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D0F0C0"/>
  <w:body>
    <w:bookmarkStart w:id="0" w:name="_GoBack" w:displacedByCustomXml="next"/>
    <w:bookmarkEnd w:id="0" w:displacedByCustomXml="next"/>
    <w:sdt>
      <w:sdtPr>
        <w:rPr>
          <w:rStyle w:val="af"/>
        </w:rPr>
        <w:id w:val="-1874063360"/>
        <w:lock w:val="sdtLocked"/>
        <w:placeholder>
          <w:docPart w:val="2E6EB8A9C77342C59C468330E09A807D"/>
        </w:placeholder>
        <w:text w:multiLine="1"/>
      </w:sdtPr>
      <w:sdtEndPr>
        <w:rPr>
          <w:rStyle w:val="af"/>
        </w:rPr>
      </w:sdtEndPr>
      <w:sdtContent>
        <w:p w:rsidR="000F3F20" w:rsidRPr="00736893" w:rsidRDefault="00736893" w:rsidP="000F3F20">
          <w:pPr>
            <w:jc w:val="center"/>
            <w:rPr>
              <w:rStyle w:val="af"/>
            </w:rPr>
          </w:pPr>
          <w:r w:rsidRPr="00736893">
            <w:rPr>
              <w:rStyle w:val="af"/>
            </w:rPr>
            <w:t>Научные публикации работников БГАТУ за 2024 год</w:t>
          </w:r>
        </w:p>
      </w:sdtContent>
    </w:sdt>
    <w:sdt>
      <w:sdtPr>
        <w:rPr>
          <w:rStyle w:val="ae"/>
        </w:rPr>
        <w:id w:val="34016373"/>
        <w:lock w:val="sdtLocked"/>
        <w:placeholder>
          <w:docPart w:val="5613ECFBD7004C70AD93D0A5BC2607DF"/>
        </w:placeholder>
      </w:sdtPr>
      <w:sdtEndPr>
        <w:rPr>
          <w:rStyle w:val="ae"/>
        </w:rPr>
      </w:sdtEndPr>
      <w:sdtContent>
        <w:p w:rsidR="00B672C7" w:rsidRDefault="00B672C7" w:rsidP="00B672C7">
          <w:pPr>
            <w:pStyle w:val="a"/>
            <w:rPr>
              <w:rFonts w:eastAsia="Times New Roman"/>
            </w:rPr>
          </w:pPr>
          <w:r>
            <w:rPr>
              <w:rFonts w:eastAsia="Times New Roman"/>
            </w:rPr>
            <w:t>Агропромышленный комплекс в условиях инновационного развития: наука, технологии, кадровое обеспечение</w:t>
          </w:r>
          <w:proofErr w:type="gramStart"/>
          <w:r>
            <w:rPr>
              <w:rFonts w:eastAsia="Times New Roman"/>
            </w:rPr>
            <w:t xml:space="preserve"> :</w:t>
          </w:r>
          <w:proofErr w:type="gramEnd"/>
          <w:r>
            <w:rPr>
              <w:rFonts w:eastAsia="Times New Roman"/>
            </w:rPr>
            <w:t xml:space="preserve"> материалы I Международной научно-практической конференции (Минск, 6-7 июня 2024 года) / Министерство сельского хозяйства и продовольствия Республики Беларусь, УО "Белорусский государственный технический университет", Белорусский республиканский фонд фундаментальных исследований, Институт повышения квалификации и переподготовки кадров АПК ; [</w:t>
          </w:r>
          <w:proofErr w:type="spellStart"/>
          <w:r>
            <w:rPr>
              <w:rFonts w:eastAsia="Times New Roman"/>
            </w:rPr>
            <w:t>редкол</w:t>
          </w:r>
          <w:proofErr w:type="spellEnd"/>
          <w:r>
            <w:rPr>
              <w:rFonts w:eastAsia="Times New Roman"/>
            </w:rPr>
            <w:t>.: Н. Н. Романюк и др.]. - Минск</w:t>
          </w:r>
          <w:proofErr w:type="gramStart"/>
          <w:r>
            <w:rPr>
              <w:rFonts w:eastAsia="Times New Roman"/>
            </w:rPr>
            <w:t xml:space="preserve"> :</w:t>
          </w:r>
          <w:proofErr w:type="gramEnd"/>
          <w:r>
            <w:rPr>
              <w:rFonts w:eastAsia="Times New Roman"/>
            </w:rPr>
            <w:t xml:space="preserve"> БГАТУ, 2024. - 503 c. </w:t>
          </w:r>
        </w:p>
        <w:p w:rsidR="00B672C7" w:rsidRDefault="00B672C7" w:rsidP="00B672C7">
          <w:pPr>
            <w:pStyle w:val="a"/>
            <w:rPr>
              <w:rFonts w:eastAsia="Times New Roman"/>
            </w:rPr>
          </w:pPr>
          <w:proofErr w:type="spellStart"/>
          <w:r>
            <w:rPr>
              <w:rFonts w:eastAsia="Times New Roman"/>
            </w:rPr>
            <w:t>Арабей</w:t>
          </w:r>
          <w:proofErr w:type="spellEnd"/>
          <w:r>
            <w:rPr>
              <w:rFonts w:eastAsia="Times New Roman"/>
            </w:rPr>
            <w:t xml:space="preserve">, С. М. Спектроскопия и фотохимия </w:t>
          </w:r>
          <w:proofErr w:type="spellStart"/>
          <w:r>
            <w:rPr>
              <w:rFonts w:eastAsia="Times New Roman"/>
            </w:rPr>
            <w:t>гиперициноподобных</w:t>
          </w:r>
          <w:proofErr w:type="spellEnd"/>
          <w:r>
            <w:rPr>
              <w:rFonts w:eastAsia="Times New Roman"/>
            </w:rPr>
            <w:t xml:space="preserve"> молекул</w:t>
          </w:r>
          <w:proofErr w:type="gramStart"/>
          <w:r>
            <w:rPr>
              <w:rFonts w:eastAsia="Times New Roman"/>
            </w:rPr>
            <w:t xml:space="preserve"> :</w:t>
          </w:r>
          <w:proofErr w:type="gramEnd"/>
          <w:r>
            <w:rPr>
              <w:rFonts w:eastAsia="Times New Roman"/>
            </w:rPr>
            <w:t xml:space="preserve"> [монография] / С. М. </w:t>
          </w:r>
          <w:proofErr w:type="spellStart"/>
          <w:r>
            <w:rPr>
              <w:rFonts w:eastAsia="Times New Roman"/>
            </w:rPr>
            <w:t>Арабей</w:t>
          </w:r>
          <w:proofErr w:type="spellEnd"/>
          <w:r>
            <w:rPr>
              <w:rFonts w:eastAsia="Times New Roman"/>
            </w:rPr>
            <w:t xml:space="preserve"> ; Министерство сельского хозяйства и продовольствия Республики Беларусь, БГАТУ. - Минск</w:t>
          </w:r>
          <w:proofErr w:type="gramStart"/>
          <w:r>
            <w:rPr>
              <w:rFonts w:eastAsia="Times New Roman"/>
            </w:rPr>
            <w:t xml:space="preserve"> :</w:t>
          </w:r>
          <w:proofErr w:type="gramEnd"/>
          <w:r>
            <w:rPr>
              <w:rFonts w:eastAsia="Times New Roman"/>
            </w:rPr>
            <w:t xml:space="preserve"> БГАТУ, 2024. - 219 c. </w:t>
          </w:r>
        </w:p>
        <w:p w:rsidR="00B672C7" w:rsidRDefault="00B672C7" w:rsidP="00B672C7">
          <w:pPr>
            <w:pStyle w:val="a"/>
            <w:rPr>
              <w:rFonts w:eastAsia="Times New Roman"/>
            </w:rPr>
          </w:pPr>
          <w:r>
            <w:rPr>
              <w:rFonts w:eastAsia="Times New Roman"/>
            </w:rPr>
            <w:t xml:space="preserve">Влияние генотипа растений и погодных условий вегетационного периода на </w:t>
          </w:r>
          <w:proofErr w:type="spellStart"/>
          <w:r>
            <w:rPr>
              <w:rFonts w:eastAsia="Times New Roman"/>
            </w:rPr>
            <w:t>лежкоспособность</w:t>
          </w:r>
          <w:proofErr w:type="spellEnd"/>
          <w:r>
            <w:rPr>
              <w:rFonts w:eastAsia="Times New Roman"/>
            </w:rPr>
            <w:t xml:space="preserve"> плодов жимолости синей и голубики высокорослой при комнатной температуре / Н. Б. Павловский [и др.] // Вестник Белорусской государственной сельскохозяйственной академии. - 2024. - N 2. - С. 90-93. </w:t>
          </w:r>
        </w:p>
        <w:p w:rsidR="00B672C7" w:rsidRDefault="00B672C7" w:rsidP="00B672C7">
          <w:pPr>
            <w:pStyle w:val="a"/>
            <w:rPr>
              <w:rFonts w:eastAsia="Times New Roman"/>
            </w:rPr>
          </w:pPr>
          <w:r>
            <w:rPr>
              <w:rFonts w:eastAsia="Times New Roman"/>
            </w:rPr>
            <w:t xml:space="preserve">Григорьев, Д. А. Методические принципы построения адаптивной механико-информационной системы доения коров / Д. А. Григорьев, В. О. </w:t>
          </w:r>
          <w:proofErr w:type="spellStart"/>
          <w:r>
            <w:rPr>
              <w:rFonts w:eastAsia="Times New Roman"/>
            </w:rPr>
            <w:t>Китиков</w:t>
          </w:r>
          <w:proofErr w:type="spellEnd"/>
          <w:r>
            <w:rPr>
              <w:rFonts w:eastAsia="Times New Roman"/>
            </w:rPr>
            <w:t xml:space="preserve">, К. В. Король // </w:t>
          </w:r>
          <w:proofErr w:type="spellStart"/>
          <w:r>
            <w:rPr>
              <w:rFonts w:eastAsia="Times New Roman"/>
            </w:rPr>
            <w:t>Весці</w:t>
          </w:r>
          <w:proofErr w:type="spellEnd"/>
          <w:r>
            <w:rPr>
              <w:rFonts w:eastAsia="Times New Roman"/>
            </w:rPr>
            <w:t xml:space="preserve"> </w:t>
          </w:r>
          <w:proofErr w:type="spellStart"/>
          <w:r>
            <w:rPr>
              <w:rFonts w:eastAsia="Times New Roman"/>
            </w:rPr>
            <w:t>Нацыянальнай</w:t>
          </w:r>
          <w:proofErr w:type="spellEnd"/>
          <w:r>
            <w:rPr>
              <w:rFonts w:eastAsia="Times New Roman"/>
            </w:rPr>
            <w:t xml:space="preserve"> </w:t>
          </w:r>
          <w:proofErr w:type="spellStart"/>
          <w:r>
            <w:rPr>
              <w:rFonts w:eastAsia="Times New Roman"/>
            </w:rPr>
            <w:t>акадэміі</w:t>
          </w:r>
          <w:proofErr w:type="spellEnd"/>
          <w:r>
            <w:rPr>
              <w:rFonts w:eastAsia="Times New Roman"/>
            </w:rPr>
            <w:t xml:space="preserve"> </w:t>
          </w:r>
          <w:proofErr w:type="spellStart"/>
          <w:r>
            <w:rPr>
              <w:rFonts w:eastAsia="Times New Roman"/>
            </w:rPr>
            <w:t>навук</w:t>
          </w:r>
          <w:proofErr w:type="spellEnd"/>
          <w:r>
            <w:rPr>
              <w:rFonts w:eastAsia="Times New Roman"/>
            </w:rPr>
            <w:t xml:space="preserve"> </w:t>
          </w:r>
          <w:proofErr w:type="spellStart"/>
          <w:r>
            <w:rPr>
              <w:rFonts w:eastAsia="Times New Roman"/>
            </w:rPr>
            <w:t>Беларусі</w:t>
          </w:r>
          <w:proofErr w:type="spellEnd"/>
          <w:r>
            <w:rPr>
              <w:rFonts w:eastAsia="Times New Roman"/>
            </w:rPr>
            <w:t xml:space="preserve">. </w:t>
          </w:r>
          <w:proofErr w:type="spellStart"/>
          <w:r>
            <w:rPr>
              <w:rFonts w:eastAsia="Times New Roman"/>
            </w:rPr>
            <w:t>Серыя</w:t>
          </w:r>
          <w:proofErr w:type="spellEnd"/>
          <w:r>
            <w:rPr>
              <w:rFonts w:eastAsia="Times New Roman"/>
            </w:rPr>
            <w:t xml:space="preserve"> аграрных </w:t>
          </w:r>
          <w:proofErr w:type="spellStart"/>
          <w:r>
            <w:rPr>
              <w:rFonts w:eastAsia="Times New Roman"/>
            </w:rPr>
            <w:t>навук</w:t>
          </w:r>
          <w:proofErr w:type="spellEnd"/>
          <w:r>
            <w:rPr>
              <w:rFonts w:eastAsia="Times New Roman"/>
            </w:rPr>
            <w:t xml:space="preserve">. - 2024. - N 4. - С. 319-334. </w:t>
          </w:r>
        </w:p>
        <w:p w:rsidR="00B672C7" w:rsidRDefault="00B672C7" w:rsidP="00B672C7">
          <w:pPr>
            <w:pStyle w:val="a"/>
            <w:rPr>
              <w:rFonts w:eastAsia="Times New Roman"/>
            </w:rPr>
          </w:pPr>
          <w:r>
            <w:rPr>
              <w:rFonts w:eastAsia="Times New Roman"/>
            </w:rPr>
            <w:t xml:space="preserve">Дайнеко, Т. М. Результаты применения </w:t>
          </w:r>
          <w:proofErr w:type="spellStart"/>
          <w:r>
            <w:rPr>
              <w:rFonts w:eastAsia="Times New Roman"/>
            </w:rPr>
            <w:t>биофунгицида</w:t>
          </w:r>
          <w:proofErr w:type="spellEnd"/>
          <w:r>
            <w:rPr>
              <w:rFonts w:eastAsia="Times New Roman"/>
            </w:rPr>
            <w:t xml:space="preserve"> и микроудобрения на картофеле / Т. М. Дайнеко, Н. А. </w:t>
          </w:r>
          <w:proofErr w:type="spellStart"/>
          <w:r>
            <w:rPr>
              <w:rFonts w:eastAsia="Times New Roman"/>
            </w:rPr>
            <w:t>Близнюк</w:t>
          </w:r>
          <w:proofErr w:type="spellEnd"/>
          <w:r>
            <w:rPr>
              <w:rFonts w:eastAsia="Times New Roman"/>
            </w:rPr>
            <w:t xml:space="preserve"> // Вестник Белорусской государственной сельскохозяйственной академии. - 2024. - N 2. - С. 60-63. </w:t>
          </w:r>
        </w:p>
        <w:p w:rsidR="00B672C7" w:rsidRDefault="00B672C7" w:rsidP="00B672C7">
          <w:pPr>
            <w:pStyle w:val="a"/>
            <w:rPr>
              <w:rFonts w:eastAsia="Times New Roman"/>
            </w:rPr>
          </w:pPr>
          <w:r>
            <w:rPr>
              <w:rFonts w:eastAsia="Times New Roman"/>
            </w:rPr>
            <w:t xml:space="preserve">Карлюк, А. П. Применение магнитных активаторов с целью повышения теплотворной способности дизельного топлива / А. П. Карлюк, В. Н. </w:t>
          </w:r>
          <w:proofErr w:type="spellStart"/>
          <w:r>
            <w:rPr>
              <w:rFonts w:eastAsia="Times New Roman"/>
            </w:rPr>
            <w:t>Еднач</w:t>
          </w:r>
          <w:proofErr w:type="spellEnd"/>
          <w:r>
            <w:rPr>
              <w:rFonts w:eastAsia="Times New Roman"/>
            </w:rPr>
            <w:t xml:space="preserve"> // Вестник Белорусской государственной сельскохозяйственной академии. - 2024. - N 2. - С. 154-161. </w:t>
          </w:r>
        </w:p>
        <w:p w:rsidR="00B672C7" w:rsidRDefault="00B672C7" w:rsidP="00B672C7">
          <w:pPr>
            <w:pStyle w:val="a"/>
            <w:rPr>
              <w:rFonts w:eastAsia="Times New Roman"/>
            </w:rPr>
          </w:pPr>
          <w:r>
            <w:rPr>
              <w:rFonts w:eastAsia="Times New Roman"/>
            </w:rPr>
            <w:t xml:space="preserve">Киреенко, Н. Повышение качества логистического сервиса - важнейший приоритет развития национальной экономики Республики Беларусь / Н. Киреенко, А. Косова // Аграрная экономика. - 2024. - N 7. - С. 50-63. </w:t>
          </w:r>
        </w:p>
        <w:p w:rsidR="00B672C7" w:rsidRDefault="00B672C7" w:rsidP="00B672C7">
          <w:pPr>
            <w:pStyle w:val="a"/>
            <w:rPr>
              <w:rFonts w:eastAsia="Times New Roman"/>
            </w:rPr>
          </w:pPr>
          <w:r>
            <w:rPr>
              <w:rFonts w:eastAsia="Times New Roman"/>
            </w:rPr>
            <w:t xml:space="preserve">Козловская, И. П. Формирование ассимиляционного аппарата растений озимого ячменя при различных сроках сева в природно-климатических условиях Витебской области / И. П. Козловская, И. А. </w:t>
          </w:r>
          <w:proofErr w:type="spellStart"/>
          <w:r>
            <w:rPr>
              <w:rFonts w:eastAsia="Times New Roman"/>
            </w:rPr>
            <w:t>Чекалов</w:t>
          </w:r>
          <w:proofErr w:type="spellEnd"/>
          <w:r>
            <w:rPr>
              <w:rFonts w:eastAsia="Times New Roman"/>
            </w:rPr>
            <w:t xml:space="preserve"> // Вестник Белорусской государственной сельскохозяйственной академии. - 2024. - N 1. - С. 41-45 . </w:t>
          </w:r>
        </w:p>
        <w:p w:rsidR="00B672C7" w:rsidRDefault="00B672C7" w:rsidP="00B672C7">
          <w:pPr>
            <w:pStyle w:val="a"/>
            <w:widowControl/>
            <w:rPr>
              <w:rFonts w:eastAsia="Times New Roman"/>
            </w:rPr>
          </w:pPr>
          <w:r>
            <w:rPr>
              <w:rFonts w:eastAsia="Times New Roman"/>
            </w:rPr>
            <w:lastRenderedPageBreak/>
            <w:t xml:space="preserve">Королевич, Н. Оценка эффективности производства и использования зерна на основе современных биотехнологий в Минской области / Н. Королевич, И. Оганезов, А. Буга // Аграрная экономика. - 2024. - N 1. - С. 64-78. </w:t>
          </w:r>
        </w:p>
        <w:p w:rsidR="00B672C7" w:rsidRDefault="00B672C7" w:rsidP="00B672C7">
          <w:pPr>
            <w:pStyle w:val="a"/>
            <w:rPr>
              <w:rFonts w:eastAsia="Times New Roman"/>
            </w:rPr>
          </w:pPr>
          <w:r>
            <w:rPr>
              <w:rFonts w:eastAsia="Times New Roman"/>
            </w:rPr>
            <w:t xml:space="preserve">Крупенин, П. Ю. Математическое описание колебаний расхода жидкости через роторно-импульсный </w:t>
          </w:r>
          <w:proofErr w:type="spellStart"/>
          <w:r>
            <w:rPr>
              <w:rFonts w:eastAsia="Times New Roman"/>
            </w:rPr>
            <w:t>кавитационный</w:t>
          </w:r>
          <w:proofErr w:type="spellEnd"/>
          <w:r>
            <w:rPr>
              <w:rFonts w:eastAsia="Times New Roman"/>
            </w:rPr>
            <w:t xml:space="preserve"> аппарат = </w:t>
          </w:r>
          <w:proofErr w:type="spellStart"/>
          <w:r>
            <w:rPr>
              <w:rFonts w:eastAsia="Times New Roman"/>
            </w:rPr>
            <w:t>Mathematical</w:t>
          </w:r>
          <w:proofErr w:type="spellEnd"/>
          <w:r>
            <w:rPr>
              <w:rFonts w:eastAsia="Times New Roman"/>
            </w:rPr>
            <w:t xml:space="preserve"> </w:t>
          </w:r>
          <w:proofErr w:type="spellStart"/>
          <w:r>
            <w:rPr>
              <w:rFonts w:eastAsia="Times New Roman"/>
            </w:rPr>
            <w:t>description</w:t>
          </w:r>
          <w:proofErr w:type="spellEnd"/>
          <w:r>
            <w:rPr>
              <w:rFonts w:eastAsia="Times New Roman"/>
            </w:rPr>
            <w:t xml:space="preserve"> </w:t>
          </w:r>
          <w:proofErr w:type="spellStart"/>
          <w:r>
            <w:rPr>
              <w:rFonts w:eastAsia="Times New Roman"/>
            </w:rPr>
            <w:t>in</w:t>
          </w:r>
          <w:proofErr w:type="spellEnd"/>
          <w:r>
            <w:rPr>
              <w:rFonts w:eastAsia="Times New Roman"/>
            </w:rPr>
            <w:t xml:space="preserve"> </w:t>
          </w:r>
          <w:proofErr w:type="spellStart"/>
          <w:r>
            <w:rPr>
              <w:rFonts w:eastAsia="Times New Roman"/>
            </w:rPr>
            <w:t>the</w:t>
          </w:r>
          <w:proofErr w:type="spellEnd"/>
          <w:r>
            <w:rPr>
              <w:rFonts w:eastAsia="Times New Roman"/>
            </w:rPr>
            <w:t xml:space="preserve"> </w:t>
          </w:r>
          <w:proofErr w:type="spellStart"/>
          <w:r>
            <w:rPr>
              <w:rFonts w:eastAsia="Times New Roman"/>
            </w:rPr>
            <w:t>fluid</w:t>
          </w:r>
          <w:proofErr w:type="spellEnd"/>
          <w:r>
            <w:rPr>
              <w:rFonts w:eastAsia="Times New Roman"/>
            </w:rPr>
            <w:t xml:space="preserve"> </w:t>
          </w:r>
          <w:proofErr w:type="spellStart"/>
          <w:r>
            <w:rPr>
              <w:rFonts w:eastAsia="Times New Roman"/>
            </w:rPr>
            <w:t>flow</w:t>
          </w:r>
          <w:proofErr w:type="spellEnd"/>
          <w:r>
            <w:rPr>
              <w:rFonts w:eastAsia="Times New Roman"/>
            </w:rPr>
            <w:t xml:space="preserve"> </w:t>
          </w:r>
          <w:proofErr w:type="spellStart"/>
          <w:r>
            <w:rPr>
              <w:rFonts w:eastAsia="Times New Roman"/>
            </w:rPr>
            <w:t>fluctuationsthrough</w:t>
          </w:r>
          <w:proofErr w:type="spellEnd"/>
          <w:r>
            <w:rPr>
              <w:rFonts w:eastAsia="Times New Roman"/>
            </w:rPr>
            <w:t xml:space="preserve"> a </w:t>
          </w:r>
          <w:proofErr w:type="spellStart"/>
          <w:r>
            <w:rPr>
              <w:rFonts w:eastAsia="Times New Roman"/>
            </w:rPr>
            <w:t>rotary-pulse</w:t>
          </w:r>
          <w:proofErr w:type="spellEnd"/>
          <w:r>
            <w:rPr>
              <w:rFonts w:eastAsia="Times New Roman"/>
            </w:rPr>
            <w:t xml:space="preserve"> </w:t>
          </w:r>
          <w:proofErr w:type="spellStart"/>
          <w:r>
            <w:rPr>
              <w:rFonts w:eastAsia="Times New Roman"/>
            </w:rPr>
            <w:t>cavitation</w:t>
          </w:r>
          <w:proofErr w:type="spellEnd"/>
          <w:r>
            <w:rPr>
              <w:rFonts w:eastAsia="Times New Roman"/>
            </w:rPr>
            <w:t xml:space="preserve"> </w:t>
          </w:r>
          <w:proofErr w:type="spellStart"/>
          <w:r>
            <w:rPr>
              <w:rFonts w:eastAsia="Times New Roman"/>
            </w:rPr>
            <w:t>apparatus</w:t>
          </w:r>
          <w:proofErr w:type="spellEnd"/>
          <w:r>
            <w:rPr>
              <w:rFonts w:eastAsia="Times New Roman"/>
            </w:rPr>
            <w:t xml:space="preserve"> / П. Ю. Крупенин, А. В. </w:t>
          </w:r>
          <w:proofErr w:type="spellStart"/>
          <w:r>
            <w:rPr>
              <w:rFonts w:eastAsia="Times New Roman"/>
            </w:rPr>
            <w:t>Китун</w:t>
          </w:r>
          <w:proofErr w:type="spellEnd"/>
          <w:r>
            <w:rPr>
              <w:rFonts w:eastAsia="Times New Roman"/>
            </w:rPr>
            <w:t xml:space="preserve"> // Вестник </w:t>
          </w:r>
          <w:proofErr w:type="spellStart"/>
          <w:r>
            <w:rPr>
              <w:rFonts w:eastAsia="Times New Roman"/>
            </w:rPr>
            <w:t>БарГУ</w:t>
          </w:r>
          <w:proofErr w:type="spellEnd"/>
          <w:r>
            <w:rPr>
              <w:rFonts w:eastAsia="Times New Roman"/>
            </w:rPr>
            <w:t xml:space="preserve">. Серия: Технические науки. - 2024. - N 1 (15). - С. 64-72. </w:t>
          </w:r>
        </w:p>
        <w:p w:rsidR="00B672C7" w:rsidRDefault="00B672C7" w:rsidP="00B672C7">
          <w:pPr>
            <w:pStyle w:val="a"/>
            <w:rPr>
              <w:rFonts w:eastAsia="Times New Roman"/>
            </w:rPr>
          </w:pPr>
          <w:proofErr w:type="spellStart"/>
          <w:r>
            <w:rPr>
              <w:rFonts w:eastAsia="Times New Roman"/>
            </w:rPr>
            <w:t>Ловкис</w:t>
          </w:r>
          <w:proofErr w:type="spellEnd"/>
          <w:r>
            <w:rPr>
              <w:rFonts w:eastAsia="Times New Roman"/>
            </w:rPr>
            <w:t xml:space="preserve">, З. В. Влияние внутреннего давления и температуры теста на деформацию матрицы / З. В. </w:t>
          </w:r>
          <w:proofErr w:type="spellStart"/>
          <w:r>
            <w:rPr>
              <w:rFonts w:eastAsia="Times New Roman"/>
            </w:rPr>
            <w:t>Ловкис</w:t>
          </w:r>
          <w:proofErr w:type="spellEnd"/>
          <w:r>
            <w:rPr>
              <w:rFonts w:eastAsia="Times New Roman"/>
            </w:rPr>
            <w:t xml:space="preserve">, П. В. Станкевич, А. Б. </w:t>
          </w:r>
          <w:proofErr w:type="spellStart"/>
          <w:r>
            <w:rPr>
              <w:rFonts w:eastAsia="Times New Roman"/>
            </w:rPr>
            <w:t>Торган</w:t>
          </w:r>
          <w:proofErr w:type="spellEnd"/>
          <w:r>
            <w:rPr>
              <w:rFonts w:eastAsia="Times New Roman"/>
            </w:rPr>
            <w:t xml:space="preserve"> // Пищевая промышленность: наука и технологии. - 2024. - Т. 17. - № 2(64). - С. 50-59. </w:t>
          </w:r>
        </w:p>
        <w:p w:rsidR="00B672C7" w:rsidRDefault="00B672C7" w:rsidP="00B672C7">
          <w:pPr>
            <w:pStyle w:val="a"/>
            <w:rPr>
              <w:rFonts w:eastAsia="Times New Roman"/>
            </w:rPr>
          </w:pPr>
          <w:r>
            <w:rPr>
              <w:rFonts w:eastAsia="Times New Roman"/>
            </w:rPr>
            <w:t>Лукашевич, А. В. Системные методы и экономико-математические модели в оценке закономерностей развития экономики агропромышленного комплекса / А. В. Лукашевич, А. В. Ковтунов // Труд. Профсоюзы. Общество. - 2024. - N 1. - С. 11-14.</w:t>
          </w:r>
        </w:p>
        <w:p w:rsidR="00B672C7" w:rsidRDefault="00B672C7" w:rsidP="00B672C7">
          <w:pPr>
            <w:pStyle w:val="a"/>
            <w:rPr>
              <w:rFonts w:eastAsia="Times New Roman"/>
            </w:rPr>
          </w:pPr>
          <w:proofErr w:type="spellStart"/>
          <w:r>
            <w:rPr>
              <w:rFonts w:eastAsia="Times New Roman"/>
            </w:rPr>
            <w:t>Мазур</w:t>
          </w:r>
          <w:proofErr w:type="spellEnd"/>
          <w:r>
            <w:rPr>
              <w:rFonts w:eastAsia="Times New Roman"/>
            </w:rPr>
            <w:t xml:space="preserve">, А. М. Экологическая безопасность предприятий, перерабатывающих сельскохозяйственное сырье / А. М. </w:t>
          </w:r>
          <w:proofErr w:type="spellStart"/>
          <w:r>
            <w:rPr>
              <w:rFonts w:eastAsia="Times New Roman"/>
            </w:rPr>
            <w:t>Мазур</w:t>
          </w:r>
          <w:proofErr w:type="spellEnd"/>
          <w:r>
            <w:rPr>
              <w:rFonts w:eastAsia="Times New Roman"/>
            </w:rPr>
            <w:t xml:space="preserve">, Е. В. </w:t>
          </w:r>
          <w:proofErr w:type="spellStart"/>
          <w:r>
            <w:rPr>
              <w:rFonts w:eastAsia="Times New Roman"/>
            </w:rPr>
            <w:t>Таразевич</w:t>
          </w:r>
          <w:proofErr w:type="spellEnd"/>
          <w:r>
            <w:rPr>
              <w:rFonts w:eastAsia="Times New Roman"/>
            </w:rPr>
            <w:t xml:space="preserve">, Н. Н. </w:t>
          </w:r>
          <w:proofErr w:type="spellStart"/>
          <w:r>
            <w:rPr>
              <w:rFonts w:eastAsia="Times New Roman"/>
            </w:rPr>
            <w:t>Петюшев</w:t>
          </w:r>
          <w:proofErr w:type="spellEnd"/>
          <w:r>
            <w:rPr>
              <w:rFonts w:eastAsia="Times New Roman"/>
            </w:rPr>
            <w:t xml:space="preserve"> // Пищевая промышленность: наука и технологии. - 2024. - Т. 17. - N 3 (65). - С. 49-55. </w:t>
          </w:r>
        </w:p>
        <w:p w:rsidR="00B672C7" w:rsidRDefault="00B672C7" w:rsidP="00B672C7">
          <w:pPr>
            <w:pStyle w:val="a"/>
            <w:rPr>
              <w:rFonts w:eastAsia="Times New Roman"/>
            </w:rPr>
          </w:pPr>
          <w:r>
            <w:rPr>
              <w:rFonts w:eastAsia="Times New Roman"/>
            </w:rPr>
            <w:t xml:space="preserve">Методика исследований шума агрегатов и систем трактора / А. Ф. Безручко [и др.] // Вестник Белорусской государственной сельскохозяйственной академии. - 2024. - N 2. - С. 141-146. </w:t>
          </w:r>
        </w:p>
        <w:p w:rsidR="00B672C7" w:rsidRDefault="00B672C7" w:rsidP="00B672C7">
          <w:pPr>
            <w:pStyle w:val="a"/>
            <w:rPr>
              <w:rFonts w:eastAsia="Times New Roman"/>
            </w:rPr>
          </w:pPr>
          <w:r>
            <w:rPr>
              <w:rFonts w:eastAsia="Times New Roman"/>
            </w:rPr>
            <w:t>Механизмы устойчивого инновационного развития аграрного бизнеса Республики Беларусь</w:t>
          </w:r>
          <w:proofErr w:type="gramStart"/>
          <w:r>
            <w:rPr>
              <w:rFonts w:eastAsia="Times New Roman"/>
            </w:rPr>
            <w:t xml:space="preserve"> :</w:t>
          </w:r>
          <w:proofErr w:type="gramEnd"/>
          <w:r>
            <w:rPr>
              <w:rFonts w:eastAsia="Times New Roman"/>
            </w:rPr>
            <w:t xml:space="preserve"> [монография] / Н. В. Киреенко [и др.] ; Министерство сельского хозяйства и продовольствия Республики Беларусь, БГАТУ. - Минск</w:t>
          </w:r>
          <w:proofErr w:type="gramStart"/>
          <w:r>
            <w:rPr>
              <w:rFonts w:eastAsia="Times New Roman"/>
            </w:rPr>
            <w:t xml:space="preserve"> :</w:t>
          </w:r>
          <w:proofErr w:type="gramEnd"/>
          <w:r>
            <w:rPr>
              <w:rFonts w:eastAsia="Times New Roman"/>
            </w:rPr>
            <w:t xml:space="preserve"> БГАТУ, 2024. - 203 c. </w:t>
          </w:r>
        </w:p>
        <w:p w:rsidR="00B672C7" w:rsidRDefault="00B672C7" w:rsidP="00B672C7">
          <w:pPr>
            <w:pStyle w:val="a"/>
            <w:rPr>
              <w:rFonts w:eastAsia="Times New Roman"/>
            </w:rPr>
          </w:pPr>
          <w:r>
            <w:rPr>
              <w:rFonts w:eastAsia="Times New Roman"/>
            </w:rPr>
            <w:t>Направления развития и повышения эффективности молоко- и мясоперерабатывающей промышленности</w:t>
          </w:r>
          <w:proofErr w:type="gramStart"/>
          <w:r>
            <w:rPr>
              <w:rFonts w:eastAsia="Times New Roman"/>
            </w:rPr>
            <w:t xml:space="preserve"> :</w:t>
          </w:r>
          <w:proofErr w:type="gramEnd"/>
          <w:r>
            <w:rPr>
              <w:rFonts w:eastAsia="Times New Roman"/>
            </w:rPr>
            <w:t xml:space="preserve"> монография / В. М. Синельников [и др.] ; Министерство науки и высшего образования Российской Федерации, Федеральное государственное бюджетное образовательное учреждение высшего образования "Тамбовский государственный технический университет". - Тамбов</w:t>
          </w:r>
          <w:proofErr w:type="gramStart"/>
          <w:r>
            <w:rPr>
              <w:rFonts w:eastAsia="Times New Roman"/>
            </w:rPr>
            <w:t xml:space="preserve"> :</w:t>
          </w:r>
          <w:proofErr w:type="gramEnd"/>
          <w:r>
            <w:rPr>
              <w:rFonts w:eastAsia="Times New Roman"/>
            </w:rPr>
            <w:t xml:space="preserve"> ФГБОУ ВО ТГГУ, 2024. - 159 c. </w:t>
          </w:r>
        </w:p>
        <w:p w:rsidR="00B672C7" w:rsidRDefault="00B672C7" w:rsidP="00B672C7">
          <w:pPr>
            <w:pStyle w:val="a"/>
            <w:rPr>
              <w:rFonts w:eastAsia="Times New Roman"/>
            </w:rPr>
          </w:pPr>
          <w:r>
            <w:rPr>
              <w:rFonts w:eastAsia="Times New Roman"/>
            </w:rPr>
            <w:t xml:space="preserve">Оганезов, И. А. Современное состояние, тенденции и перспективы развития рынка рапсового масла и основных продуктов его переработки / И. А. Оганезов, Л. К. </w:t>
          </w:r>
          <w:proofErr w:type="spellStart"/>
          <w:r>
            <w:rPr>
              <w:rFonts w:eastAsia="Times New Roman"/>
            </w:rPr>
            <w:t>Ловкис</w:t>
          </w:r>
          <w:proofErr w:type="spellEnd"/>
          <w:r>
            <w:rPr>
              <w:rFonts w:eastAsia="Times New Roman"/>
            </w:rPr>
            <w:t xml:space="preserve"> // Пищевая промышленность: наука и технологии. - 2024. - Т. 17. - N 2 (64). - С. 13-22. </w:t>
          </w:r>
        </w:p>
        <w:p w:rsidR="00B672C7" w:rsidRDefault="00B672C7" w:rsidP="00B672C7">
          <w:pPr>
            <w:pStyle w:val="a"/>
            <w:rPr>
              <w:rFonts w:eastAsia="Times New Roman"/>
            </w:rPr>
          </w:pPr>
          <w:r>
            <w:rPr>
              <w:rFonts w:eastAsia="Times New Roman"/>
            </w:rPr>
            <w:t>Современные проблемы и пути развития технического сервиса в АПК</w:t>
          </w:r>
          <w:proofErr w:type="gramStart"/>
          <w:r>
            <w:rPr>
              <w:rFonts w:eastAsia="Times New Roman"/>
            </w:rPr>
            <w:t xml:space="preserve"> :</w:t>
          </w:r>
          <w:proofErr w:type="gramEnd"/>
          <w:r>
            <w:rPr>
              <w:rFonts w:eastAsia="Times New Roman"/>
            </w:rPr>
            <w:t xml:space="preserve"> материалы Международной научно-практической конференции (Минск, 5-6 июня 2024 года) / Минсельхозпрод РБ, БГАТУ, ФТС ; [</w:t>
          </w:r>
          <w:proofErr w:type="spellStart"/>
          <w:r>
            <w:rPr>
              <w:rFonts w:eastAsia="Times New Roman"/>
            </w:rPr>
            <w:t>редкол</w:t>
          </w:r>
          <w:proofErr w:type="spellEnd"/>
          <w:r>
            <w:rPr>
              <w:rFonts w:eastAsia="Times New Roman"/>
            </w:rPr>
            <w:t xml:space="preserve">.: Л. М. </w:t>
          </w:r>
          <w:proofErr w:type="spellStart"/>
          <w:r>
            <w:rPr>
              <w:rFonts w:eastAsia="Times New Roman"/>
            </w:rPr>
            <w:t>Акулович</w:t>
          </w:r>
          <w:proofErr w:type="spellEnd"/>
          <w:r>
            <w:rPr>
              <w:rFonts w:eastAsia="Times New Roman"/>
            </w:rPr>
            <w:t xml:space="preserve"> (науч. ред.) и др.]. - Минск</w:t>
          </w:r>
          <w:proofErr w:type="gramStart"/>
          <w:r>
            <w:rPr>
              <w:rFonts w:eastAsia="Times New Roman"/>
            </w:rPr>
            <w:t xml:space="preserve"> :</w:t>
          </w:r>
          <w:proofErr w:type="gramEnd"/>
          <w:r>
            <w:rPr>
              <w:rFonts w:eastAsia="Times New Roman"/>
            </w:rPr>
            <w:t xml:space="preserve"> БГАТУ, 2024. - 327 c. </w:t>
          </w:r>
        </w:p>
        <w:p w:rsidR="00B672C7" w:rsidRDefault="00B672C7" w:rsidP="00B672C7">
          <w:pPr>
            <w:pStyle w:val="a"/>
            <w:rPr>
              <w:rFonts w:eastAsia="Times New Roman"/>
            </w:rPr>
          </w:pPr>
          <w:proofErr w:type="spellStart"/>
          <w:r>
            <w:rPr>
              <w:rFonts w:eastAsia="Times New Roman"/>
            </w:rPr>
            <w:lastRenderedPageBreak/>
            <w:t>Старжинский</w:t>
          </w:r>
          <w:proofErr w:type="spellEnd"/>
          <w:r>
            <w:rPr>
              <w:rFonts w:eastAsia="Times New Roman"/>
            </w:rPr>
            <w:t xml:space="preserve">, В. Инновационное основание реструктуризации университета 3.0 / В. </w:t>
          </w:r>
          <w:proofErr w:type="spellStart"/>
          <w:r>
            <w:rPr>
              <w:rFonts w:eastAsia="Times New Roman"/>
            </w:rPr>
            <w:t>Старжинский</w:t>
          </w:r>
          <w:proofErr w:type="spellEnd"/>
          <w:r>
            <w:rPr>
              <w:rFonts w:eastAsia="Times New Roman"/>
            </w:rPr>
            <w:t xml:space="preserve">, Н. Серебрякова, Д. Кравченко // Наука и инновации. - 2024. - N 7. - С. 25-28. </w:t>
          </w:r>
        </w:p>
        <w:p w:rsidR="00B672C7" w:rsidRDefault="00B672C7" w:rsidP="00B672C7">
          <w:pPr>
            <w:pStyle w:val="a"/>
            <w:rPr>
              <w:rFonts w:eastAsia="Times New Roman"/>
            </w:rPr>
          </w:pPr>
          <w:r>
            <w:rPr>
              <w:rFonts w:eastAsia="Times New Roman"/>
            </w:rPr>
            <w:t xml:space="preserve">Теоретические предпосылки для расчета основных конструктивно-технологических параметров рабочих органов адаптера разбрасывателя СТТ-25 / Э. В. Дыба [и др.] // Вестник Белорусской государственной сельскохозяйственной академии. - 2024. - N 3. - С. 137-144. </w:t>
          </w:r>
        </w:p>
        <w:p w:rsidR="00B672C7" w:rsidRDefault="00B672C7" w:rsidP="00B672C7">
          <w:pPr>
            <w:pStyle w:val="a"/>
            <w:rPr>
              <w:rFonts w:eastAsia="Times New Roman"/>
            </w:rPr>
          </w:pPr>
          <w:r>
            <w:rPr>
              <w:rFonts w:eastAsia="Times New Roman"/>
            </w:rPr>
            <w:t>Техническое и кадровое обеспечение инновационных технологий в сельском хозяйстве. В 2 ч.</w:t>
          </w:r>
          <w:proofErr w:type="gramStart"/>
          <w:r>
            <w:rPr>
              <w:rFonts w:eastAsia="Times New Roman"/>
            </w:rPr>
            <w:t xml:space="preserve"> :</w:t>
          </w:r>
          <w:proofErr w:type="gramEnd"/>
          <w:r>
            <w:rPr>
              <w:rFonts w:eastAsia="Times New Roman"/>
            </w:rPr>
            <w:t xml:space="preserve"> материалы Международной научно-практической конференции (Минск, 16-17 октября 2024 г.). Ч. 1 / Минсельхозпрод РБ, БГАТУ, БРФФИ</w:t>
          </w:r>
          <w:proofErr w:type="gramStart"/>
          <w:r>
            <w:rPr>
              <w:rFonts w:eastAsia="Times New Roman"/>
            </w:rPr>
            <w:t xml:space="preserve"> ;</w:t>
          </w:r>
          <w:proofErr w:type="gramEnd"/>
          <w:r>
            <w:rPr>
              <w:rFonts w:eastAsia="Times New Roman"/>
            </w:rPr>
            <w:t xml:space="preserve"> [</w:t>
          </w:r>
          <w:proofErr w:type="spellStart"/>
          <w:r>
            <w:rPr>
              <w:rFonts w:eastAsia="Times New Roman"/>
            </w:rPr>
            <w:t>редкол</w:t>
          </w:r>
          <w:proofErr w:type="spellEnd"/>
          <w:r>
            <w:rPr>
              <w:rFonts w:eastAsia="Times New Roman"/>
            </w:rPr>
            <w:t>.: Н. Н. Романюк (науч. ред.) и др.]. - Минск</w:t>
          </w:r>
          <w:proofErr w:type="gramStart"/>
          <w:r>
            <w:rPr>
              <w:rFonts w:eastAsia="Times New Roman"/>
            </w:rPr>
            <w:t xml:space="preserve"> :</w:t>
          </w:r>
          <w:proofErr w:type="gramEnd"/>
          <w:r>
            <w:rPr>
              <w:rFonts w:eastAsia="Times New Roman"/>
            </w:rPr>
            <w:t xml:space="preserve"> БГАТУ, 2024. - 301 c. </w:t>
          </w:r>
        </w:p>
        <w:p w:rsidR="00B672C7" w:rsidRDefault="00B672C7" w:rsidP="00B672C7">
          <w:pPr>
            <w:pStyle w:val="a"/>
            <w:rPr>
              <w:rFonts w:eastAsia="Times New Roman"/>
            </w:rPr>
          </w:pPr>
          <w:r>
            <w:rPr>
              <w:rFonts w:eastAsia="Times New Roman"/>
            </w:rPr>
            <w:t>Техническое и кадровое обеспечение инновационных технологий в сельском хозяйстве. В 2 ч.</w:t>
          </w:r>
          <w:proofErr w:type="gramStart"/>
          <w:r>
            <w:rPr>
              <w:rFonts w:eastAsia="Times New Roman"/>
            </w:rPr>
            <w:t xml:space="preserve"> :</w:t>
          </w:r>
          <w:proofErr w:type="gramEnd"/>
          <w:r>
            <w:rPr>
              <w:rFonts w:eastAsia="Times New Roman"/>
            </w:rPr>
            <w:t xml:space="preserve"> материалы Международной научно-практической конференции (Минск, 16-17 октября 2024 г.). Ч. 2 / Минсельхозпрод РБ, БГАТУ, БРФФИ</w:t>
          </w:r>
          <w:proofErr w:type="gramStart"/>
          <w:r>
            <w:rPr>
              <w:rFonts w:eastAsia="Times New Roman"/>
            </w:rPr>
            <w:t xml:space="preserve"> ;</w:t>
          </w:r>
          <w:proofErr w:type="gramEnd"/>
          <w:r>
            <w:rPr>
              <w:rFonts w:eastAsia="Times New Roman"/>
            </w:rPr>
            <w:t xml:space="preserve"> [</w:t>
          </w:r>
          <w:proofErr w:type="spellStart"/>
          <w:r>
            <w:rPr>
              <w:rFonts w:eastAsia="Times New Roman"/>
            </w:rPr>
            <w:t>редкол</w:t>
          </w:r>
          <w:proofErr w:type="spellEnd"/>
          <w:r>
            <w:rPr>
              <w:rFonts w:eastAsia="Times New Roman"/>
            </w:rPr>
            <w:t>.: Н. Н. Романюк (науч. ред.) и др.]. - Минск</w:t>
          </w:r>
          <w:proofErr w:type="gramStart"/>
          <w:r>
            <w:rPr>
              <w:rFonts w:eastAsia="Times New Roman"/>
            </w:rPr>
            <w:t xml:space="preserve"> :</w:t>
          </w:r>
          <w:proofErr w:type="gramEnd"/>
          <w:r>
            <w:rPr>
              <w:rFonts w:eastAsia="Times New Roman"/>
            </w:rPr>
            <w:t xml:space="preserve"> БГАТУ, 2024. - 206 c. </w:t>
          </w:r>
        </w:p>
        <w:p w:rsidR="00B672C7" w:rsidRDefault="00B672C7" w:rsidP="00B672C7">
          <w:pPr>
            <w:pStyle w:val="a"/>
            <w:rPr>
              <w:rFonts w:eastAsia="Times New Roman"/>
            </w:rPr>
          </w:pPr>
          <w:r>
            <w:rPr>
              <w:rFonts w:eastAsia="Times New Roman"/>
            </w:rPr>
            <w:t>Формирование организационно-экономических условий эффективного функционирования АПК</w:t>
          </w:r>
          <w:proofErr w:type="gramStart"/>
          <w:r>
            <w:rPr>
              <w:rFonts w:eastAsia="Times New Roman"/>
            </w:rPr>
            <w:t xml:space="preserve"> :</w:t>
          </w:r>
          <w:proofErr w:type="gramEnd"/>
          <w:r>
            <w:rPr>
              <w:rFonts w:eastAsia="Times New Roman"/>
            </w:rPr>
            <w:t xml:space="preserve"> сборник научных статей XVI Международной научно-практической конференции (Минск, 23-24 мая 2024 г.) / Минсельхозпрод РБ, БГАТУ ; [</w:t>
          </w:r>
          <w:proofErr w:type="spellStart"/>
          <w:r>
            <w:rPr>
              <w:rFonts w:eastAsia="Times New Roman"/>
            </w:rPr>
            <w:t>редкол</w:t>
          </w:r>
          <w:proofErr w:type="spellEnd"/>
          <w:r>
            <w:rPr>
              <w:rFonts w:eastAsia="Times New Roman"/>
            </w:rPr>
            <w:t>.: Н. Н. Романюк (науч. ред.) и др.]. - Минск</w:t>
          </w:r>
          <w:proofErr w:type="gramStart"/>
          <w:r>
            <w:rPr>
              <w:rFonts w:eastAsia="Times New Roman"/>
            </w:rPr>
            <w:t xml:space="preserve"> :</w:t>
          </w:r>
          <w:proofErr w:type="gramEnd"/>
          <w:r>
            <w:rPr>
              <w:rFonts w:eastAsia="Times New Roman"/>
            </w:rPr>
            <w:t xml:space="preserve"> БГАТУ, 2024. - 543 c. </w:t>
          </w:r>
        </w:p>
        <w:p w:rsidR="00B672C7" w:rsidRPr="00F06B60" w:rsidRDefault="00B672C7" w:rsidP="00B672C7">
          <w:pPr>
            <w:pStyle w:val="a"/>
            <w:rPr>
              <w:rFonts w:eastAsia="Times New Roman"/>
            </w:rPr>
          </w:pPr>
          <w:r>
            <w:rPr>
              <w:rFonts w:eastAsia="Times New Roman"/>
            </w:rPr>
            <w:t xml:space="preserve">Шейко, И. П. </w:t>
          </w:r>
          <w:proofErr w:type="spellStart"/>
          <w:r>
            <w:rPr>
              <w:rFonts w:eastAsia="Times New Roman"/>
            </w:rPr>
            <w:t>Селекционно</w:t>
          </w:r>
          <w:proofErr w:type="spellEnd"/>
          <w:r>
            <w:rPr>
              <w:rFonts w:eastAsia="Times New Roman"/>
            </w:rPr>
            <w:t>-генетические приемы и методы в разведении свиней</w:t>
          </w:r>
          <w:proofErr w:type="gramStart"/>
          <w:r>
            <w:rPr>
              <w:rFonts w:eastAsia="Times New Roman"/>
            </w:rPr>
            <w:t xml:space="preserve"> :</w:t>
          </w:r>
          <w:proofErr w:type="gramEnd"/>
          <w:r>
            <w:rPr>
              <w:rFonts w:eastAsia="Times New Roman"/>
            </w:rPr>
            <w:t xml:space="preserve"> [монография] / И. П. Шейко, Р. И. Шейко, И. Н. </w:t>
          </w:r>
          <w:proofErr w:type="spellStart"/>
          <w:r>
            <w:rPr>
              <w:rFonts w:eastAsia="Times New Roman"/>
            </w:rPr>
            <w:t>Казаровец</w:t>
          </w:r>
          <w:proofErr w:type="spellEnd"/>
          <w:r>
            <w:rPr>
              <w:rFonts w:eastAsia="Times New Roman"/>
            </w:rPr>
            <w:t xml:space="preserve"> ; Минсельхозпрод РБ, БГАТУ. - Минск</w:t>
          </w:r>
          <w:proofErr w:type="gramStart"/>
          <w:r>
            <w:rPr>
              <w:rFonts w:eastAsia="Times New Roman"/>
            </w:rPr>
            <w:t xml:space="preserve"> :</w:t>
          </w:r>
          <w:proofErr w:type="gramEnd"/>
          <w:r>
            <w:rPr>
              <w:rFonts w:eastAsia="Times New Roman"/>
            </w:rPr>
            <w:t xml:space="preserve"> БГАТУ, 2024. - 227 c. </w:t>
          </w:r>
        </w:p>
        <w:p w:rsidR="00427BAD" w:rsidRPr="00B672C7" w:rsidRDefault="00B672C7" w:rsidP="00B672C7">
          <w:pPr>
            <w:pStyle w:val="a"/>
          </w:pPr>
          <w:proofErr w:type="spellStart"/>
          <w:r w:rsidRPr="00B672C7">
            <w:rPr>
              <w:rFonts w:eastAsia="Times New Roman"/>
            </w:rPr>
            <w:t>Щурин</w:t>
          </w:r>
          <w:proofErr w:type="spellEnd"/>
          <w:r w:rsidRPr="00B672C7">
            <w:rPr>
              <w:rFonts w:eastAsia="Times New Roman"/>
            </w:rPr>
            <w:t xml:space="preserve">, К. В. Анализ </w:t>
          </w:r>
          <w:proofErr w:type="gramStart"/>
          <w:r w:rsidRPr="00B672C7">
            <w:rPr>
              <w:rFonts w:eastAsia="Times New Roman"/>
            </w:rPr>
            <w:t>методов оценки эффективности магнитной активации дизельного топлива</w:t>
          </w:r>
          <w:proofErr w:type="gramEnd"/>
          <w:r w:rsidRPr="00B672C7">
            <w:rPr>
              <w:rFonts w:eastAsia="Times New Roman"/>
            </w:rPr>
            <w:t xml:space="preserve"> / К. В. </w:t>
          </w:r>
          <w:proofErr w:type="spellStart"/>
          <w:r w:rsidRPr="00B672C7">
            <w:rPr>
              <w:rFonts w:eastAsia="Times New Roman"/>
            </w:rPr>
            <w:t>Щурин</w:t>
          </w:r>
          <w:proofErr w:type="spellEnd"/>
          <w:r w:rsidRPr="00B672C7">
            <w:rPr>
              <w:rFonts w:eastAsia="Times New Roman"/>
            </w:rPr>
            <w:t>, А. П. Карлюк // Вестник Белорусской государственной сельскохозяйственной академии. - 2024. - N 1. - С. 144-148.</w:t>
          </w:r>
        </w:p>
      </w:sdtContent>
    </w:sdt>
    <w:sectPr w:rsidR="00427BAD" w:rsidRPr="00B672C7" w:rsidSect="001F5B95">
      <w:footerReference w:type="default" r:id="rId8"/>
      <w:headerReference w:type="first" r:id="rId9"/>
      <w:footerReference w:type="first" r:id="rId10"/>
      <w:pgSz w:w="11906" w:h="16838"/>
      <w:pgMar w:top="825" w:right="851" w:bottom="1134" w:left="851" w:header="0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6893" w:rsidRDefault="00736893" w:rsidP="008D1313">
      <w:pPr>
        <w:spacing w:after="0"/>
      </w:pPr>
      <w:r>
        <w:separator/>
      </w:r>
    </w:p>
  </w:endnote>
  <w:endnote w:type="continuationSeparator" w:id="0">
    <w:p w:rsidR="00736893" w:rsidRDefault="00736893" w:rsidP="008D131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F68" w:rsidRDefault="00762F68" w:rsidP="008D1313">
    <w:pPr>
      <w:pStyle w:val="a6"/>
      <w:pBdr>
        <w:bottom w:val="single" w:sz="6" w:space="1" w:color="auto"/>
      </w:pBdr>
      <w:tabs>
        <w:tab w:val="clear" w:pos="4677"/>
        <w:tab w:val="clear" w:pos="9355"/>
      </w:tabs>
      <w:rPr>
        <w:rFonts w:ascii="Courier New" w:hAnsi="Courier New" w:cs="Courier New"/>
        <w:sz w:val="20"/>
        <w:szCs w:val="20"/>
        <w:lang w:val="en-US"/>
      </w:rPr>
    </w:pPr>
  </w:p>
  <w:p w:rsidR="00762F68" w:rsidRDefault="00762F68" w:rsidP="008D1313">
    <w:pPr>
      <w:pStyle w:val="a6"/>
      <w:tabs>
        <w:tab w:val="clear" w:pos="4677"/>
        <w:tab w:val="clear" w:pos="9355"/>
      </w:tabs>
      <w:rPr>
        <w:rFonts w:ascii="Courier New" w:hAnsi="Courier New" w:cs="Courier New"/>
        <w:sz w:val="20"/>
        <w:szCs w:val="20"/>
        <w:lang w:val="en-US"/>
      </w:rPr>
    </w:pPr>
  </w:p>
  <w:p w:rsidR="008B28BB" w:rsidRPr="00610C49" w:rsidRDefault="008D1313" w:rsidP="001F5B95">
    <w:pPr>
      <w:pStyle w:val="a6"/>
      <w:tabs>
        <w:tab w:val="clear" w:pos="4677"/>
        <w:tab w:val="clear" w:pos="9355"/>
      </w:tabs>
      <w:ind w:left="-709" w:right="-711"/>
      <w:rPr>
        <w:rFonts w:ascii="Courier New" w:hAnsi="Courier New" w:cs="Courier New"/>
        <w:sz w:val="18"/>
        <w:szCs w:val="20"/>
      </w:rPr>
    </w:pPr>
    <w:r w:rsidRPr="00610C49">
      <w:rPr>
        <w:rFonts w:ascii="Calibri" w:hAnsi="Calibri" w:cs="Courier New"/>
        <w:sz w:val="18"/>
        <w:szCs w:val="20"/>
      </w:rPr>
      <w:t>Сайт библиотеки БГАТУ:</w:t>
    </w:r>
    <w:r w:rsidR="001F5B95" w:rsidRPr="00610C49">
      <w:rPr>
        <w:rFonts w:ascii="Calibri" w:hAnsi="Calibri" w:cs="Courier New"/>
        <w:sz w:val="18"/>
        <w:szCs w:val="20"/>
      </w:rPr>
      <w:t xml:space="preserve"> </w:t>
    </w:r>
    <w:hyperlink r:id="rId1" w:history="1">
      <w:r w:rsidR="00610C49" w:rsidRPr="00610C49">
        <w:rPr>
          <w:rStyle w:val="aa"/>
          <w:rFonts w:ascii="Calibri" w:hAnsi="Calibri" w:cs="Courier New"/>
          <w:sz w:val="18"/>
          <w:szCs w:val="20"/>
        </w:rPr>
        <w:t>http</w:t>
      </w:r>
      <w:r w:rsidR="00610C49" w:rsidRPr="00610C49">
        <w:rPr>
          <w:rStyle w:val="aa"/>
          <w:rFonts w:ascii="Calibri" w:hAnsi="Calibri" w:cs="Courier New"/>
          <w:sz w:val="18"/>
          <w:szCs w:val="20"/>
          <w:lang w:val="en-US"/>
        </w:rPr>
        <w:t>s</w:t>
      </w:r>
      <w:r w:rsidR="00610C49" w:rsidRPr="00610C49">
        <w:rPr>
          <w:rStyle w:val="aa"/>
          <w:rFonts w:ascii="Calibri" w:hAnsi="Calibri" w:cs="Courier New"/>
          <w:sz w:val="18"/>
          <w:szCs w:val="20"/>
        </w:rPr>
        <w:t>://bsatu.by/ru/biblioteka</w:t>
      </w:r>
    </w:hyperlink>
    <w:r w:rsidR="001F5B95" w:rsidRPr="00610C49">
      <w:rPr>
        <w:rFonts w:ascii="Calibri" w:hAnsi="Calibri" w:cs="Courier New"/>
        <w:sz w:val="18"/>
        <w:szCs w:val="20"/>
      </w:rPr>
      <w:t xml:space="preserve"> </w:t>
    </w:r>
    <w:proofErr w:type="spellStart"/>
    <w:r w:rsidR="00D5799D" w:rsidRPr="00610C49">
      <w:rPr>
        <w:rFonts w:ascii="Calibri" w:hAnsi="Calibri" w:cs="Courier New"/>
        <w:sz w:val="18"/>
        <w:szCs w:val="20"/>
      </w:rPr>
      <w:t>Р</w:t>
    </w:r>
    <w:r w:rsidRPr="00610C49">
      <w:rPr>
        <w:rFonts w:ascii="Calibri" w:hAnsi="Calibri" w:cs="Courier New"/>
        <w:sz w:val="18"/>
        <w:szCs w:val="20"/>
      </w:rPr>
      <w:t>епозиторий</w:t>
    </w:r>
    <w:proofErr w:type="spellEnd"/>
    <w:r w:rsidRPr="00610C49">
      <w:rPr>
        <w:rFonts w:ascii="Calibri" w:hAnsi="Calibri" w:cs="Courier New"/>
        <w:sz w:val="18"/>
        <w:szCs w:val="20"/>
      </w:rPr>
      <w:t xml:space="preserve"> БГАТУ:</w:t>
    </w:r>
    <w:r w:rsidR="001F5B95" w:rsidRPr="00610C49">
      <w:rPr>
        <w:rFonts w:ascii="Calibri" w:hAnsi="Calibri" w:cs="Courier New"/>
        <w:sz w:val="18"/>
        <w:szCs w:val="20"/>
      </w:rPr>
      <w:t xml:space="preserve"> </w:t>
    </w:r>
    <w:hyperlink r:id="rId2" w:history="1">
      <w:r w:rsidR="00610C49" w:rsidRPr="00610C49">
        <w:rPr>
          <w:rStyle w:val="aa"/>
          <w:rFonts w:ascii="Calibri" w:hAnsi="Calibri" w:cs="Courier New"/>
          <w:sz w:val="18"/>
          <w:szCs w:val="20"/>
        </w:rPr>
        <w:t>http</w:t>
      </w:r>
      <w:r w:rsidR="00610C49" w:rsidRPr="00610C49">
        <w:rPr>
          <w:rStyle w:val="aa"/>
          <w:rFonts w:ascii="Calibri" w:hAnsi="Calibri" w:cs="Courier New"/>
          <w:sz w:val="18"/>
          <w:szCs w:val="20"/>
          <w:lang w:val="en-US"/>
        </w:rPr>
        <w:t>s</w:t>
      </w:r>
      <w:r w:rsidR="00610C49" w:rsidRPr="00610C49">
        <w:rPr>
          <w:rStyle w:val="aa"/>
          <w:rFonts w:ascii="Calibri" w:hAnsi="Calibri" w:cs="Courier New"/>
          <w:sz w:val="18"/>
          <w:szCs w:val="20"/>
        </w:rPr>
        <w:t>://rep.bsatu.by</w:t>
      </w:r>
    </w:hyperlink>
    <w:r w:rsidR="001F5B95" w:rsidRPr="00610C49">
      <w:rPr>
        <w:rStyle w:val="aa"/>
        <w:rFonts w:ascii="Calibri" w:hAnsi="Calibri" w:cs="Courier New"/>
        <w:sz w:val="18"/>
        <w:szCs w:val="20"/>
        <w:u w:val="none"/>
      </w:rPr>
      <w:t xml:space="preserve"> </w:t>
    </w:r>
    <w:r w:rsidR="000813E3" w:rsidRPr="00610C49">
      <w:rPr>
        <w:rFonts w:ascii="Calibri" w:hAnsi="Calibri" w:cs="Courier New"/>
        <w:sz w:val="18"/>
        <w:szCs w:val="20"/>
      </w:rPr>
      <w:t>Библиотека в ВК:</w:t>
    </w:r>
    <w:r w:rsidR="001F5B95" w:rsidRPr="00610C49">
      <w:rPr>
        <w:rFonts w:ascii="Calibri" w:hAnsi="Calibri" w:cs="Courier New"/>
        <w:sz w:val="18"/>
        <w:szCs w:val="20"/>
      </w:rPr>
      <w:t xml:space="preserve"> </w:t>
    </w:r>
    <w:hyperlink r:id="rId3" w:history="1">
      <w:r w:rsidR="001F5B95" w:rsidRPr="00610C49">
        <w:rPr>
          <w:rStyle w:val="aa"/>
          <w:rFonts w:ascii="Calibri" w:hAnsi="Calibri" w:cs="Courier New"/>
          <w:sz w:val="18"/>
          <w:szCs w:val="20"/>
        </w:rPr>
        <w:t>https://vk.com/bibl.bgatu</w:t>
      </w:r>
    </w:hyperlink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B95" w:rsidRDefault="001F5B95" w:rsidP="001F5B95">
    <w:pPr>
      <w:pStyle w:val="a6"/>
      <w:pBdr>
        <w:bottom w:val="single" w:sz="6" w:space="1" w:color="auto"/>
      </w:pBdr>
      <w:tabs>
        <w:tab w:val="clear" w:pos="4677"/>
        <w:tab w:val="clear" w:pos="9355"/>
      </w:tabs>
      <w:rPr>
        <w:rFonts w:ascii="Courier New" w:hAnsi="Courier New" w:cs="Courier New"/>
        <w:sz w:val="20"/>
        <w:szCs w:val="20"/>
        <w:lang w:val="en-US"/>
      </w:rPr>
    </w:pPr>
  </w:p>
  <w:p w:rsidR="001F5B95" w:rsidRDefault="001F5B95" w:rsidP="001F5B95">
    <w:pPr>
      <w:pStyle w:val="a6"/>
      <w:tabs>
        <w:tab w:val="clear" w:pos="4677"/>
        <w:tab w:val="clear" w:pos="9355"/>
      </w:tabs>
      <w:rPr>
        <w:rFonts w:ascii="Courier New" w:hAnsi="Courier New" w:cs="Courier New"/>
        <w:sz w:val="20"/>
        <w:szCs w:val="20"/>
        <w:lang w:val="en-US"/>
      </w:rPr>
    </w:pPr>
  </w:p>
  <w:p w:rsidR="001F5B95" w:rsidRPr="008E6367" w:rsidRDefault="001F5B95" w:rsidP="001F5B95">
    <w:pPr>
      <w:pStyle w:val="a6"/>
      <w:tabs>
        <w:tab w:val="clear" w:pos="4677"/>
        <w:tab w:val="clear" w:pos="9355"/>
      </w:tabs>
      <w:ind w:left="-709" w:right="-711"/>
      <w:rPr>
        <w:rStyle w:val="aa"/>
        <w:rFonts w:ascii="Calibri" w:hAnsi="Calibri" w:cs="Courier New"/>
        <w:sz w:val="18"/>
        <w:szCs w:val="18"/>
      </w:rPr>
    </w:pPr>
    <w:r w:rsidRPr="008E6367">
      <w:rPr>
        <w:rFonts w:ascii="Calibri" w:hAnsi="Calibri" w:cs="Courier New"/>
        <w:sz w:val="18"/>
        <w:szCs w:val="18"/>
      </w:rPr>
      <w:t xml:space="preserve">Сайт библиотеки БГАТУ: </w:t>
    </w:r>
    <w:hyperlink r:id="rId1" w:history="1">
      <w:r w:rsidR="008E6367" w:rsidRPr="008E6367">
        <w:rPr>
          <w:rStyle w:val="aa"/>
          <w:rFonts w:ascii="Calibri" w:hAnsi="Calibri" w:cs="Courier New"/>
          <w:sz w:val="18"/>
          <w:szCs w:val="18"/>
        </w:rPr>
        <w:t>http</w:t>
      </w:r>
      <w:r w:rsidR="008E6367" w:rsidRPr="008E6367">
        <w:rPr>
          <w:rStyle w:val="aa"/>
          <w:rFonts w:ascii="Calibri" w:hAnsi="Calibri" w:cs="Courier New"/>
          <w:sz w:val="18"/>
          <w:szCs w:val="18"/>
          <w:lang w:val="en-US"/>
        </w:rPr>
        <w:t>s</w:t>
      </w:r>
      <w:r w:rsidR="008E6367" w:rsidRPr="008E6367">
        <w:rPr>
          <w:rStyle w:val="aa"/>
          <w:rFonts w:ascii="Calibri" w:hAnsi="Calibri" w:cs="Courier New"/>
          <w:sz w:val="18"/>
          <w:szCs w:val="18"/>
        </w:rPr>
        <w:t>://bsatu.by/ru/biblioteka</w:t>
      </w:r>
    </w:hyperlink>
    <w:r w:rsidRPr="008E6367">
      <w:rPr>
        <w:rFonts w:ascii="Calibri" w:hAnsi="Calibri" w:cs="Courier New"/>
        <w:sz w:val="18"/>
        <w:szCs w:val="18"/>
      </w:rPr>
      <w:t xml:space="preserve"> Репозиторий БГАТУ: </w:t>
    </w:r>
    <w:hyperlink r:id="rId2" w:history="1">
      <w:r w:rsidR="008E6367" w:rsidRPr="008E6367">
        <w:rPr>
          <w:rStyle w:val="aa"/>
          <w:rFonts w:ascii="Calibri" w:hAnsi="Calibri" w:cs="Courier New"/>
          <w:sz w:val="18"/>
          <w:szCs w:val="18"/>
        </w:rPr>
        <w:t>http</w:t>
      </w:r>
      <w:r w:rsidR="008E6367" w:rsidRPr="008E6367">
        <w:rPr>
          <w:rStyle w:val="aa"/>
          <w:rFonts w:ascii="Calibri" w:hAnsi="Calibri" w:cs="Courier New"/>
          <w:sz w:val="18"/>
          <w:szCs w:val="18"/>
          <w:lang w:val="en-US"/>
        </w:rPr>
        <w:t>s</w:t>
      </w:r>
      <w:r w:rsidR="008E6367" w:rsidRPr="008E6367">
        <w:rPr>
          <w:rStyle w:val="aa"/>
          <w:rFonts w:ascii="Calibri" w:hAnsi="Calibri" w:cs="Courier New"/>
          <w:sz w:val="18"/>
          <w:szCs w:val="18"/>
        </w:rPr>
        <w:t>://rep.bsatu.by</w:t>
      </w:r>
    </w:hyperlink>
    <w:r w:rsidRPr="008E6367">
      <w:rPr>
        <w:rStyle w:val="aa"/>
        <w:rFonts w:ascii="Calibri" w:hAnsi="Calibri" w:cs="Courier New"/>
        <w:sz w:val="18"/>
        <w:szCs w:val="18"/>
        <w:u w:val="none"/>
      </w:rPr>
      <w:t xml:space="preserve"> </w:t>
    </w:r>
    <w:r w:rsidRPr="008E6367">
      <w:rPr>
        <w:rFonts w:ascii="Calibri" w:hAnsi="Calibri" w:cs="Courier New"/>
        <w:sz w:val="18"/>
        <w:szCs w:val="18"/>
      </w:rPr>
      <w:t xml:space="preserve">Библиотека в ВК: </w:t>
    </w:r>
    <w:hyperlink r:id="rId3" w:history="1">
      <w:r w:rsidRPr="008E6367">
        <w:rPr>
          <w:rStyle w:val="aa"/>
          <w:rFonts w:ascii="Calibri" w:hAnsi="Calibri" w:cs="Courier New"/>
          <w:sz w:val="18"/>
          <w:szCs w:val="18"/>
        </w:rPr>
        <w:t>https://vk.com/bibl.bgatu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6893" w:rsidRDefault="00736893" w:rsidP="008D1313">
      <w:pPr>
        <w:spacing w:after="0"/>
      </w:pPr>
      <w:r>
        <w:separator/>
      </w:r>
    </w:p>
  </w:footnote>
  <w:footnote w:type="continuationSeparator" w:id="0">
    <w:p w:rsidR="00736893" w:rsidRDefault="00736893" w:rsidP="008D131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B95" w:rsidRDefault="001F5B95" w:rsidP="001F5B95">
    <w:pPr>
      <w:pStyle w:val="a4"/>
      <w:ind w:left="-851"/>
    </w:pPr>
    <w:r>
      <w:rPr>
        <w:noProof/>
        <w:lang w:val="be-BY" w:eastAsia="be-BY"/>
      </w:rPr>
      <w:drawing>
        <wp:inline distT="0" distB="0" distL="0" distR="0" wp14:anchorId="2C6AF206" wp14:editId="1DD3AAD8">
          <wp:extent cx="7567607" cy="1170432"/>
          <wp:effectExtent l="0" t="0" r="0" b="0"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rep.bsatu.by/paveldas/bgatu_header7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85533" cy="1173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1F5B95" w:rsidRDefault="001F5B95" w:rsidP="001F5B95">
    <w:pPr>
      <w:pStyle w:val="a4"/>
      <w:ind w:left="-85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3211A3"/>
    <w:multiLevelType w:val="hybridMultilevel"/>
    <w:tmpl w:val="942E214E"/>
    <w:lvl w:ilvl="0" w:tplc="242ADC4E">
      <w:start w:val="1"/>
      <w:numFmt w:val="decimal"/>
      <w:pStyle w:val="a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856DBB"/>
    <w:multiLevelType w:val="multilevel"/>
    <w:tmpl w:val="F3E8C5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C157639"/>
    <w:multiLevelType w:val="hybridMultilevel"/>
    <w:tmpl w:val="2F5EB4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08661C"/>
    <w:multiLevelType w:val="hybridMultilevel"/>
    <w:tmpl w:val="6DE8C4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B5E5569"/>
    <w:multiLevelType w:val="multilevel"/>
    <w:tmpl w:val="B712B7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BB8458F"/>
    <w:multiLevelType w:val="hybridMultilevel"/>
    <w:tmpl w:val="8304D3A8"/>
    <w:lvl w:ilvl="0" w:tplc="D80CC676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5977B9A"/>
    <w:multiLevelType w:val="multilevel"/>
    <w:tmpl w:val="3BD014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8040D01"/>
    <w:multiLevelType w:val="hybridMultilevel"/>
    <w:tmpl w:val="1F300076"/>
    <w:lvl w:ilvl="0" w:tplc="D428B9E6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2"/>
  </w:num>
  <w:num w:numId="3">
    <w:abstractNumId w:val="7"/>
  </w:num>
  <w:num w:numId="4">
    <w:abstractNumId w:val="5"/>
  </w:num>
  <w:num w:numId="5">
    <w:abstractNumId w:val="4"/>
  </w:num>
  <w:num w:numId="6">
    <w:abstractNumId w:val="1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proofState w:spelling="clean" w:grammar="clean"/>
  <w:attachedTemplate r:id="rId1"/>
  <w:defaultTabStop w:val="709"/>
  <w:hyphenationZone w:val="141"/>
  <w:characterSpacingControl w:val="doNotCompress"/>
  <w:hdrShapeDefaults>
    <o:shapedefaults v:ext="edit" spidmax="4097">
      <o:colormru v:ext="edit" colors="#d0f0c0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6893"/>
    <w:rsid w:val="000813E3"/>
    <w:rsid w:val="000D083B"/>
    <w:rsid w:val="000F3F20"/>
    <w:rsid w:val="001A3725"/>
    <w:rsid w:val="001F5593"/>
    <w:rsid w:val="001F5B95"/>
    <w:rsid w:val="0020378C"/>
    <w:rsid w:val="00280A7F"/>
    <w:rsid w:val="00291097"/>
    <w:rsid w:val="00374697"/>
    <w:rsid w:val="003C2249"/>
    <w:rsid w:val="003C68C5"/>
    <w:rsid w:val="003E1973"/>
    <w:rsid w:val="00427BAD"/>
    <w:rsid w:val="004E1270"/>
    <w:rsid w:val="005F7F48"/>
    <w:rsid w:val="0060647B"/>
    <w:rsid w:val="00610C49"/>
    <w:rsid w:val="00733D7E"/>
    <w:rsid w:val="00736893"/>
    <w:rsid w:val="00762F68"/>
    <w:rsid w:val="007C13D3"/>
    <w:rsid w:val="007F79E7"/>
    <w:rsid w:val="008376F3"/>
    <w:rsid w:val="00896F51"/>
    <w:rsid w:val="008B28BB"/>
    <w:rsid w:val="008D1313"/>
    <w:rsid w:val="008E6367"/>
    <w:rsid w:val="009F4710"/>
    <w:rsid w:val="00B672C7"/>
    <w:rsid w:val="00BF7BD3"/>
    <w:rsid w:val="00CC03BD"/>
    <w:rsid w:val="00D5799D"/>
    <w:rsid w:val="00D67401"/>
    <w:rsid w:val="00EC75A9"/>
    <w:rsid w:val="00FA6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o:colormru v:ext="edit" colors="#d0f0c0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uiPriority w:val="9"/>
    <w:qFormat/>
    <w:rsid w:val="003C68C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unhideWhenUsed/>
    <w:rsid w:val="008D1313"/>
    <w:pPr>
      <w:tabs>
        <w:tab w:val="center" w:pos="4677"/>
        <w:tab w:val="right" w:pos="9355"/>
      </w:tabs>
      <w:spacing w:after="0"/>
    </w:pPr>
  </w:style>
  <w:style w:type="character" w:customStyle="1" w:styleId="a5">
    <w:name w:val="Верхний колонтитул Знак"/>
    <w:basedOn w:val="a1"/>
    <w:link w:val="a4"/>
    <w:uiPriority w:val="99"/>
    <w:rsid w:val="008D1313"/>
  </w:style>
  <w:style w:type="paragraph" w:styleId="a6">
    <w:name w:val="footer"/>
    <w:basedOn w:val="a0"/>
    <w:link w:val="a7"/>
    <w:uiPriority w:val="99"/>
    <w:unhideWhenUsed/>
    <w:rsid w:val="008D1313"/>
    <w:pPr>
      <w:tabs>
        <w:tab w:val="center" w:pos="4677"/>
        <w:tab w:val="right" w:pos="9355"/>
      </w:tabs>
      <w:spacing w:after="0"/>
    </w:pPr>
  </w:style>
  <w:style w:type="character" w:customStyle="1" w:styleId="a7">
    <w:name w:val="Нижний колонтитул Знак"/>
    <w:basedOn w:val="a1"/>
    <w:link w:val="a6"/>
    <w:uiPriority w:val="99"/>
    <w:rsid w:val="008D1313"/>
  </w:style>
  <w:style w:type="paragraph" w:styleId="a8">
    <w:name w:val="Balloon Text"/>
    <w:basedOn w:val="a0"/>
    <w:link w:val="a9"/>
    <w:uiPriority w:val="99"/>
    <w:semiHidden/>
    <w:unhideWhenUsed/>
    <w:rsid w:val="008D1313"/>
    <w:pPr>
      <w:spacing w:after="0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8D1313"/>
    <w:rPr>
      <w:rFonts w:ascii="Tahoma" w:hAnsi="Tahoma" w:cs="Tahoma"/>
      <w:sz w:val="16"/>
      <w:szCs w:val="16"/>
    </w:rPr>
  </w:style>
  <w:style w:type="character" w:styleId="aa">
    <w:name w:val="Hyperlink"/>
    <w:basedOn w:val="a1"/>
    <w:uiPriority w:val="99"/>
    <w:unhideWhenUsed/>
    <w:rsid w:val="008D1313"/>
    <w:rPr>
      <w:color w:val="0000FF" w:themeColor="hyperlink"/>
      <w:u w:val="single"/>
    </w:rPr>
  </w:style>
  <w:style w:type="paragraph" w:styleId="ab">
    <w:name w:val="List Paragraph"/>
    <w:basedOn w:val="a0"/>
    <w:uiPriority w:val="34"/>
    <w:qFormat/>
    <w:rsid w:val="000F3F20"/>
    <w:pPr>
      <w:ind w:left="720"/>
      <w:contextualSpacing/>
    </w:pPr>
  </w:style>
  <w:style w:type="character" w:styleId="ac">
    <w:name w:val="Placeholder Text"/>
    <w:basedOn w:val="a1"/>
    <w:uiPriority w:val="99"/>
    <w:semiHidden/>
    <w:rsid w:val="0060647B"/>
    <w:rPr>
      <w:color w:val="808080"/>
    </w:rPr>
  </w:style>
  <w:style w:type="character" w:customStyle="1" w:styleId="10">
    <w:name w:val="Заголовок 1 Знак"/>
    <w:basedOn w:val="a1"/>
    <w:link w:val="1"/>
    <w:uiPriority w:val="9"/>
    <w:rsid w:val="003C68C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a">
    <w:name w:val="Основной текст (Павел)"/>
    <w:basedOn w:val="ad"/>
    <w:next w:val="ad"/>
    <w:link w:val="ae"/>
    <w:rsid w:val="003E1973"/>
    <w:pPr>
      <w:widowControl w:val="0"/>
      <w:numPr>
        <w:numId w:val="7"/>
      </w:numPr>
      <w:ind w:left="714" w:hanging="357"/>
    </w:pPr>
    <w:rPr>
      <w:rFonts w:ascii="Calibri" w:hAnsi="Calibri"/>
      <w:sz w:val="28"/>
    </w:rPr>
  </w:style>
  <w:style w:type="character" w:customStyle="1" w:styleId="af">
    <w:name w:val="Заголовок списка (Павел)"/>
    <w:basedOn w:val="10"/>
    <w:uiPriority w:val="1"/>
    <w:rsid w:val="003E1973"/>
    <w:rPr>
      <w:rFonts w:ascii="Calibri" w:eastAsiaTheme="majorEastAsia" w:hAnsi="Calibri" w:cstheme="majorBidi"/>
      <w:b/>
      <w:bCs/>
      <w:caps/>
      <w:smallCaps w:val="0"/>
      <w:color w:val="365F91" w:themeColor="accent1" w:themeShade="BF"/>
      <w:sz w:val="32"/>
      <w:szCs w:val="28"/>
    </w:rPr>
  </w:style>
  <w:style w:type="character" w:styleId="af0">
    <w:name w:val="Strong"/>
    <w:basedOn w:val="a1"/>
    <w:uiPriority w:val="22"/>
    <w:qFormat/>
    <w:rsid w:val="003C2249"/>
    <w:rPr>
      <w:b/>
      <w:bCs/>
    </w:rPr>
  </w:style>
  <w:style w:type="character" w:customStyle="1" w:styleId="ae">
    <w:name w:val="Основной текст (Павел) Знак"/>
    <w:basedOn w:val="af1"/>
    <w:link w:val="a"/>
    <w:rsid w:val="003E1973"/>
    <w:rPr>
      <w:rFonts w:ascii="Calibri" w:hAnsi="Calibri"/>
      <w:sz w:val="28"/>
    </w:rPr>
  </w:style>
  <w:style w:type="paragraph" w:styleId="ad">
    <w:name w:val="Bibliography"/>
    <w:basedOn w:val="a0"/>
    <w:next w:val="a0"/>
    <w:link w:val="af1"/>
    <w:uiPriority w:val="37"/>
    <w:semiHidden/>
    <w:unhideWhenUsed/>
    <w:rsid w:val="000813E3"/>
  </w:style>
  <w:style w:type="character" w:customStyle="1" w:styleId="af1">
    <w:name w:val="Список литературы Знак"/>
    <w:basedOn w:val="a1"/>
    <w:link w:val="ad"/>
    <w:uiPriority w:val="37"/>
    <w:semiHidden/>
    <w:rsid w:val="000813E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uiPriority w:val="9"/>
    <w:qFormat/>
    <w:rsid w:val="003C68C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unhideWhenUsed/>
    <w:rsid w:val="008D1313"/>
    <w:pPr>
      <w:tabs>
        <w:tab w:val="center" w:pos="4677"/>
        <w:tab w:val="right" w:pos="9355"/>
      </w:tabs>
      <w:spacing w:after="0"/>
    </w:pPr>
  </w:style>
  <w:style w:type="character" w:customStyle="1" w:styleId="a5">
    <w:name w:val="Верхний колонтитул Знак"/>
    <w:basedOn w:val="a1"/>
    <w:link w:val="a4"/>
    <w:uiPriority w:val="99"/>
    <w:rsid w:val="008D1313"/>
  </w:style>
  <w:style w:type="paragraph" w:styleId="a6">
    <w:name w:val="footer"/>
    <w:basedOn w:val="a0"/>
    <w:link w:val="a7"/>
    <w:uiPriority w:val="99"/>
    <w:unhideWhenUsed/>
    <w:rsid w:val="008D1313"/>
    <w:pPr>
      <w:tabs>
        <w:tab w:val="center" w:pos="4677"/>
        <w:tab w:val="right" w:pos="9355"/>
      </w:tabs>
      <w:spacing w:after="0"/>
    </w:pPr>
  </w:style>
  <w:style w:type="character" w:customStyle="1" w:styleId="a7">
    <w:name w:val="Нижний колонтитул Знак"/>
    <w:basedOn w:val="a1"/>
    <w:link w:val="a6"/>
    <w:uiPriority w:val="99"/>
    <w:rsid w:val="008D1313"/>
  </w:style>
  <w:style w:type="paragraph" w:styleId="a8">
    <w:name w:val="Balloon Text"/>
    <w:basedOn w:val="a0"/>
    <w:link w:val="a9"/>
    <w:uiPriority w:val="99"/>
    <w:semiHidden/>
    <w:unhideWhenUsed/>
    <w:rsid w:val="008D1313"/>
    <w:pPr>
      <w:spacing w:after="0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8D1313"/>
    <w:rPr>
      <w:rFonts w:ascii="Tahoma" w:hAnsi="Tahoma" w:cs="Tahoma"/>
      <w:sz w:val="16"/>
      <w:szCs w:val="16"/>
    </w:rPr>
  </w:style>
  <w:style w:type="character" w:styleId="aa">
    <w:name w:val="Hyperlink"/>
    <w:basedOn w:val="a1"/>
    <w:uiPriority w:val="99"/>
    <w:unhideWhenUsed/>
    <w:rsid w:val="008D1313"/>
    <w:rPr>
      <w:color w:val="0000FF" w:themeColor="hyperlink"/>
      <w:u w:val="single"/>
    </w:rPr>
  </w:style>
  <w:style w:type="paragraph" w:styleId="ab">
    <w:name w:val="List Paragraph"/>
    <w:basedOn w:val="a0"/>
    <w:uiPriority w:val="34"/>
    <w:qFormat/>
    <w:rsid w:val="000F3F20"/>
    <w:pPr>
      <w:ind w:left="720"/>
      <w:contextualSpacing/>
    </w:pPr>
  </w:style>
  <w:style w:type="character" w:styleId="ac">
    <w:name w:val="Placeholder Text"/>
    <w:basedOn w:val="a1"/>
    <w:uiPriority w:val="99"/>
    <w:semiHidden/>
    <w:rsid w:val="0060647B"/>
    <w:rPr>
      <w:color w:val="808080"/>
    </w:rPr>
  </w:style>
  <w:style w:type="character" w:customStyle="1" w:styleId="10">
    <w:name w:val="Заголовок 1 Знак"/>
    <w:basedOn w:val="a1"/>
    <w:link w:val="1"/>
    <w:uiPriority w:val="9"/>
    <w:rsid w:val="003C68C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a">
    <w:name w:val="Основной текст (Павел)"/>
    <w:basedOn w:val="ad"/>
    <w:next w:val="ad"/>
    <w:link w:val="ae"/>
    <w:rsid w:val="003E1973"/>
    <w:pPr>
      <w:widowControl w:val="0"/>
      <w:numPr>
        <w:numId w:val="7"/>
      </w:numPr>
      <w:ind w:left="714" w:hanging="357"/>
    </w:pPr>
    <w:rPr>
      <w:rFonts w:ascii="Calibri" w:hAnsi="Calibri"/>
      <w:sz w:val="28"/>
    </w:rPr>
  </w:style>
  <w:style w:type="character" w:customStyle="1" w:styleId="af">
    <w:name w:val="Заголовок списка (Павел)"/>
    <w:basedOn w:val="10"/>
    <w:uiPriority w:val="1"/>
    <w:rsid w:val="003E1973"/>
    <w:rPr>
      <w:rFonts w:ascii="Calibri" w:eastAsiaTheme="majorEastAsia" w:hAnsi="Calibri" w:cstheme="majorBidi"/>
      <w:b/>
      <w:bCs/>
      <w:caps/>
      <w:smallCaps w:val="0"/>
      <w:color w:val="365F91" w:themeColor="accent1" w:themeShade="BF"/>
      <w:sz w:val="32"/>
      <w:szCs w:val="28"/>
    </w:rPr>
  </w:style>
  <w:style w:type="character" w:styleId="af0">
    <w:name w:val="Strong"/>
    <w:basedOn w:val="a1"/>
    <w:uiPriority w:val="22"/>
    <w:qFormat/>
    <w:rsid w:val="003C2249"/>
    <w:rPr>
      <w:b/>
      <w:bCs/>
    </w:rPr>
  </w:style>
  <w:style w:type="character" w:customStyle="1" w:styleId="ae">
    <w:name w:val="Основной текст (Павел) Знак"/>
    <w:basedOn w:val="af1"/>
    <w:link w:val="a"/>
    <w:rsid w:val="003E1973"/>
    <w:rPr>
      <w:rFonts w:ascii="Calibri" w:hAnsi="Calibri"/>
      <w:sz w:val="28"/>
    </w:rPr>
  </w:style>
  <w:style w:type="paragraph" w:styleId="ad">
    <w:name w:val="Bibliography"/>
    <w:basedOn w:val="a0"/>
    <w:next w:val="a0"/>
    <w:link w:val="af1"/>
    <w:uiPriority w:val="37"/>
    <w:semiHidden/>
    <w:unhideWhenUsed/>
    <w:rsid w:val="000813E3"/>
  </w:style>
  <w:style w:type="character" w:customStyle="1" w:styleId="af1">
    <w:name w:val="Список литературы Знак"/>
    <w:basedOn w:val="a1"/>
    <w:link w:val="ad"/>
    <w:uiPriority w:val="37"/>
    <w:semiHidden/>
    <w:rsid w:val="000813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366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s://vk.com/bibl.bgatu" TargetMode="External"/><Relationship Id="rId2" Type="http://schemas.openxmlformats.org/officeDocument/2006/relationships/hyperlink" Target="https://rep.bsatu.by" TargetMode="External"/><Relationship Id="rId1" Type="http://schemas.openxmlformats.org/officeDocument/2006/relationships/hyperlink" Target="https://bsatu.by/ru/biblioteka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s://vk.com/bibl.bgatu" TargetMode="External"/><Relationship Id="rId2" Type="http://schemas.openxmlformats.org/officeDocument/2006/relationships/hyperlink" Target="https://rep.bsatu.by" TargetMode="External"/><Relationship Id="rId1" Type="http://schemas.openxmlformats.org/officeDocument/2006/relationships/hyperlink" Target="https://bsatu.by/ru/biblioteka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ibknh2\AppData\Roaming\Microsoft\&#1064;&#1072;&#1073;&#1083;&#1086;&#1085;&#1099;\&#1057;&#1087;&#1080;&#1089;&#1086;&#1082;%20&#1083;&#1080;&#1090;&#1077;&#1088;&#1072;&#1090;&#1091;&#1088;&#1099;-&#1096;&#1072;&#1073;&#1083;&#1086;&#1085;4(https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2E6EB8A9C77342C59C468330E09A807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786EFFB-D6C2-4220-A0F7-FEDB07C77C98}"/>
      </w:docPartPr>
      <w:docPartBody>
        <w:p w:rsidR="00B8284B" w:rsidRDefault="00B8284B">
          <w:pPr>
            <w:pStyle w:val="2E6EB8A9C77342C59C468330E09A807D"/>
          </w:pPr>
          <w:r>
            <w:rPr>
              <w:rStyle w:val="a3"/>
            </w:rPr>
            <w:t>Введите название выставки</w:t>
          </w:r>
          <w:r w:rsidRPr="005C4416">
            <w:rPr>
              <w:rStyle w:val="a3"/>
            </w:rPr>
            <w:t>.</w:t>
          </w:r>
        </w:p>
      </w:docPartBody>
    </w:docPart>
    <w:docPart>
      <w:docPartPr>
        <w:name w:val="5613ECFBD7004C70AD93D0A5BC2607D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1EA729B-AC20-4252-B2EF-E1A6A59E7A33}"/>
      </w:docPartPr>
      <w:docPartBody>
        <w:p w:rsidR="00B8284B" w:rsidRDefault="00B8284B">
          <w:pPr>
            <w:pStyle w:val="5613ECFBD7004C70AD93D0A5BC2607DF"/>
          </w:pPr>
          <w:r w:rsidRPr="003E1973">
            <w:rPr>
              <w:color w:val="7F7F7F" w:themeColor="text1" w:themeTint="80"/>
            </w:rPr>
            <w:t>Скопируйте список сюда</w:t>
          </w:r>
          <w:r>
            <w:rPr>
              <w:color w:val="7F7F7F" w:themeColor="text1" w:themeTint="80"/>
            </w:rPr>
            <w:t>, после вставки выберите стрелку</w:t>
          </w:r>
          <w:r w:rsidRPr="003E1973">
            <w:rPr>
              <w:rStyle w:val="a3"/>
              <w:color w:val="7F7F7F" w:themeColor="text1" w:themeTint="80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141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284B"/>
    <w:rsid w:val="00B82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e-BY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be-BY" w:eastAsia="be-BY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Pr>
      <w:color w:val="808080"/>
    </w:rPr>
  </w:style>
  <w:style w:type="paragraph" w:customStyle="1" w:styleId="2E6EB8A9C77342C59C468330E09A807D">
    <w:name w:val="2E6EB8A9C77342C59C468330E09A807D"/>
  </w:style>
  <w:style w:type="paragraph" w:customStyle="1" w:styleId="5613ECFBD7004C70AD93D0A5BC2607DF">
    <w:name w:val="5613ECFBD7004C70AD93D0A5BC2607DF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be-BY" w:eastAsia="be-BY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Pr>
      <w:color w:val="808080"/>
    </w:rPr>
  </w:style>
  <w:style w:type="paragraph" w:customStyle="1" w:styleId="2E6EB8A9C77342C59C468330E09A807D">
    <w:name w:val="2E6EB8A9C77342C59C468330E09A807D"/>
  </w:style>
  <w:style w:type="paragraph" w:customStyle="1" w:styleId="5613ECFBD7004C70AD93D0A5BC2607DF">
    <w:name w:val="5613ECFBD7004C70AD93D0A5BC2607D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Апекс">
      <a:majorFont>
        <a:latin typeface="Lucida Sans"/>
        <a:ea typeface=""/>
        <a:cs typeface=""/>
        <a:font script="Grek" typeface="Arial"/>
        <a:font script="Cyrl" typeface="Arial"/>
        <a:font script="Jpan" typeface="HG丸ｺﾞｼｯｸM-PRO"/>
        <a:font script="Hang" typeface="휴먼옛체"/>
        <a:font script="Hans" typeface="黑体"/>
        <a:font script="Hant" typeface="微軟正黑體"/>
        <a:font script="Arab" typeface="Tahoma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Book Antiqua"/>
        <a:ea typeface=""/>
        <a:cs typeface=""/>
        <a:font script="Grek" typeface="Times New Roman"/>
        <a:font script="Cyrl" typeface="Times New Roman"/>
        <a:font script="Jpan" typeface="HG明朝B"/>
        <a:font script="Hang" typeface="돋움"/>
        <a:font script="Hans" typeface="宋体"/>
        <a:font script="Hant" typeface="新細明體"/>
        <a:font script="Arab" typeface="Times New Roman"/>
        <a:font script="Hebr" typeface="David"/>
        <a:font script="Thai" typeface="Eucrosia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Список литературы-шаблон4(https)</Template>
  <TotalTime>20</TotalTime>
  <Pages>3</Pages>
  <Words>916</Words>
  <Characters>5590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Книгохранилище 2</dc:creator>
  <cp:keywords>PavelDAS</cp:keywords>
  <cp:lastModifiedBy>Книгохранилище 2</cp:lastModifiedBy>
  <cp:revision>3</cp:revision>
  <dcterms:created xsi:type="dcterms:W3CDTF">2025-02-07T06:08:00Z</dcterms:created>
  <dcterms:modified xsi:type="dcterms:W3CDTF">2025-02-07T06:37:00Z</dcterms:modified>
</cp:coreProperties>
</file>