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EC6270243666436791588164EF59CB8A"/>
        </w:placeholder>
        <w:text w:multiLine="1"/>
      </w:sdtPr>
      <w:sdtContent>
        <w:p w:rsidR="000F3F20" w:rsidRPr="000E0C1D" w:rsidRDefault="00BC48B0" w:rsidP="000F3F20">
          <w:pPr>
            <w:jc w:val="center"/>
            <w:rPr>
              <w:rStyle w:val="af"/>
            </w:rPr>
          </w:pPr>
          <w:r w:rsidRPr="000E0C1D">
            <w:rPr>
              <w:rStyle w:val="af"/>
              <w:lang w:eastAsia="be-BY"/>
            </w:rPr>
            <w:t>«Гори, звезда моя, не падай!» К 125-летию со дня рождения Сергея Есенина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90AC62A6D5254D8091C42E3AB162ACCC"/>
        </w:placeholder>
      </w:sdtPr>
      <w:sdtEndPr>
        <w:rPr>
          <w:rStyle w:val="ae"/>
        </w:rPr>
      </w:sdtEndPr>
      <w:sdtContent>
        <w:p w:rsidR="000E0C1D" w:rsidRPr="000E0C1D" w:rsidRDefault="000E0C1D" w:rsidP="000E0C1D">
          <w:pPr>
            <w:pStyle w:val="a"/>
          </w:pPr>
          <w:r w:rsidRPr="000E0C1D">
            <w:t xml:space="preserve">Базанов, В. Г. Сергей Есенин и крестьянская Россия / В. Г. Базанов ; [худож. М. Новиков]. - Ленинград : Советский писатель, 1982. - 304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Блок, А. А. Избранные сочинения / А. А. Блок, В. В. Маяковский, С. А. Есенин ; [вступ. ст., сост. и подбор фотоматериалов О.П. Смолы]. - Москва : Художественная литература, 1991. - 702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Воспоминания о Сергее Есенине : [сборник] / под ред. Ю. Л. Прокушева ; [сост. и примеч. А. А. Есениной и др.]. - [2-е издание]. - Москва : Московский рабочий, 1975. - 512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 и современность : сборник / ред.: М. Базанова, Ю. Прокушева . - Москва : Современник, 1975. - 405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. Собрание сочинений. В 6 т. . Т. 1 : Стихотворения / С. А. Есенин ; под общ. ред. В. Г. Базанова и др. ; [вступ. ст. Ю. Л. Прокушева ; подгот. текста и коммент. А. А. Козловского]. - Москва : Художественная литература, 1977. - 429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Анна Снегина : поэма / С. А. Есенин ; [послесл. Ю. Прокушева]. - Москва : Современник, 1976. - 74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Избранное / С. А. Есенин ; [сост., вступ. ст. и коммент. Ю. Прокушева ; худ. О. Рытман]. - Москва : Художественная литература, 1985. - 576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Избранное / С. А. Есенин ; [сост., примеч. и вступ. ст. Н. В. Банникова] . - Кемерово : Кемеровское книжное издательство, 1972. - 144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Избранные сочинения / С. А. Есенин ; [сост., вступ. ст. и примеч. А. Козловского]. - Москва : Художественная литература, 1983. - 432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Плеск голубого ливня / С. А. Есенин ; [сост., вступ. заметка и примеч. С. П. Кошечкина ; худож. Г. Новожилов]. - [2-е изд.]. - Москва : Молодая гвардия, 1978. - 368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Поэмы и стихотворения : книга для чтения с комментарием / С. А. Есенин ; [редкол.: Г. П. Бердников (пред.) и др.]. - Москва : Русский язык, 1986. - 281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Собрание сочинений. В 3 т. . Т. 2 / С. А. Есенин ; под общ. ред. Е. А. Есениной и др. ; [сост. и примеч. А. А. Козловского, Ю. Л. Прокушева]. - Москва : Правда, 1970. - 447 c. </w:t>
          </w:r>
        </w:p>
        <w:p w:rsidR="000E0C1D" w:rsidRPr="000E0C1D" w:rsidRDefault="000E0C1D" w:rsidP="000E0C1D">
          <w:pPr>
            <w:pStyle w:val="a"/>
          </w:pPr>
          <w:r w:rsidRPr="000E0C1D">
            <w:lastRenderedPageBreak/>
            <w:t xml:space="preserve">Есенин, С. А. Собрание сочинений. В 3 т. . Т. 3 / С. А. Есенин ; [общ. ред. Ю. Л. Прокушева]. - Москва : Правда, 1977. - 384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Собрание сочинений. В 3 т. . Т.1 / С. А. Есенин ; под общ. ред.: Е. А. Есенина и др. ; [сост. и примеч. А. А. Козловского, Ю. Л. Прокушева]. - Москва : Правда, 1970. - 383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Собрание сочинений. В 3-х т. . Т. 3 / С. А. Есенин ; под общ. ред. Е.А. Есениной [и др.]; [сост. и прим.: А. Козловский, Ю.Л. Прокушев]. - Москва : Правда, 1970. - 383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Собрание сочинений. В 6 т. . Т. 2 : Стихотворения / С. А. Есенин ; под общей ред. В. Г. Базанова и др. ; [подгот. текста и коммент. В. В. Базанова ; оформл. худ. В. В. Вагина]. - Москва : Художественная литература, 1977. - 239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Собрание сочинений. В 6 т. . Т. 3 : Поэмы / С. А. Есенин ; под общ ред. В. Г. Базанова и др. ; [послесл. и коммент. Ю. Л. Прокушева ; подгот. текста Г. В. Бажановой ; оформл. худ. В. В. Вагина]. - Москва : Художественная литература, 1978. - 288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Собрание сочинений. В 6 т. . Т. 4 : Стихотворения, не вошедшие в основное собрание / С. А. Есенин ; под общ. ред. В. Г. Базанова и др. ; [сост., подгот. текста и коммент. С. П. Кошечкина]. - Москва : Художественная литература, 1978. - 317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Собрание сочинений. В 6 т. . Т. 5 : Проза. Статьи и заметки. Автобиографии / С. А. Есенин ; под общ. ред.: В.Г. Базанова [и др.]. - Москва : Художественная литература, 1979. - 400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Собрание сочинений. В 6 т. . Т. 6 : Письма / С. А. Есенин ; под общ. ред. В. Г. Базанова и др. ; [сост., подгот. текста и коммент. В. А. Вдовина]. - Москва : Художественная литература, 1980. - 509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Стихи, поэмы / С. А. Есенин. - Казань : Татарское книжное издательство, 1977. - 336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Стихотворения и поэмы / С. А. Есенин ; [вступ. ст. и сост. Ю. Прокушева]. - Минск : Народная асвета, 1971. - 222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Стихотворения и поэмы / С. А. Есенин ; [сост., вступ. ст. и примеч. И. К. Сушилиной ; худож. Ю. К. Бажанов]. - Москва : Советская Россия, 1985. - 272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Стихотворения и поэмы / С. А. Есенин. - Москва : Художественная литература, 1976. - 318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Есенин, С. А. Стихотворения. Поэмы / С. А. Есенин ; сост. и вступ. статья А. Козловского ; худ. Н. Калита. - Москва : Художественная литература, 1983. - 479 c. </w:t>
          </w:r>
        </w:p>
        <w:p w:rsidR="000E0C1D" w:rsidRPr="000E0C1D" w:rsidRDefault="000E0C1D" w:rsidP="000E0C1D">
          <w:pPr>
            <w:pStyle w:val="a"/>
          </w:pPr>
          <w:r w:rsidRPr="000E0C1D">
            <w:lastRenderedPageBreak/>
            <w:t xml:space="preserve">Жизнь Есенина : рассказывают современники / [сост., автор вступ. ст. и примеч. С. П. Кошечкин]. - Москва : Правда, 1988. - 608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Корниенко, Н. "Покрой Есенинский мне узок..." : статья / Н. Корниенко // Наш современник. - 2009. - N 10. - С. 236-257.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Кошечкин, С. П. Сергей Есенин. Раздумья о поэте / С. П. Кошечкин. - Москва : Советская Россия, 1974. - 224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Куняев, С. Есенин и "Альфреды" / С. Куняев // Наш современник. - 2010. - N 12. - С. 239-267.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Лапцёнак, І. Адметнасць працэсу асваення літаратурнай спадчыны Сяргея Ясеніна ў беларускіх перакладах / І. Лапцёнак // Роднае слова. - 2019. - N 10. - С. 24-26.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Наумов, Е. И. Сергей Есенин. Жизнь и творчество / Е. И. Наумов. - 2-е издание. - Москва ; Ленинград : Просвещение, 1965. - 278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О Есенине : стихи и проза писателей-современников поэта / [сост., автор вступ. ст. и примеч. С. Кошечкин]. - Москва : Правда, 1990. - 640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Сапожков, Ю. Уроки Есенина / Ю. Сапожков // Неман. - 2011. - N 8. - С. 125-133.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Сухих, И. Русская литература. XX век : Сергей Александрович Есенин (1895-1925) / И. Сухих // Звезда. - 2009. - N 8. - С. 217-234. - Продолжение. Начало: N 7-12 2008 ; N 1-7, 2009 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Эвентов, И. С. Сергей Есенин / И. С. Эвентов ; Общество по распространению политических и научных знаний РСФСР. - Ленинград : [б. и.], 1957. - 42 c. </w:t>
          </w:r>
        </w:p>
        <w:p w:rsidR="000E0C1D" w:rsidRPr="000E0C1D" w:rsidRDefault="000E0C1D" w:rsidP="000E0C1D">
          <w:pPr>
            <w:pStyle w:val="a"/>
          </w:pPr>
          <w:r w:rsidRPr="000E0C1D">
            <w:t xml:space="preserve">Эвентов, И. С. Три поэта : этюды и очерки / И. С. Эвентов ; [худож. А. Третьякова]. - 2-е изд., доп. - Ленинград : Советский писатель, 1984. - 464 c. </w:t>
          </w:r>
        </w:p>
        <w:p w:rsidR="00427BAD" w:rsidRPr="00287AB6" w:rsidRDefault="000E0C1D" w:rsidP="000E0C1D">
          <w:pPr>
            <w:pStyle w:val="a"/>
          </w:pPr>
          <w:r w:rsidRPr="000E0C1D">
            <w:t xml:space="preserve">Юшин, П. Ф. Сергей Есенин : идейно-творческая эволюция / П. Ф. Юшин. - Москва : Издательство Московского университета, 1969. </w:t>
          </w:r>
          <w:bookmarkStart w:id="0" w:name="_GoBack"/>
          <w:bookmarkEnd w:id="0"/>
          <w:r w:rsidRPr="000E0C1D">
            <w:t>- 480 c.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B0" w:rsidRDefault="00BC48B0" w:rsidP="008D1313">
      <w:pPr>
        <w:spacing w:after="0"/>
      </w:pPr>
      <w:r>
        <w:separator/>
      </w:r>
    </w:p>
  </w:endnote>
  <w:endnote w:type="continuationSeparator" w:id="0">
    <w:p w:rsidR="00BC48B0" w:rsidRDefault="00BC48B0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B0" w:rsidRDefault="00BC48B0" w:rsidP="008D1313">
      <w:pPr>
        <w:spacing w:after="0"/>
      </w:pPr>
      <w:r>
        <w:separator/>
      </w:r>
    </w:p>
  </w:footnote>
  <w:footnote w:type="continuationSeparator" w:id="0">
    <w:p w:rsidR="00BC48B0" w:rsidRDefault="00BC48B0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A4E4D"/>
    <w:multiLevelType w:val="multilevel"/>
    <w:tmpl w:val="62B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B0"/>
    <w:rsid w:val="000813E3"/>
    <w:rsid w:val="000D083B"/>
    <w:rsid w:val="000E0C1D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C48B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270243666436791588164EF59C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D982C-B965-49E6-824F-BB72510522F0}"/>
      </w:docPartPr>
      <w:docPartBody>
        <w:p w:rsidR="00000000" w:rsidRDefault="0050537B">
          <w:pPr>
            <w:pStyle w:val="EC6270243666436791588164EF59CB8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90AC62A6D5254D8091C42E3AB162A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164EC-B2C9-4D58-AB7E-82A10D7EAD0D}"/>
      </w:docPartPr>
      <w:docPartBody>
        <w:p w:rsidR="00000000" w:rsidRDefault="0050537B">
          <w:pPr>
            <w:pStyle w:val="90AC62A6D5254D8091C42E3AB162ACCC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C6270243666436791588164EF59CB8A">
    <w:name w:val="EC6270243666436791588164EF59CB8A"/>
  </w:style>
  <w:style w:type="paragraph" w:customStyle="1" w:styleId="90AC62A6D5254D8091C42E3AB162ACCC">
    <w:name w:val="90AC62A6D5254D8091C42E3AB162AC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C6270243666436791588164EF59CB8A">
    <w:name w:val="EC6270243666436791588164EF59CB8A"/>
  </w:style>
  <w:style w:type="paragraph" w:customStyle="1" w:styleId="90AC62A6D5254D8091C42E3AB162ACCC">
    <w:name w:val="90AC62A6D5254D8091C42E3AB162A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845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2020-10-22T13:00:00Z</dcterms:created>
  <dcterms:modified xsi:type="dcterms:W3CDTF">2020-10-22T13:02:00Z</dcterms:modified>
</cp:coreProperties>
</file>