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77" w:rsidRDefault="00B84177">
      <w:pPr>
        <w:pStyle w:val="2"/>
        <w:jc w:val="center"/>
        <w:rPr>
          <w:rFonts w:eastAsia="Times New Roman"/>
        </w:rPr>
      </w:pPr>
      <w:bookmarkStart w:id="0" w:name="_GoBack"/>
      <w:r w:rsidRPr="005319AE">
        <w:rPr>
          <w:rFonts w:eastAsia="Times New Roman"/>
        </w:rPr>
        <w:t>Энергия будущего: возобновляемые ресурсы в сельском хозяйстве</w:t>
      </w:r>
      <w:bookmarkEnd w:id="0"/>
    </w:p>
    <w:p w:rsidR="00B84177" w:rsidRDefault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Альтернативные источники энергии : учебник для направления бакалавриата и магистратуры "Техносферная безопасность" и группы специальностей "Техносферная безопасность и природообустройство" / Ф. И. Сухов [и др.] ; под ред. Ф. И. Сухова. - Москва : Русайнс, 2020. - 346 c. </w:t>
      </w:r>
    </w:p>
    <w:p w:rsidR="00B84177" w:rsidRDefault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Безруких, П. П. Ветроэнергетика : справочное и методическое пособие / П. П. Безруких. - Москва : Энергия, 2010. - 314 c. </w:t>
      </w:r>
    </w:p>
    <w:p w:rsidR="00B84177" w:rsidRPr="00B84177" w:rsidRDefault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Германович, В. Альтернативные источники энергии и энергосбережение. Практические конструкции по использованию энергии ветра, солнца, воды, земли, биомассы / В. Германович, А. Турилин. - Санкт-Петербург : Наука и Техника, 2014. - 319 c. </w:t>
      </w:r>
    </w:p>
    <w:p w:rsidR="00B84177" w:rsidRPr="00B84177" w:rsidRDefault="00B84177" w:rsidP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"</w:t>
      </w:r>
      <w:r>
        <w:rPr>
          <w:rFonts w:eastAsia="Times New Roman"/>
          <w:lang w:val="ru-RU"/>
        </w:rPr>
        <w:t>З</w:t>
      </w:r>
      <w:r w:rsidRPr="00B84177">
        <w:rPr>
          <w:rFonts w:eastAsia="Times New Roman"/>
        </w:rPr>
        <w:t xml:space="preserve">еленая" экономика, или Экология и энергосбережение - двигатели экономического роста / подготовила Н. Ивченко // Энергоэффективность. - 2023. - N 7. - С. 8-11. </w:t>
      </w:r>
    </w:p>
    <w:p w:rsidR="00B84177" w:rsidRPr="005319AE" w:rsidRDefault="00B84177" w:rsidP="005319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319AE">
        <w:rPr>
          <w:rFonts w:eastAsia="Times New Roman"/>
        </w:rPr>
        <w:t xml:space="preserve">Карабанов, С. М. Энергетика будущего. Фотоэлектрическое преобразование солнечной энергии. Тонкопленочные солнечные элементы и модули (техника, экономика, анализ рынка, перспектива развития) / С. М. Карабанов, П. П. Безруких, Т. А. Шушканова. - Москва : Энергия, 2014. - 84 c. </w:t>
      </w:r>
    </w:p>
    <w:p w:rsidR="00B84177" w:rsidRPr="00B84177" w:rsidRDefault="00B84177" w:rsidP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84177">
        <w:rPr>
          <w:rFonts w:eastAsia="Times New Roman"/>
        </w:rPr>
        <w:t xml:space="preserve">Ледницкий, А. В. Использование возобновляемых источников энергии в Республике Беларусь / А. В. Ледницкий, П. А. Протас, Ю. И. Мисуно // Энергоэффективность. - 2023. - N 12. - С. 4-7. </w:t>
      </w:r>
    </w:p>
    <w:p w:rsidR="00B84177" w:rsidRPr="00B84177" w:rsidRDefault="00B84177" w:rsidP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84177">
        <w:rPr>
          <w:rFonts w:eastAsia="Times New Roman"/>
        </w:rPr>
        <w:t xml:space="preserve">Мелеев, О. О. Применение энергоустановок на основе возобновляемых источников энергии в личных подсобных хозяйствах / О. О. Мелеев, О. В. Григораш, С. В. Оськин // Сельский механизатор. - 2025. - N 9. - С. 16-17, 25. </w:t>
      </w:r>
    </w:p>
    <w:p w:rsidR="00B84177" w:rsidRDefault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Основы энергосбережения в сельскохозяйственном производстве : учебное пособие для студентов учреждений высшего образования группы специальностей "Агроинженерия" / Г. Ф. Добыш [и др.]. - Минск : ИВЦ Минфина, 2015. - 343 c. </w:t>
      </w:r>
    </w:p>
    <w:p w:rsidR="00B84177" w:rsidRDefault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Перспективы и направления развития энергетики АПК : материалы Международной научно-технической конференции, 29-30 ноября 2006 г., г. Минск / Минсельхозпрод РБ, УО БГАТУ ; [редкол.: М. А. Прищепов и др.]. - Минск : БГАТУ, 2006. - 272 c. </w:t>
      </w:r>
    </w:p>
    <w:p w:rsidR="00B84177" w:rsidRDefault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Перспективы и направления развития энергетики АПК : материалы Международной научно-технической конференции, посвященной 50-летию агроэнергетического факультета БГАТУ, 22-23 ноября 2007 г., г. Минск / Минсельхозпрод РБ, Белорусский республиканский фонд фундаментальных исследований, УО БГАТУ ; [под ред. М. А. Прищепова ; редкол.: М. А. Прищепов и др.]. - Минск : БГАТУ, 2007. - 392 c. </w:t>
      </w:r>
    </w:p>
    <w:p w:rsidR="00B84177" w:rsidRPr="00B84177" w:rsidRDefault="00B84177" w:rsidP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84177">
        <w:rPr>
          <w:rFonts w:eastAsia="Times New Roman"/>
        </w:rPr>
        <w:t xml:space="preserve">Полещук, Л. Л. "Интеллектуальная" энергоэффективность как вектор системной политики энергосбережения / Л. Л. Полещук, В. Н. Шевченок // Энергоэффективность. - 2023. - N 8. - С. 8-9. </w:t>
      </w:r>
    </w:p>
    <w:p w:rsidR="00B84177" w:rsidRPr="00B84177" w:rsidRDefault="00B84177" w:rsidP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84177">
        <w:rPr>
          <w:rFonts w:eastAsia="Times New Roman"/>
        </w:rPr>
        <w:t xml:space="preserve">Развитие возобновляемой энергетики в Беларуси // Энергоэффективность. - 2023. - N 9. - С. 6-10. </w:t>
      </w:r>
    </w:p>
    <w:p w:rsidR="00B84177" w:rsidRDefault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Сибикин, Ю. Д. Альтернативные источники энергии : [учебное пособие] / Ю. Д. Сибикин, М. Ю. Сибикин. - Москва : РадиоСофт, 2015. - 246 c. </w:t>
      </w:r>
    </w:p>
    <w:p w:rsidR="00B84177" w:rsidRDefault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Солнечная энергетика : учебное пособие для студентов вузов, обучающихся по направлению "Электроэнергетика" / В. И. Виссарионов [и др.] ; под ред. В. И. Виссарионова. - Москва : Издательский дом МЭИ, 2008. - 276 c. </w:t>
      </w:r>
    </w:p>
    <w:p w:rsidR="00B84177" w:rsidRPr="00B84177" w:rsidRDefault="00B84177" w:rsidP="00B841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B84177">
        <w:rPr>
          <w:rFonts w:eastAsia="Times New Roman"/>
        </w:rPr>
        <w:t xml:space="preserve">Хицкова, А. О. Особенности работы и расчета трехфазных солнечных инверторов / А. О. Хицкова, А. В. Абрамян // Сельский механизатор. - 2025. - N 1. - С. 16-18, 28. </w:t>
      </w:r>
    </w:p>
    <w:sectPr w:rsidR="00B84177" w:rsidRPr="00B8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3B2C"/>
    <w:multiLevelType w:val="multilevel"/>
    <w:tmpl w:val="ABE6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B750E"/>
    <w:multiLevelType w:val="multilevel"/>
    <w:tmpl w:val="BB68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608F0"/>
    <w:multiLevelType w:val="multilevel"/>
    <w:tmpl w:val="FE9A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B40E0"/>
    <w:multiLevelType w:val="multilevel"/>
    <w:tmpl w:val="3930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19AE"/>
    <w:rsid w:val="005319AE"/>
    <w:rsid w:val="00B84177"/>
    <w:rsid w:val="00D6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4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найденных книг</vt:lpstr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Книгохранилище 2</dc:creator>
  <cp:lastModifiedBy>Книгохранилище 2</cp:lastModifiedBy>
  <cp:revision>2</cp:revision>
  <dcterms:created xsi:type="dcterms:W3CDTF">2025-12-30T12:00:00Z</dcterms:created>
  <dcterms:modified xsi:type="dcterms:W3CDTF">2025-12-30T12:00:00Z</dcterms:modified>
</cp:coreProperties>
</file>