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30E600BD852A494D8EFC44312C77C159"/>
        </w:placeholder>
        <w:text w:multiLine="1"/>
      </w:sdtPr>
      <w:sdtContent>
        <w:p w:rsidR="000F3F20" w:rsidRPr="00C71945" w:rsidRDefault="00762476" w:rsidP="000F3F20">
          <w:pPr>
            <w:jc w:val="center"/>
            <w:rPr>
              <w:rStyle w:val="af"/>
            </w:rPr>
          </w:pPr>
          <w:r w:rsidRPr="00C71945">
            <w:rPr>
              <w:rStyle w:val="af"/>
            </w:rPr>
            <w:t>«Зато я жил, и жил я не напрасно!». Джордж Гордон Байрон. К юбилею английского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D11FB0BE4B3241FD83CF4F12FCDCC1E3"/>
        </w:placeholder>
      </w:sdtPr>
      <w:sdtEndPr>
        <w:rPr>
          <w:rStyle w:val="ae"/>
        </w:rPr>
      </w:sdtEndPr>
      <w:sdtContent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Байрон, Дж. Г. На перепутьях бытия...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публицистика, письма, воспоминания, отклики : пер. с англ. / Байрон, Дж. Г. ; сост. и авт. предисл. А. М. Зверев.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Прогресс, 1989. - 429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Байрон, Д. Г. Паломничество Чайльд-Гарольда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Дон-Жуан : пер. с англ. / Д. Г. Байрон ; [вступ. ст. А. Елистратовой].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1972. - 863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Байрон, Дж. Г. Избранное / Байрон, Дж. Г. ; [сост., вступ. ст.,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переводов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Ю. Кондратьева]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</w:t>
          </w:r>
          <w:proofErr w:type="spellStart"/>
          <w:r>
            <w:rPr>
              <w:rFonts w:eastAsia="Times New Roman"/>
            </w:rPr>
            <w:t>Детгиз</w:t>
          </w:r>
          <w:proofErr w:type="spellEnd"/>
          <w:r>
            <w:rPr>
              <w:rFonts w:eastAsia="Times New Roman"/>
            </w:rPr>
            <w:t xml:space="preserve">, 1960. - 327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Байрон, Дж. Г. Избранные сочинения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для учащихся старшего школьного возраста / Байрон, Дж. Г. ; [предисл.,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Н. И. </w:t>
          </w:r>
          <w:proofErr w:type="spellStart"/>
          <w:r>
            <w:rPr>
              <w:rFonts w:eastAsia="Times New Roman"/>
            </w:rPr>
            <w:t>Лапидуса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1978. - 160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Байрон, Дж. Г. Сочинения. В 3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англ. Т. 1 : Стихотворения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Поэмы / Байрон, Дж. Г.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О. </w:t>
          </w:r>
          <w:proofErr w:type="spellStart"/>
          <w:r>
            <w:rPr>
              <w:rFonts w:eastAsia="Times New Roman"/>
            </w:rPr>
            <w:t>Афонина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Кургинян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Левик</w:t>
          </w:r>
          <w:proofErr w:type="spellEnd"/>
          <w:r>
            <w:rPr>
              <w:rFonts w:eastAsia="Times New Roman"/>
            </w:rPr>
            <w:t xml:space="preserve"> ; вступ. ст. М. </w:t>
          </w:r>
          <w:proofErr w:type="spellStart"/>
          <w:r>
            <w:rPr>
              <w:rFonts w:eastAsia="Times New Roman"/>
            </w:rPr>
            <w:t>Кургинян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О. </w:t>
          </w:r>
          <w:proofErr w:type="spellStart"/>
          <w:r>
            <w:rPr>
              <w:rFonts w:eastAsia="Times New Roman"/>
            </w:rPr>
            <w:t>Афониной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1974. - 462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Байрон, Дж. Г. Сочинения. В 3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англ. Т. 2 : Поэмы и трагедии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Из публицистики / Байрон, Дж. Г.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О. </w:t>
          </w:r>
          <w:proofErr w:type="spellStart"/>
          <w:r>
            <w:rPr>
              <w:rFonts w:eastAsia="Times New Roman"/>
            </w:rPr>
            <w:t>Афонина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Кургинян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Левик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О. </w:t>
          </w:r>
          <w:proofErr w:type="spellStart"/>
          <w:r>
            <w:rPr>
              <w:rFonts w:eastAsia="Times New Roman"/>
            </w:rPr>
            <w:t>Афониной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1974. - 544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Елистратова, А. А. Байрон / А. А. Елистратова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Академия наук СССР, Институт мировой литературы им. А. М. Горького ; [отв. ред. Ю. М. Кондратьев].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Академии наук СССР, 1956. - 264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Мелихов, А. Прагматизм романтизма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эссе / А. Мелихов // Иностранная литература. - 2012. - N 1. - С. 240-245.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Моруа, А. Байрон / А. Моруа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фр. М. Богословской ; вступ. ст. Т. Е. </w:t>
          </w:r>
          <w:proofErr w:type="spellStart"/>
          <w:r>
            <w:rPr>
              <w:rFonts w:eastAsia="Times New Roman"/>
            </w:rPr>
            <w:t>Комаровской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Шолк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школа, 1986. - 416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Моруа, А. Байрон = </w:t>
          </w:r>
          <w:proofErr w:type="spellStart"/>
          <w:r>
            <w:rPr>
              <w:rFonts w:eastAsia="Times New Roman"/>
            </w:rPr>
            <w:t>Byron</w:t>
          </w:r>
          <w:proofErr w:type="spellEnd"/>
          <w:r>
            <w:rPr>
              <w:rFonts w:eastAsia="Times New Roman"/>
            </w:rPr>
            <w:t xml:space="preserve"> / А. Моруа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фр. М. Богословской ; вступ. ст. Т. Е. </w:t>
          </w:r>
          <w:proofErr w:type="spellStart"/>
          <w:r>
            <w:rPr>
              <w:rFonts w:eastAsia="Times New Roman"/>
            </w:rPr>
            <w:t>Комаровской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Шолк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1990. - 416 c. </w:t>
          </w:r>
        </w:p>
        <w:p w:rsidR="00C71945" w:rsidRDefault="00C71945" w:rsidP="00C7194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Петрова, Н. А. Лироэпическая </w:t>
          </w:r>
          <w:proofErr w:type="spellStart"/>
          <w:r>
            <w:rPr>
              <w:rFonts w:eastAsia="Times New Roman"/>
            </w:rPr>
            <w:t>нефабульная</w:t>
          </w:r>
          <w:proofErr w:type="spellEnd"/>
          <w:r>
            <w:rPr>
              <w:rFonts w:eastAsia="Times New Roman"/>
            </w:rPr>
            <w:t xml:space="preserve"> поэма: генезис, эволюция, типология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Н. А. Петрова ; М-во образования РСФСР. - Пермь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ПГПИ, 1991. - 112 c. </w:t>
          </w:r>
        </w:p>
        <w:p w:rsidR="00C71945" w:rsidRDefault="00C71945" w:rsidP="00C71945">
          <w:pPr>
            <w:pStyle w:val="a"/>
            <w:rPr>
              <w:rFonts w:eastAsia="Times New Roman"/>
              <w:lang w:val="en-US"/>
            </w:rPr>
          </w:pPr>
          <w:proofErr w:type="spellStart"/>
          <w:r w:rsidRPr="00C71945">
            <w:rPr>
              <w:rFonts w:eastAsia="Times New Roman"/>
            </w:rPr>
            <w:t>Уракова</w:t>
          </w:r>
          <w:proofErr w:type="spellEnd"/>
          <w:r w:rsidRPr="00C71945">
            <w:rPr>
              <w:rFonts w:eastAsia="Times New Roman"/>
            </w:rPr>
            <w:t>, А. Байрон в маске могавка: штрихи к портрету Эдгара По</w:t>
          </w:r>
          <w:proofErr w:type="gramStart"/>
          <w:r w:rsidRPr="00C71945">
            <w:rPr>
              <w:rFonts w:eastAsia="Times New Roman"/>
            </w:rPr>
            <w:t xml:space="preserve"> :</w:t>
          </w:r>
          <w:proofErr w:type="gramEnd"/>
          <w:r w:rsidRPr="00C71945">
            <w:rPr>
              <w:rFonts w:eastAsia="Times New Roman"/>
            </w:rPr>
            <w:t xml:space="preserve"> эссе / А.  </w:t>
          </w:r>
          <w:proofErr w:type="spellStart"/>
          <w:r w:rsidRPr="00C71945">
            <w:rPr>
              <w:rFonts w:eastAsia="Times New Roman"/>
            </w:rPr>
            <w:t>Уракова</w:t>
          </w:r>
          <w:proofErr w:type="spellEnd"/>
          <w:r w:rsidRPr="00C71945">
            <w:rPr>
              <w:rFonts w:eastAsia="Times New Roman"/>
            </w:rPr>
            <w:t xml:space="preserve"> // Иностранная литература. - 2009. - N 8. - С. 248-257. </w:t>
          </w:r>
          <w:bookmarkStart w:id="0" w:name="_GoBack"/>
          <w:bookmarkEnd w:id="0"/>
        </w:p>
        <w:p w:rsidR="00427BAD" w:rsidRPr="00C71945" w:rsidRDefault="00C71945" w:rsidP="00C71945">
          <w:pPr>
            <w:pStyle w:val="ad"/>
            <w:rPr>
              <w:lang w:val="en-US"/>
            </w:rPr>
          </w:pPr>
        </w:p>
      </w:sdtContent>
    </w:sdt>
    <w:sectPr w:rsidR="00427BAD" w:rsidRPr="00C71945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76" w:rsidRDefault="00762476" w:rsidP="008D1313">
      <w:pPr>
        <w:spacing w:after="0"/>
      </w:pPr>
      <w:r>
        <w:separator/>
      </w:r>
    </w:p>
  </w:endnote>
  <w:endnote w:type="continuationSeparator" w:id="0">
    <w:p w:rsidR="00762476" w:rsidRDefault="00762476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76" w:rsidRDefault="00762476" w:rsidP="008D1313">
      <w:pPr>
        <w:spacing w:after="0"/>
      </w:pPr>
      <w:r>
        <w:separator/>
      </w:r>
    </w:p>
  </w:footnote>
  <w:footnote w:type="continuationSeparator" w:id="0">
    <w:p w:rsidR="00762476" w:rsidRDefault="00762476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6717"/>
    <w:multiLevelType w:val="multilevel"/>
    <w:tmpl w:val="7B2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6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476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71945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600BD852A494D8EFC44312C77C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CA876-3D35-4295-A3FB-6E8576B6A578}"/>
      </w:docPartPr>
      <w:docPartBody>
        <w:p w:rsidR="00000000" w:rsidRDefault="00C76721">
          <w:pPr>
            <w:pStyle w:val="30E600BD852A494D8EFC44312C77C159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D11FB0BE4B3241FD83CF4F12FCDCC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604CE-B238-44A0-9632-75CA6DEDDFF2}"/>
      </w:docPartPr>
      <w:docPartBody>
        <w:p w:rsidR="00000000" w:rsidRDefault="00C76721">
          <w:pPr>
            <w:pStyle w:val="D11FB0BE4B3241FD83CF4F12FCDCC1E3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0E600BD852A494D8EFC44312C77C159">
    <w:name w:val="30E600BD852A494D8EFC44312C77C159"/>
  </w:style>
  <w:style w:type="paragraph" w:customStyle="1" w:styleId="D11FB0BE4B3241FD83CF4F12FCDCC1E3">
    <w:name w:val="D11FB0BE4B3241FD83CF4F12FCDCC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0E600BD852A494D8EFC44312C77C159">
    <w:name w:val="30E600BD852A494D8EFC44312C77C159"/>
  </w:style>
  <w:style w:type="paragraph" w:customStyle="1" w:styleId="D11FB0BE4B3241FD83CF4F12FCDCC1E3">
    <w:name w:val="D11FB0BE4B3241FD83CF4F12FCDCC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1</Pages>
  <Words>309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2023-03-14T07:22:00Z</dcterms:created>
  <dcterms:modified xsi:type="dcterms:W3CDTF">2023-03-14T07:25:00Z</dcterms:modified>
</cp:coreProperties>
</file>