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5E6" w:rsidRPr="008A027F" w:rsidRDefault="00A635E6" w:rsidP="00B6192D">
      <w:pPr>
        <w:autoSpaceDE w:val="0"/>
        <w:autoSpaceDN w:val="0"/>
        <w:adjustRightInd w:val="0"/>
        <w:spacing w:line="360" w:lineRule="auto"/>
        <w:ind w:firstLine="709"/>
        <w:jc w:val="center"/>
        <w:rPr>
          <w:sz w:val="28"/>
          <w:szCs w:val="28"/>
        </w:rPr>
      </w:pPr>
      <w:r w:rsidRPr="008A027F">
        <w:rPr>
          <w:sz w:val="28"/>
          <w:szCs w:val="28"/>
        </w:rPr>
        <w:t>МИНИСТЕРСТВО СЕЛЬСКОГО ХОЗЯЙСТВА И ПРОДОВОЛЬСТВИЯ РЕСПУБЛИКИ БЕЛАРУСЬ</w:t>
      </w:r>
    </w:p>
    <w:p w:rsidR="00A635E6" w:rsidRDefault="00A635E6" w:rsidP="00B6192D">
      <w:pPr>
        <w:autoSpaceDE w:val="0"/>
        <w:autoSpaceDN w:val="0"/>
        <w:adjustRightInd w:val="0"/>
        <w:spacing w:line="360" w:lineRule="auto"/>
        <w:ind w:firstLine="709"/>
        <w:jc w:val="center"/>
        <w:rPr>
          <w:sz w:val="28"/>
          <w:szCs w:val="28"/>
        </w:rPr>
      </w:pPr>
    </w:p>
    <w:p w:rsidR="00A635E6" w:rsidRDefault="00A635E6" w:rsidP="00B6192D">
      <w:pPr>
        <w:autoSpaceDE w:val="0"/>
        <w:autoSpaceDN w:val="0"/>
        <w:adjustRightInd w:val="0"/>
        <w:spacing w:line="360" w:lineRule="auto"/>
        <w:ind w:firstLine="709"/>
        <w:jc w:val="center"/>
        <w:rPr>
          <w:sz w:val="28"/>
          <w:szCs w:val="28"/>
        </w:rPr>
      </w:pPr>
    </w:p>
    <w:p w:rsidR="00A635E6" w:rsidRDefault="00A635E6" w:rsidP="00B6192D">
      <w:pPr>
        <w:autoSpaceDE w:val="0"/>
        <w:autoSpaceDN w:val="0"/>
        <w:adjustRightInd w:val="0"/>
        <w:spacing w:line="360" w:lineRule="auto"/>
        <w:ind w:firstLine="709"/>
        <w:jc w:val="center"/>
        <w:rPr>
          <w:sz w:val="28"/>
          <w:szCs w:val="28"/>
        </w:rPr>
      </w:pPr>
      <w:r w:rsidRPr="008A027F">
        <w:rPr>
          <w:sz w:val="28"/>
          <w:szCs w:val="28"/>
        </w:rPr>
        <w:t xml:space="preserve">Учреждение образования </w:t>
      </w:r>
    </w:p>
    <w:p w:rsidR="00A635E6" w:rsidRPr="008A027F" w:rsidRDefault="00A635E6" w:rsidP="00B6192D">
      <w:pPr>
        <w:autoSpaceDE w:val="0"/>
        <w:autoSpaceDN w:val="0"/>
        <w:adjustRightInd w:val="0"/>
        <w:spacing w:line="360" w:lineRule="auto"/>
        <w:ind w:firstLine="709"/>
        <w:jc w:val="center"/>
        <w:rPr>
          <w:sz w:val="28"/>
          <w:szCs w:val="28"/>
        </w:rPr>
      </w:pPr>
      <w:r w:rsidRPr="008A027F">
        <w:rPr>
          <w:sz w:val="28"/>
          <w:szCs w:val="28"/>
        </w:rPr>
        <w:t>«БЕЛОРУССКИЙ ГОСУДАРСТВЕННЫЙ АГРАРНЫЙ ТЕХНИЧЕСКИЙ УНИВЕРСИТЕТ»</w:t>
      </w:r>
    </w:p>
    <w:p w:rsidR="00A635E6" w:rsidRDefault="00A635E6" w:rsidP="00B6192D">
      <w:pPr>
        <w:autoSpaceDE w:val="0"/>
        <w:autoSpaceDN w:val="0"/>
        <w:adjustRightInd w:val="0"/>
        <w:spacing w:line="360" w:lineRule="auto"/>
        <w:ind w:firstLine="709"/>
        <w:jc w:val="center"/>
        <w:rPr>
          <w:sz w:val="28"/>
          <w:szCs w:val="28"/>
        </w:rPr>
      </w:pPr>
    </w:p>
    <w:p w:rsidR="00A635E6" w:rsidRDefault="00A635E6" w:rsidP="00B6192D">
      <w:pPr>
        <w:autoSpaceDE w:val="0"/>
        <w:autoSpaceDN w:val="0"/>
        <w:adjustRightInd w:val="0"/>
        <w:spacing w:line="360" w:lineRule="auto"/>
        <w:ind w:firstLine="709"/>
        <w:jc w:val="center"/>
        <w:rPr>
          <w:b/>
          <w:bCs/>
          <w:sz w:val="28"/>
          <w:szCs w:val="28"/>
        </w:rPr>
      </w:pPr>
    </w:p>
    <w:p w:rsidR="0007702C" w:rsidRDefault="0007702C" w:rsidP="00B6192D">
      <w:pPr>
        <w:autoSpaceDE w:val="0"/>
        <w:autoSpaceDN w:val="0"/>
        <w:adjustRightInd w:val="0"/>
        <w:spacing w:line="360" w:lineRule="auto"/>
        <w:ind w:firstLine="709"/>
        <w:jc w:val="center"/>
        <w:rPr>
          <w:b/>
          <w:bCs/>
          <w:sz w:val="28"/>
          <w:szCs w:val="28"/>
        </w:rPr>
      </w:pPr>
    </w:p>
    <w:p w:rsidR="00A635E6" w:rsidRDefault="00A635E6" w:rsidP="00B6192D">
      <w:pPr>
        <w:autoSpaceDE w:val="0"/>
        <w:autoSpaceDN w:val="0"/>
        <w:adjustRightInd w:val="0"/>
        <w:spacing w:line="360" w:lineRule="auto"/>
        <w:ind w:firstLine="709"/>
        <w:jc w:val="center"/>
        <w:rPr>
          <w:b/>
          <w:bCs/>
          <w:sz w:val="28"/>
          <w:szCs w:val="28"/>
        </w:rPr>
      </w:pPr>
    </w:p>
    <w:p w:rsidR="0007702C" w:rsidRDefault="0007702C" w:rsidP="00B6192D">
      <w:pPr>
        <w:autoSpaceDE w:val="0"/>
        <w:autoSpaceDN w:val="0"/>
        <w:adjustRightInd w:val="0"/>
        <w:spacing w:line="360" w:lineRule="auto"/>
        <w:ind w:firstLine="709"/>
        <w:jc w:val="center"/>
        <w:rPr>
          <w:b/>
          <w:bCs/>
          <w:sz w:val="28"/>
          <w:szCs w:val="28"/>
        </w:rPr>
      </w:pPr>
    </w:p>
    <w:p w:rsidR="00A635E6" w:rsidRDefault="00A635E6" w:rsidP="00B6192D">
      <w:pPr>
        <w:autoSpaceDE w:val="0"/>
        <w:autoSpaceDN w:val="0"/>
        <w:adjustRightInd w:val="0"/>
        <w:spacing w:line="360" w:lineRule="auto"/>
        <w:ind w:firstLine="709"/>
        <w:jc w:val="center"/>
        <w:rPr>
          <w:b/>
          <w:bCs/>
          <w:sz w:val="28"/>
          <w:szCs w:val="28"/>
        </w:rPr>
      </w:pPr>
    </w:p>
    <w:p w:rsidR="00A635E6" w:rsidRPr="00922A23" w:rsidRDefault="00A635E6" w:rsidP="00B6192D">
      <w:pPr>
        <w:autoSpaceDE w:val="0"/>
        <w:autoSpaceDN w:val="0"/>
        <w:adjustRightInd w:val="0"/>
        <w:spacing w:line="360" w:lineRule="auto"/>
        <w:ind w:firstLine="709"/>
        <w:jc w:val="center"/>
        <w:rPr>
          <w:b/>
          <w:bCs/>
          <w:sz w:val="32"/>
          <w:szCs w:val="32"/>
        </w:rPr>
      </w:pPr>
      <w:r w:rsidRPr="00922A23">
        <w:rPr>
          <w:b/>
          <w:bCs/>
          <w:sz w:val="32"/>
          <w:szCs w:val="32"/>
        </w:rPr>
        <w:t>УПРАВЛЕНИЕ ОХРАНОЙ ТРУДА В СЕЛЬСКОМ ХОЗЯЙСТВЕ</w:t>
      </w:r>
    </w:p>
    <w:p w:rsidR="00A635E6" w:rsidRDefault="00A635E6" w:rsidP="00B6192D">
      <w:pPr>
        <w:autoSpaceDE w:val="0"/>
        <w:autoSpaceDN w:val="0"/>
        <w:adjustRightInd w:val="0"/>
        <w:spacing w:line="360" w:lineRule="auto"/>
        <w:ind w:firstLine="709"/>
        <w:jc w:val="center"/>
        <w:rPr>
          <w:sz w:val="28"/>
          <w:szCs w:val="28"/>
        </w:rPr>
      </w:pPr>
    </w:p>
    <w:p w:rsidR="00A635E6" w:rsidRPr="008A027F" w:rsidRDefault="00A635E6" w:rsidP="00B6192D">
      <w:pPr>
        <w:autoSpaceDE w:val="0"/>
        <w:autoSpaceDN w:val="0"/>
        <w:adjustRightInd w:val="0"/>
        <w:spacing w:line="360" w:lineRule="auto"/>
        <w:ind w:firstLine="709"/>
        <w:jc w:val="center"/>
        <w:rPr>
          <w:sz w:val="28"/>
          <w:szCs w:val="28"/>
        </w:rPr>
      </w:pPr>
      <w:r>
        <w:rPr>
          <w:sz w:val="28"/>
          <w:szCs w:val="28"/>
        </w:rPr>
        <w:t>Учебноепособие</w:t>
      </w:r>
    </w:p>
    <w:p w:rsidR="00A635E6" w:rsidRDefault="00A635E6" w:rsidP="00B6192D">
      <w:pPr>
        <w:autoSpaceDE w:val="0"/>
        <w:autoSpaceDN w:val="0"/>
        <w:adjustRightInd w:val="0"/>
        <w:spacing w:line="360" w:lineRule="auto"/>
        <w:ind w:firstLine="709"/>
        <w:jc w:val="center"/>
        <w:rPr>
          <w:sz w:val="28"/>
          <w:szCs w:val="28"/>
        </w:rPr>
      </w:pPr>
      <w:r w:rsidRPr="008A027F">
        <w:rPr>
          <w:sz w:val="28"/>
          <w:szCs w:val="28"/>
        </w:rPr>
        <w:t xml:space="preserve">к выполнению дипломного проекта </w:t>
      </w:r>
    </w:p>
    <w:p w:rsidR="00954BD7" w:rsidRDefault="00954BD7" w:rsidP="00B6192D">
      <w:pPr>
        <w:autoSpaceDE w:val="0"/>
        <w:autoSpaceDN w:val="0"/>
        <w:adjustRightInd w:val="0"/>
        <w:spacing w:line="360" w:lineRule="auto"/>
        <w:ind w:firstLine="709"/>
        <w:jc w:val="center"/>
        <w:rPr>
          <w:sz w:val="28"/>
          <w:szCs w:val="28"/>
        </w:rPr>
      </w:pPr>
      <w:r>
        <w:rPr>
          <w:sz w:val="28"/>
          <w:szCs w:val="28"/>
        </w:rPr>
        <w:t>для студентов учреждений высшего образования</w:t>
      </w:r>
    </w:p>
    <w:p w:rsidR="00954BD7" w:rsidRDefault="00954BD7" w:rsidP="00B6192D">
      <w:pPr>
        <w:autoSpaceDE w:val="0"/>
        <w:autoSpaceDN w:val="0"/>
        <w:adjustRightInd w:val="0"/>
        <w:spacing w:line="360" w:lineRule="auto"/>
        <w:ind w:firstLine="709"/>
        <w:jc w:val="center"/>
        <w:rPr>
          <w:sz w:val="28"/>
          <w:szCs w:val="28"/>
        </w:rPr>
      </w:pPr>
      <w:r>
        <w:rPr>
          <w:sz w:val="28"/>
          <w:szCs w:val="28"/>
        </w:rPr>
        <w:t>по специальности 1-74 06 07</w:t>
      </w:r>
    </w:p>
    <w:p w:rsidR="00A635E6" w:rsidRPr="008A027F" w:rsidRDefault="00A635E6" w:rsidP="00B6192D">
      <w:pPr>
        <w:autoSpaceDE w:val="0"/>
        <w:autoSpaceDN w:val="0"/>
        <w:adjustRightInd w:val="0"/>
        <w:spacing w:line="360" w:lineRule="auto"/>
        <w:ind w:firstLine="709"/>
        <w:jc w:val="center"/>
        <w:rPr>
          <w:sz w:val="28"/>
          <w:szCs w:val="28"/>
        </w:rPr>
      </w:pPr>
      <w:r w:rsidRPr="008A027F">
        <w:rPr>
          <w:sz w:val="28"/>
          <w:szCs w:val="28"/>
        </w:rPr>
        <w:t>Управление охраной труда в сельском хозяйстве</w:t>
      </w:r>
    </w:p>
    <w:p w:rsidR="00A635E6" w:rsidRDefault="00A635E6" w:rsidP="00B6192D">
      <w:pPr>
        <w:autoSpaceDE w:val="0"/>
        <w:autoSpaceDN w:val="0"/>
        <w:adjustRightInd w:val="0"/>
        <w:spacing w:line="360" w:lineRule="auto"/>
        <w:ind w:firstLine="709"/>
        <w:jc w:val="both"/>
        <w:rPr>
          <w:sz w:val="28"/>
          <w:szCs w:val="28"/>
        </w:rPr>
      </w:pPr>
    </w:p>
    <w:p w:rsidR="00A635E6" w:rsidRDefault="00A635E6" w:rsidP="00B6192D">
      <w:pPr>
        <w:autoSpaceDE w:val="0"/>
        <w:autoSpaceDN w:val="0"/>
        <w:adjustRightInd w:val="0"/>
        <w:spacing w:line="360" w:lineRule="auto"/>
        <w:ind w:firstLine="709"/>
        <w:jc w:val="both"/>
        <w:rPr>
          <w:sz w:val="28"/>
          <w:szCs w:val="28"/>
        </w:rPr>
      </w:pPr>
    </w:p>
    <w:p w:rsidR="00A635E6" w:rsidRDefault="00A635E6" w:rsidP="00B6192D">
      <w:pPr>
        <w:autoSpaceDE w:val="0"/>
        <w:autoSpaceDN w:val="0"/>
        <w:adjustRightInd w:val="0"/>
        <w:spacing w:line="360" w:lineRule="auto"/>
        <w:ind w:firstLine="709"/>
        <w:jc w:val="both"/>
        <w:rPr>
          <w:sz w:val="28"/>
          <w:szCs w:val="28"/>
        </w:rPr>
      </w:pPr>
    </w:p>
    <w:p w:rsidR="00745021" w:rsidRDefault="00745021" w:rsidP="00042A23">
      <w:pPr>
        <w:autoSpaceDE w:val="0"/>
        <w:autoSpaceDN w:val="0"/>
        <w:adjustRightInd w:val="0"/>
        <w:spacing w:line="360" w:lineRule="auto"/>
        <w:ind w:left="5664" w:firstLine="708"/>
        <w:rPr>
          <w:sz w:val="28"/>
          <w:szCs w:val="28"/>
        </w:rPr>
      </w:pPr>
    </w:p>
    <w:p w:rsidR="00745021" w:rsidRDefault="00745021" w:rsidP="00042A23">
      <w:pPr>
        <w:autoSpaceDE w:val="0"/>
        <w:autoSpaceDN w:val="0"/>
        <w:adjustRightInd w:val="0"/>
        <w:spacing w:line="360" w:lineRule="auto"/>
        <w:ind w:left="5664" w:firstLine="708"/>
        <w:rPr>
          <w:sz w:val="28"/>
          <w:szCs w:val="28"/>
        </w:rPr>
      </w:pPr>
    </w:p>
    <w:p w:rsidR="00745021" w:rsidRDefault="00745021" w:rsidP="00042A23">
      <w:pPr>
        <w:autoSpaceDE w:val="0"/>
        <w:autoSpaceDN w:val="0"/>
        <w:adjustRightInd w:val="0"/>
        <w:spacing w:line="360" w:lineRule="auto"/>
        <w:ind w:left="5664" w:firstLine="708"/>
        <w:rPr>
          <w:sz w:val="28"/>
          <w:szCs w:val="28"/>
        </w:rPr>
      </w:pPr>
    </w:p>
    <w:p w:rsidR="00A635E6" w:rsidRDefault="00A635E6" w:rsidP="00745021">
      <w:pPr>
        <w:autoSpaceDE w:val="0"/>
        <w:autoSpaceDN w:val="0"/>
        <w:adjustRightInd w:val="0"/>
        <w:spacing w:line="360" w:lineRule="auto"/>
        <w:ind w:left="3540" w:firstLine="708"/>
        <w:rPr>
          <w:sz w:val="28"/>
          <w:szCs w:val="28"/>
        </w:rPr>
      </w:pPr>
      <w:r w:rsidRPr="008A027F">
        <w:rPr>
          <w:sz w:val="28"/>
          <w:szCs w:val="28"/>
        </w:rPr>
        <w:t>Минск 201</w:t>
      </w:r>
      <w:r>
        <w:rPr>
          <w:sz w:val="28"/>
          <w:szCs w:val="28"/>
        </w:rPr>
        <w:t>8</w:t>
      </w:r>
    </w:p>
    <w:p w:rsidR="00A635E6" w:rsidRPr="008A027F" w:rsidRDefault="00745021" w:rsidP="00745021">
      <w:pPr>
        <w:autoSpaceDE w:val="0"/>
        <w:autoSpaceDN w:val="0"/>
        <w:adjustRightInd w:val="0"/>
        <w:spacing w:line="360" w:lineRule="auto"/>
        <w:rPr>
          <w:sz w:val="28"/>
          <w:szCs w:val="28"/>
        </w:rPr>
      </w:pPr>
      <w:r>
        <w:rPr>
          <w:sz w:val="28"/>
          <w:szCs w:val="28"/>
        </w:rPr>
        <w:br w:type="page"/>
      </w:r>
      <w:r w:rsidR="00A635E6" w:rsidRPr="008A027F">
        <w:rPr>
          <w:sz w:val="28"/>
          <w:szCs w:val="28"/>
        </w:rPr>
        <w:lastRenderedPageBreak/>
        <w:t>УДК</w:t>
      </w:r>
      <w:r w:rsidR="00A635E6" w:rsidRPr="009E18AC">
        <w:rPr>
          <w:sz w:val="28"/>
          <w:szCs w:val="28"/>
        </w:rPr>
        <w:t xml:space="preserve">621.311 </w:t>
      </w:r>
      <w:r w:rsidR="00A635E6" w:rsidRPr="009E18AC">
        <w:rPr>
          <w:sz w:val="28"/>
        </w:rPr>
        <w:t>658.382.3(075.5)</w:t>
      </w:r>
    </w:p>
    <w:p w:rsidR="00A635E6" w:rsidRPr="008A027F" w:rsidRDefault="00A635E6" w:rsidP="00745021">
      <w:pPr>
        <w:autoSpaceDE w:val="0"/>
        <w:autoSpaceDN w:val="0"/>
        <w:adjustRightInd w:val="0"/>
        <w:spacing w:line="360" w:lineRule="auto"/>
        <w:jc w:val="both"/>
        <w:rPr>
          <w:sz w:val="28"/>
          <w:szCs w:val="28"/>
        </w:rPr>
      </w:pPr>
      <w:r w:rsidRPr="008A027F">
        <w:rPr>
          <w:sz w:val="28"/>
          <w:szCs w:val="28"/>
        </w:rPr>
        <w:t>ББК</w:t>
      </w:r>
    </w:p>
    <w:p w:rsidR="00A635E6" w:rsidRDefault="00A635E6" w:rsidP="00B6192D">
      <w:pPr>
        <w:autoSpaceDE w:val="0"/>
        <w:autoSpaceDN w:val="0"/>
        <w:adjustRightInd w:val="0"/>
        <w:spacing w:line="360" w:lineRule="auto"/>
        <w:ind w:firstLine="709"/>
        <w:jc w:val="both"/>
        <w:rPr>
          <w:sz w:val="28"/>
          <w:szCs w:val="28"/>
        </w:rPr>
      </w:pPr>
    </w:p>
    <w:p w:rsidR="00A635E6" w:rsidRPr="00354D47" w:rsidRDefault="00A635E6" w:rsidP="00B6192D">
      <w:pPr>
        <w:widowControl w:val="0"/>
        <w:spacing w:line="264" w:lineRule="auto"/>
        <w:ind w:firstLine="709"/>
        <w:jc w:val="both"/>
        <w:rPr>
          <w:sz w:val="28"/>
          <w:szCs w:val="28"/>
        </w:rPr>
      </w:pPr>
      <w:r w:rsidRPr="00354D47">
        <w:rPr>
          <w:sz w:val="28"/>
          <w:szCs w:val="28"/>
        </w:rPr>
        <w:t xml:space="preserve">Рекомендовано научно-методическим советом </w:t>
      </w:r>
      <w:r>
        <w:rPr>
          <w:sz w:val="28"/>
          <w:szCs w:val="28"/>
        </w:rPr>
        <w:t xml:space="preserve">Инженерно- технологического </w:t>
      </w:r>
      <w:r w:rsidRPr="00354D47">
        <w:rPr>
          <w:sz w:val="28"/>
          <w:szCs w:val="28"/>
        </w:rPr>
        <w:t>факультета БГАТУ</w:t>
      </w:r>
    </w:p>
    <w:p w:rsidR="00A635E6" w:rsidRPr="00354D47" w:rsidRDefault="00A635E6" w:rsidP="00B6192D">
      <w:pPr>
        <w:widowControl w:val="0"/>
        <w:spacing w:line="264" w:lineRule="auto"/>
        <w:ind w:firstLine="709"/>
        <w:jc w:val="both"/>
        <w:rPr>
          <w:sz w:val="28"/>
          <w:szCs w:val="28"/>
        </w:rPr>
      </w:pPr>
    </w:p>
    <w:p w:rsidR="00A635E6" w:rsidRPr="00354D47" w:rsidRDefault="00A635E6" w:rsidP="00B6192D">
      <w:pPr>
        <w:widowControl w:val="0"/>
        <w:spacing w:line="264" w:lineRule="auto"/>
        <w:ind w:firstLine="709"/>
        <w:jc w:val="both"/>
        <w:rPr>
          <w:sz w:val="28"/>
          <w:szCs w:val="28"/>
        </w:rPr>
      </w:pPr>
      <w:r w:rsidRPr="00354D47">
        <w:rPr>
          <w:sz w:val="28"/>
          <w:szCs w:val="28"/>
        </w:rPr>
        <w:t xml:space="preserve">Протокол №  от </w:t>
      </w:r>
    </w:p>
    <w:p w:rsidR="00A635E6" w:rsidRDefault="00A635E6" w:rsidP="00B6192D">
      <w:pPr>
        <w:autoSpaceDE w:val="0"/>
        <w:autoSpaceDN w:val="0"/>
        <w:adjustRightInd w:val="0"/>
        <w:spacing w:line="360" w:lineRule="auto"/>
        <w:ind w:firstLine="709"/>
        <w:jc w:val="both"/>
        <w:rPr>
          <w:sz w:val="28"/>
          <w:szCs w:val="28"/>
        </w:rPr>
      </w:pPr>
    </w:p>
    <w:tbl>
      <w:tblPr>
        <w:tblW w:w="0" w:type="auto"/>
        <w:tblLook w:val="01E0"/>
      </w:tblPr>
      <w:tblGrid>
        <w:gridCol w:w="1810"/>
        <w:gridCol w:w="7818"/>
      </w:tblGrid>
      <w:tr w:rsidR="00A635E6" w:rsidTr="00D16F57">
        <w:tc>
          <w:tcPr>
            <w:tcW w:w="0" w:type="auto"/>
          </w:tcPr>
          <w:p w:rsidR="00A635E6" w:rsidRPr="00D16F57" w:rsidRDefault="00A635E6" w:rsidP="00D16F57">
            <w:pPr>
              <w:autoSpaceDE w:val="0"/>
              <w:autoSpaceDN w:val="0"/>
              <w:adjustRightInd w:val="0"/>
              <w:spacing w:line="360" w:lineRule="auto"/>
              <w:jc w:val="both"/>
              <w:rPr>
                <w:sz w:val="28"/>
                <w:szCs w:val="28"/>
              </w:rPr>
            </w:pPr>
            <w:r w:rsidRPr="00D16F57">
              <w:rPr>
                <w:sz w:val="28"/>
                <w:szCs w:val="28"/>
              </w:rPr>
              <w:t>Составители:</w:t>
            </w:r>
          </w:p>
          <w:p w:rsidR="00A635E6" w:rsidRPr="00D16F57" w:rsidRDefault="00A635E6" w:rsidP="00D16F57">
            <w:pPr>
              <w:autoSpaceDE w:val="0"/>
              <w:autoSpaceDN w:val="0"/>
              <w:adjustRightInd w:val="0"/>
              <w:spacing w:line="360" w:lineRule="auto"/>
              <w:jc w:val="both"/>
              <w:rPr>
                <w:sz w:val="28"/>
                <w:szCs w:val="28"/>
              </w:rPr>
            </w:pPr>
          </w:p>
        </w:tc>
        <w:tc>
          <w:tcPr>
            <w:tcW w:w="0" w:type="auto"/>
          </w:tcPr>
          <w:p w:rsidR="00A635E6" w:rsidRPr="00D16F57" w:rsidRDefault="00A635E6" w:rsidP="00D16F57">
            <w:pPr>
              <w:shd w:val="clear" w:color="auto" w:fill="FFFFFF"/>
              <w:autoSpaceDE w:val="0"/>
              <w:autoSpaceDN w:val="0"/>
              <w:adjustRightInd w:val="0"/>
              <w:jc w:val="both"/>
              <w:rPr>
                <w:sz w:val="28"/>
                <w:szCs w:val="28"/>
              </w:rPr>
            </w:pPr>
            <w:r w:rsidRPr="00D16F57">
              <w:rPr>
                <w:sz w:val="28"/>
                <w:szCs w:val="28"/>
              </w:rPr>
              <w:t>В.Г. Андруш, заведующий кафедрой управления охраной труда,  кандидат технических наук, доцент</w:t>
            </w:r>
          </w:p>
          <w:p w:rsidR="00A635E6" w:rsidRPr="00D16F57" w:rsidRDefault="00A635E6" w:rsidP="00D16F57">
            <w:pPr>
              <w:shd w:val="clear" w:color="auto" w:fill="FFFFFF"/>
              <w:autoSpaceDE w:val="0"/>
              <w:autoSpaceDN w:val="0"/>
              <w:adjustRightInd w:val="0"/>
              <w:jc w:val="both"/>
              <w:rPr>
                <w:sz w:val="28"/>
                <w:szCs w:val="28"/>
              </w:rPr>
            </w:pPr>
            <w:r w:rsidRPr="00D16F57">
              <w:rPr>
                <w:sz w:val="28"/>
                <w:szCs w:val="28"/>
              </w:rPr>
              <w:t>Л.Т. Ткачева, доцент кафедры управления охраной труда, кандидат технических наук, доцент</w:t>
            </w:r>
          </w:p>
          <w:p w:rsidR="00A635E6" w:rsidRPr="00D16F57" w:rsidRDefault="00A635E6" w:rsidP="00D16F57">
            <w:pPr>
              <w:shd w:val="clear" w:color="auto" w:fill="FFFFFF"/>
              <w:autoSpaceDE w:val="0"/>
              <w:autoSpaceDN w:val="0"/>
              <w:adjustRightInd w:val="0"/>
              <w:jc w:val="both"/>
              <w:rPr>
                <w:sz w:val="28"/>
                <w:szCs w:val="28"/>
              </w:rPr>
            </w:pPr>
            <w:r w:rsidRPr="00D16F57">
              <w:rPr>
                <w:sz w:val="28"/>
                <w:szCs w:val="28"/>
              </w:rPr>
              <w:t>Т.В.Молош, доцент кафедры управления охраной труда, кандидат технических наук, доцент</w:t>
            </w:r>
          </w:p>
          <w:p w:rsidR="00A635E6" w:rsidRPr="00D16F57" w:rsidRDefault="00A635E6" w:rsidP="00D16F57">
            <w:pPr>
              <w:autoSpaceDE w:val="0"/>
              <w:autoSpaceDN w:val="0"/>
              <w:adjustRightInd w:val="0"/>
              <w:spacing w:line="360" w:lineRule="auto"/>
              <w:jc w:val="both"/>
              <w:rPr>
                <w:sz w:val="28"/>
                <w:szCs w:val="28"/>
              </w:rPr>
            </w:pPr>
          </w:p>
        </w:tc>
      </w:tr>
      <w:tr w:rsidR="00A635E6" w:rsidRPr="00DC7544" w:rsidTr="00D16F57">
        <w:tc>
          <w:tcPr>
            <w:tcW w:w="0" w:type="auto"/>
          </w:tcPr>
          <w:p w:rsidR="00A635E6" w:rsidRPr="00DC7544" w:rsidRDefault="00A635E6" w:rsidP="00D16F57">
            <w:pPr>
              <w:autoSpaceDE w:val="0"/>
              <w:autoSpaceDN w:val="0"/>
              <w:adjustRightInd w:val="0"/>
              <w:spacing w:line="360" w:lineRule="auto"/>
              <w:jc w:val="both"/>
              <w:rPr>
                <w:sz w:val="28"/>
                <w:szCs w:val="28"/>
              </w:rPr>
            </w:pPr>
            <w:r w:rsidRPr="00DC7544">
              <w:rPr>
                <w:sz w:val="28"/>
                <w:szCs w:val="28"/>
              </w:rPr>
              <w:t>Рецензенты:</w:t>
            </w:r>
          </w:p>
          <w:p w:rsidR="00A635E6" w:rsidRPr="00DC7544" w:rsidRDefault="00A635E6" w:rsidP="00D16F57">
            <w:pPr>
              <w:autoSpaceDE w:val="0"/>
              <w:autoSpaceDN w:val="0"/>
              <w:adjustRightInd w:val="0"/>
              <w:spacing w:line="360" w:lineRule="auto"/>
              <w:jc w:val="both"/>
              <w:rPr>
                <w:sz w:val="28"/>
                <w:szCs w:val="28"/>
              </w:rPr>
            </w:pPr>
          </w:p>
        </w:tc>
        <w:tc>
          <w:tcPr>
            <w:tcW w:w="0" w:type="auto"/>
          </w:tcPr>
          <w:p w:rsidR="00A635E6" w:rsidRPr="00DC7544" w:rsidRDefault="00A635E6" w:rsidP="00D16F57">
            <w:pPr>
              <w:tabs>
                <w:tab w:val="left" w:pos="1080"/>
              </w:tabs>
              <w:jc w:val="both"/>
              <w:rPr>
                <w:sz w:val="28"/>
                <w:szCs w:val="28"/>
              </w:rPr>
            </w:pPr>
            <w:r w:rsidRPr="00DC7544">
              <w:rPr>
                <w:sz w:val="28"/>
                <w:szCs w:val="28"/>
              </w:rPr>
              <w:t>кафедра «Безопасность жизнедеятельности» Учреждение образования «Белорусская государственная сельскохозяйственная академия» (заведующий кафедрой доктор сельскохозяйственных наук, профессор В.Н.Босак);</w:t>
            </w:r>
          </w:p>
          <w:p w:rsidR="00A635E6" w:rsidRPr="00DC7544" w:rsidRDefault="00A635E6" w:rsidP="00D16F57">
            <w:pPr>
              <w:tabs>
                <w:tab w:val="left" w:pos="1080"/>
              </w:tabs>
              <w:jc w:val="both"/>
              <w:rPr>
                <w:sz w:val="28"/>
                <w:szCs w:val="28"/>
              </w:rPr>
            </w:pPr>
            <w:r w:rsidRPr="00DC7544">
              <w:rPr>
                <w:sz w:val="28"/>
                <w:szCs w:val="28"/>
              </w:rPr>
              <w:t>заведующий кафедрой «Охрана труда</w:t>
            </w:r>
            <w:r w:rsidR="00DC7544" w:rsidRPr="00DC7544">
              <w:rPr>
                <w:sz w:val="28"/>
                <w:szCs w:val="28"/>
              </w:rPr>
              <w:t xml:space="preserve"> </w:t>
            </w:r>
            <w:r w:rsidR="00745021" w:rsidRPr="00DC7544">
              <w:rPr>
                <w:sz w:val="28"/>
                <w:szCs w:val="28"/>
              </w:rPr>
              <w:t>и экология</w:t>
            </w:r>
            <w:r w:rsidRPr="00DC7544">
              <w:rPr>
                <w:sz w:val="28"/>
                <w:szCs w:val="28"/>
              </w:rPr>
              <w:t xml:space="preserve">» </w:t>
            </w:r>
            <w:r w:rsidR="00745021" w:rsidRPr="00DC7544">
              <w:rPr>
                <w:sz w:val="28"/>
                <w:szCs w:val="28"/>
              </w:rPr>
              <w:t>МГУПкандидат</w:t>
            </w:r>
            <w:r w:rsidRPr="00DC7544">
              <w:rPr>
                <w:sz w:val="28"/>
                <w:szCs w:val="28"/>
              </w:rPr>
              <w:t xml:space="preserve"> технических наук, </w:t>
            </w:r>
            <w:r w:rsidR="00745021" w:rsidRPr="00DC7544">
              <w:rPr>
                <w:sz w:val="28"/>
                <w:szCs w:val="28"/>
              </w:rPr>
              <w:t>доцент С.Н.Баитова</w:t>
            </w:r>
          </w:p>
          <w:p w:rsidR="00A635E6" w:rsidRPr="00DC7544" w:rsidRDefault="00A635E6" w:rsidP="00D16F57">
            <w:pPr>
              <w:tabs>
                <w:tab w:val="left" w:pos="1080"/>
              </w:tabs>
              <w:jc w:val="both"/>
              <w:rPr>
                <w:sz w:val="28"/>
                <w:szCs w:val="28"/>
              </w:rPr>
            </w:pPr>
          </w:p>
        </w:tc>
      </w:tr>
    </w:tbl>
    <w:p w:rsidR="0007702C" w:rsidRPr="00DC7544" w:rsidRDefault="0007702C" w:rsidP="00950689">
      <w:pPr>
        <w:shd w:val="clear" w:color="auto" w:fill="FFFFFF"/>
        <w:autoSpaceDE w:val="0"/>
        <w:autoSpaceDN w:val="0"/>
        <w:adjustRightInd w:val="0"/>
        <w:jc w:val="center"/>
        <w:rPr>
          <w:b/>
          <w:sz w:val="28"/>
          <w:szCs w:val="28"/>
        </w:rPr>
      </w:pPr>
    </w:p>
    <w:p w:rsidR="0007702C" w:rsidRPr="00DC7544"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07702C" w:rsidRDefault="0007702C" w:rsidP="00950689">
      <w:pPr>
        <w:shd w:val="clear" w:color="auto" w:fill="FFFFFF"/>
        <w:autoSpaceDE w:val="0"/>
        <w:autoSpaceDN w:val="0"/>
        <w:adjustRightInd w:val="0"/>
        <w:jc w:val="center"/>
        <w:rPr>
          <w:b/>
          <w:sz w:val="28"/>
          <w:szCs w:val="28"/>
        </w:rPr>
      </w:pPr>
    </w:p>
    <w:p w:rsidR="00A635E6" w:rsidRPr="00241EF9" w:rsidRDefault="00A635E6" w:rsidP="00950689">
      <w:pPr>
        <w:shd w:val="clear" w:color="auto" w:fill="FFFFFF"/>
        <w:autoSpaceDE w:val="0"/>
        <w:autoSpaceDN w:val="0"/>
        <w:adjustRightInd w:val="0"/>
        <w:jc w:val="center"/>
        <w:rPr>
          <w:sz w:val="28"/>
          <w:szCs w:val="28"/>
        </w:rPr>
      </w:pPr>
      <w:r w:rsidRPr="004B17FA">
        <w:rPr>
          <w:b/>
          <w:sz w:val="28"/>
          <w:szCs w:val="28"/>
        </w:rPr>
        <w:lastRenderedPageBreak/>
        <w:t>СО</w:t>
      </w:r>
      <w:r>
        <w:rPr>
          <w:b/>
          <w:sz w:val="28"/>
          <w:szCs w:val="28"/>
        </w:rPr>
        <w:t>ДЕРЖАНИЕ</w:t>
      </w:r>
    </w:p>
    <w:p w:rsidR="00A635E6" w:rsidRDefault="00A635E6" w:rsidP="003A10B6">
      <w:pPr>
        <w:jc w:val="center"/>
        <w:rPr>
          <w:b/>
          <w:sz w:val="28"/>
          <w:szCs w:val="28"/>
        </w:rPr>
      </w:pPr>
    </w:p>
    <w:p w:rsidR="00A635E6" w:rsidRDefault="00A635E6" w:rsidP="003A10B6">
      <w:pPr>
        <w:pStyle w:val="ac"/>
        <w:numPr>
          <w:ilvl w:val="0"/>
          <w:numId w:val="25"/>
        </w:numPr>
        <w:rPr>
          <w:sz w:val="28"/>
          <w:szCs w:val="28"/>
        </w:rPr>
      </w:pPr>
      <w:r w:rsidRPr="00E81D21">
        <w:rPr>
          <w:sz w:val="28"/>
          <w:szCs w:val="28"/>
        </w:rPr>
        <w:t>Общие положения………………………………………………………...</w:t>
      </w:r>
      <w:r>
        <w:rPr>
          <w:sz w:val="28"/>
          <w:szCs w:val="28"/>
        </w:rPr>
        <w:t>5</w:t>
      </w:r>
    </w:p>
    <w:p w:rsidR="00A635E6" w:rsidRPr="00E81D21" w:rsidRDefault="00A635E6" w:rsidP="003A10B6">
      <w:pPr>
        <w:pStyle w:val="ac"/>
        <w:numPr>
          <w:ilvl w:val="0"/>
          <w:numId w:val="25"/>
        </w:numPr>
        <w:rPr>
          <w:sz w:val="28"/>
          <w:szCs w:val="28"/>
        </w:rPr>
      </w:pPr>
      <w:r w:rsidRPr="00E81D21">
        <w:rPr>
          <w:bCs/>
          <w:color w:val="000000"/>
          <w:sz w:val="28"/>
          <w:szCs w:val="28"/>
        </w:rPr>
        <w:t>Цели и задачи дипломного проектирования……………………………6</w:t>
      </w:r>
    </w:p>
    <w:p w:rsidR="00A635E6" w:rsidRPr="001F1166" w:rsidRDefault="00A635E6" w:rsidP="003A10B6">
      <w:pPr>
        <w:pStyle w:val="ac"/>
        <w:numPr>
          <w:ilvl w:val="0"/>
          <w:numId w:val="25"/>
        </w:numPr>
        <w:rPr>
          <w:sz w:val="28"/>
          <w:szCs w:val="28"/>
        </w:rPr>
      </w:pPr>
      <w:r w:rsidRPr="001F1166">
        <w:rPr>
          <w:color w:val="212121"/>
          <w:sz w:val="28"/>
          <w:szCs w:val="28"/>
        </w:rPr>
        <w:t>Тематика дипломного проектирования</w:t>
      </w:r>
      <w:r>
        <w:rPr>
          <w:color w:val="212121"/>
          <w:sz w:val="28"/>
          <w:szCs w:val="28"/>
        </w:rPr>
        <w:t>…………………………………8</w:t>
      </w:r>
    </w:p>
    <w:p w:rsidR="00A635E6" w:rsidRPr="001F1166" w:rsidRDefault="00A635E6" w:rsidP="003A10B6">
      <w:pPr>
        <w:pStyle w:val="ac"/>
        <w:numPr>
          <w:ilvl w:val="0"/>
          <w:numId w:val="25"/>
        </w:numPr>
        <w:rPr>
          <w:sz w:val="28"/>
          <w:szCs w:val="28"/>
        </w:rPr>
      </w:pPr>
      <w:r>
        <w:rPr>
          <w:sz w:val="28"/>
          <w:szCs w:val="28"/>
        </w:rPr>
        <w:t>Организация дипломного проектирования……………………………..11</w:t>
      </w:r>
    </w:p>
    <w:p w:rsidR="00A635E6" w:rsidRDefault="00A635E6" w:rsidP="003A10B6">
      <w:pPr>
        <w:pStyle w:val="ac"/>
        <w:numPr>
          <w:ilvl w:val="1"/>
          <w:numId w:val="25"/>
        </w:numPr>
        <w:rPr>
          <w:sz w:val="28"/>
          <w:szCs w:val="28"/>
        </w:rPr>
      </w:pPr>
      <w:r>
        <w:rPr>
          <w:sz w:val="28"/>
          <w:szCs w:val="28"/>
        </w:rPr>
        <w:t>Задание и календарный план………………………………………...11</w:t>
      </w:r>
    </w:p>
    <w:p w:rsidR="00A635E6" w:rsidRDefault="00A635E6" w:rsidP="003A10B6">
      <w:pPr>
        <w:pStyle w:val="ac"/>
        <w:numPr>
          <w:ilvl w:val="1"/>
          <w:numId w:val="25"/>
        </w:numPr>
        <w:rPr>
          <w:sz w:val="28"/>
          <w:szCs w:val="28"/>
        </w:rPr>
      </w:pPr>
      <w:r>
        <w:rPr>
          <w:sz w:val="28"/>
          <w:szCs w:val="28"/>
        </w:rPr>
        <w:t>Консультирование и контроль выполнения дипломного проектирования……………………………………………………….1</w:t>
      </w:r>
      <w:r w:rsidR="008D1287">
        <w:rPr>
          <w:sz w:val="28"/>
          <w:szCs w:val="28"/>
        </w:rPr>
        <w:t>3</w:t>
      </w:r>
    </w:p>
    <w:p w:rsidR="00A635E6" w:rsidRDefault="00A635E6" w:rsidP="003A10B6">
      <w:pPr>
        <w:pStyle w:val="ac"/>
        <w:numPr>
          <w:ilvl w:val="1"/>
          <w:numId w:val="25"/>
        </w:numPr>
        <w:rPr>
          <w:sz w:val="28"/>
          <w:szCs w:val="28"/>
        </w:rPr>
      </w:pPr>
      <w:r>
        <w:rPr>
          <w:sz w:val="28"/>
          <w:szCs w:val="28"/>
        </w:rPr>
        <w:t>Работа над дипломным проектом……………...................................13</w:t>
      </w:r>
    </w:p>
    <w:p w:rsidR="00A635E6" w:rsidRDefault="00A635E6" w:rsidP="003A10B6">
      <w:pPr>
        <w:pStyle w:val="ac"/>
        <w:numPr>
          <w:ilvl w:val="1"/>
          <w:numId w:val="25"/>
        </w:numPr>
        <w:rPr>
          <w:sz w:val="28"/>
          <w:szCs w:val="28"/>
        </w:rPr>
      </w:pPr>
      <w:r>
        <w:rPr>
          <w:sz w:val="28"/>
          <w:szCs w:val="28"/>
        </w:rPr>
        <w:t>Порядок защиты дипломных проектов………………………….…..14</w:t>
      </w:r>
    </w:p>
    <w:p w:rsidR="00A635E6" w:rsidRPr="003C5D01" w:rsidRDefault="00A635E6" w:rsidP="003A10B6">
      <w:pPr>
        <w:pStyle w:val="ac"/>
        <w:numPr>
          <w:ilvl w:val="0"/>
          <w:numId w:val="25"/>
        </w:numPr>
        <w:rPr>
          <w:sz w:val="28"/>
          <w:szCs w:val="28"/>
        </w:rPr>
      </w:pPr>
      <w:r w:rsidRPr="003C5D01">
        <w:rPr>
          <w:sz w:val="28"/>
          <w:szCs w:val="28"/>
        </w:rPr>
        <w:t xml:space="preserve">Объем, структура и </w:t>
      </w:r>
      <w:r>
        <w:rPr>
          <w:sz w:val="28"/>
          <w:szCs w:val="28"/>
        </w:rPr>
        <w:t>обозначение</w:t>
      </w:r>
      <w:r w:rsidRPr="003C5D01">
        <w:rPr>
          <w:sz w:val="28"/>
          <w:szCs w:val="28"/>
        </w:rPr>
        <w:t xml:space="preserve"> дипломного проекта</w:t>
      </w:r>
      <w:r>
        <w:rPr>
          <w:sz w:val="28"/>
          <w:szCs w:val="28"/>
        </w:rPr>
        <w:t>…......................19</w:t>
      </w:r>
    </w:p>
    <w:p w:rsidR="00A635E6" w:rsidRDefault="00A635E6" w:rsidP="003A10B6">
      <w:pPr>
        <w:pStyle w:val="ac"/>
        <w:numPr>
          <w:ilvl w:val="1"/>
          <w:numId w:val="25"/>
        </w:numPr>
        <w:rPr>
          <w:sz w:val="28"/>
          <w:szCs w:val="28"/>
        </w:rPr>
      </w:pPr>
      <w:r>
        <w:rPr>
          <w:sz w:val="28"/>
          <w:szCs w:val="28"/>
        </w:rPr>
        <w:t>Объем проекта……………………………………...............………....19</w:t>
      </w:r>
    </w:p>
    <w:p w:rsidR="00A635E6" w:rsidRDefault="00A635E6" w:rsidP="003A10B6">
      <w:pPr>
        <w:pStyle w:val="ac"/>
        <w:numPr>
          <w:ilvl w:val="1"/>
          <w:numId w:val="25"/>
        </w:numPr>
        <w:rPr>
          <w:sz w:val="28"/>
          <w:szCs w:val="28"/>
        </w:rPr>
      </w:pPr>
      <w:r w:rsidRPr="00D12E41">
        <w:rPr>
          <w:sz w:val="28"/>
          <w:szCs w:val="28"/>
        </w:rPr>
        <w:t>Структура дипломного проекта…</w:t>
      </w:r>
      <w:r>
        <w:rPr>
          <w:sz w:val="28"/>
          <w:szCs w:val="28"/>
        </w:rPr>
        <w:t>…………………………………. 2</w:t>
      </w:r>
      <w:r w:rsidR="008D1287">
        <w:rPr>
          <w:sz w:val="28"/>
          <w:szCs w:val="28"/>
        </w:rPr>
        <w:t>1</w:t>
      </w:r>
    </w:p>
    <w:p w:rsidR="00A635E6" w:rsidRPr="003C5D01" w:rsidRDefault="00A635E6" w:rsidP="003A10B6">
      <w:pPr>
        <w:pStyle w:val="ac"/>
        <w:numPr>
          <w:ilvl w:val="1"/>
          <w:numId w:val="25"/>
        </w:numPr>
        <w:rPr>
          <w:sz w:val="28"/>
          <w:szCs w:val="28"/>
        </w:rPr>
      </w:pPr>
      <w:r w:rsidRPr="00D12E41">
        <w:rPr>
          <w:sz w:val="28"/>
          <w:szCs w:val="28"/>
        </w:rPr>
        <w:t>О</w:t>
      </w:r>
      <w:r w:rsidRPr="00D12E41">
        <w:rPr>
          <w:bCs/>
          <w:sz w:val="28"/>
          <w:szCs w:val="28"/>
        </w:rPr>
        <w:t>бозначение проектной документации</w:t>
      </w:r>
      <w:r>
        <w:rPr>
          <w:bCs/>
          <w:color w:val="000000"/>
          <w:spacing w:val="-1"/>
          <w:sz w:val="28"/>
          <w:szCs w:val="28"/>
        </w:rPr>
        <w:t>……………………………. 2</w:t>
      </w:r>
      <w:r w:rsidR="008D1287">
        <w:rPr>
          <w:bCs/>
          <w:color w:val="000000"/>
          <w:spacing w:val="-1"/>
          <w:sz w:val="28"/>
          <w:szCs w:val="28"/>
        </w:rPr>
        <w:t>7</w:t>
      </w:r>
    </w:p>
    <w:p w:rsidR="00A635E6" w:rsidRPr="00101364" w:rsidRDefault="00A635E6" w:rsidP="003A10B6">
      <w:pPr>
        <w:ind w:left="426"/>
        <w:rPr>
          <w:spacing w:val="-2"/>
          <w:sz w:val="28"/>
          <w:szCs w:val="28"/>
        </w:rPr>
      </w:pPr>
      <w:r w:rsidRPr="00101364">
        <w:rPr>
          <w:sz w:val="28"/>
          <w:szCs w:val="28"/>
        </w:rPr>
        <w:t xml:space="preserve">6 </w:t>
      </w:r>
      <w:r w:rsidRPr="00101364">
        <w:rPr>
          <w:spacing w:val="-4"/>
          <w:sz w:val="28"/>
          <w:szCs w:val="16"/>
        </w:rPr>
        <w:t>Методика выполнения основной части</w:t>
      </w:r>
      <w:r w:rsidRPr="00101364">
        <w:rPr>
          <w:spacing w:val="-2"/>
          <w:sz w:val="28"/>
          <w:szCs w:val="28"/>
        </w:rPr>
        <w:t xml:space="preserve"> дипломного проекта</w:t>
      </w:r>
      <w:r>
        <w:rPr>
          <w:spacing w:val="-2"/>
          <w:sz w:val="28"/>
          <w:szCs w:val="28"/>
        </w:rPr>
        <w:t>………</w:t>
      </w:r>
      <w:r w:rsidR="008D1287">
        <w:rPr>
          <w:spacing w:val="-2"/>
          <w:sz w:val="28"/>
          <w:szCs w:val="28"/>
        </w:rPr>
        <w:t>….</w:t>
      </w:r>
      <w:r>
        <w:rPr>
          <w:spacing w:val="-2"/>
          <w:sz w:val="28"/>
          <w:szCs w:val="28"/>
        </w:rPr>
        <w:t>…</w:t>
      </w:r>
      <w:r w:rsidR="008D1287">
        <w:rPr>
          <w:spacing w:val="-2"/>
          <w:sz w:val="28"/>
          <w:szCs w:val="28"/>
        </w:rPr>
        <w:t>28</w:t>
      </w:r>
    </w:p>
    <w:p w:rsidR="00A635E6" w:rsidRDefault="00A635E6" w:rsidP="003A10B6">
      <w:pPr>
        <w:ind w:left="426"/>
        <w:rPr>
          <w:bCs/>
          <w:color w:val="000000"/>
          <w:spacing w:val="-1"/>
          <w:sz w:val="28"/>
          <w:szCs w:val="28"/>
        </w:rPr>
      </w:pPr>
      <w:r w:rsidRPr="00101364">
        <w:rPr>
          <w:spacing w:val="-2"/>
          <w:sz w:val="28"/>
          <w:szCs w:val="28"/>
        </w:rPr>
        <w:tab/>
        <w:t xml:space="preserve">6.1 </w:t>
      </w:r>
      <w:r w:rsidRPr="00101364">
        <w:rPr>
          <w:bCs/>
          <w:color w:val="000000"/>
          <w:spacing w:val="-1"/>
          <w:sz w:val="28"/>
          <w:szCs w:val="28"/>
        </w:rPr>
        <w:t>Разделы основной части дипломного проекта</w:t>
      </w:r>
      <w:r w:rsidR="008D1287">
        <w:rPr>
          <w:bCs/>
          <w:color w:val="000000"/>
          <w:spacing w:val="-1"/>
          <w:sz w:val="28"/>
          <w:szCs w:val="28"/>
        </w:rPr>
        <w:t>……………………</w:t>
      </w:r>
      <w:r>
        <w:rPr>
          <w:bCs/>
          <w:color w:val="000000"/>
          <w:spacing w:val="-1"/>
          <w:sz w:val="28"/>
          <w:szCs w:val="28"/>
        </w:rPr>
        <w:t>…</w:t>
      </w:r>
      <w:r w:rsidR="008D1287">
        <w:rPr>
          <w:bCs/>
          <w:color w:val="000000"/>
          <w:spacing w:val="-1"/>
          <w:sz w:val="28"/>
          <w:szCs w:val="28"/>
        </w:rPr>
        <w:t>28</w:t>
      </w:r>
    </w:p>
    <w:p w:rsidR="00A635E6" w:rsidRDefault="00A635E6" w:rsidP="003A10B6">
      <w:pPr>
        <w:ind w:left="426"/>
        <w:rPr>
          <w:sz w:val="28"/>
          <w:szCs w:val="28"/>
        </w:rPr>
      </w:pPr>
      <w:r>
        <w:rPr>
          <w:bCs/>
          <w:color w:val="000000"/>
          <w:spacing w:val="-1"/>
          <w:sz w:val="28"/>
          <w:szCs w:val="28"/>
        </w:rPr>
        <w:tab/>
        <w:t xml:space="preserve">6.2 </w:t>
      </w:r>
      <w:r w:rsidRPr="00101364">
        <w:rPr>
          <w:sz w:val="28"/>
          <w:szCs w:val="28"/>
        </w:rPr>
        <w:t>Содержание основных разделов пояснительной записки</w:t>
      </w:r>
      <w:r>
        <w:rPr>
          <w:sz w:val="28"/>
          <w:szCs w:val="28"/>
        </w:rPr>
        <w:t>……</w:t>
      </w:r>
      <w:r w:rsidR="008D1287">
        <w:rPr>
          <w:sz w:val="28"/>
          <w:szCs w:val="28"/>
        </w:rPr>
        <w:t>.</w:t>
      </w:r>
      <w:r>
        <w:rPr>
          <w:sz w:val="28"/>
          <w:szCs w:val="28"/>
        </w:rPr>
        <w:t>……</w:t>
      </w:r>
      <w:r w:rsidR="008D1287">
        <w:rPr>
          <w:sz w:val="28"/>
          <w:szCs w:val="28"/>
        </w:rPr>
        <w:t>30</w:t>
      </w:r>
    </w:p>
    <w:p w:rsidR="00A635E6" w:rsidRDefault="00C41321" w:rsidP="003A10B6">
      <w:pPr>
        <w:tabs>
          <w:tab w:val="left" w:pos="1134"/>
        </w:tabs>
        <w:ind w:left="426"/>
        <w:rPr>
          <w:sz w:val="28"/>
          <w:szCs w:val="28"/>
        </w:rPr>
      </w:pPr>
      <w:r>
        <w:rPr>
          <w:bCs/>
          <w:color w:val="000000"/>
          <w:spacing w:val="-1"/>
          <w:sz w:val="28"/>
          <w:szCs w:val="28"/>
        </w:rPr>
        <w:tab/>
      </w:r>
      <w:r w:rsidR="00A635E6">
        <w:rPr>
          <w:bCs/>
          <w:color w:val="000000"/>
          <w:spacing w:val="-1"/>
          <w:sz w:val="28"/>
          <w:szCs w:val="28"/>
        </w:rPr>
        <w:t xml:space="preserve">6.2.1 </w:t>
      </w:r>
      <w:r w:rsidR="00A635E6" w:rsidRPr="00101364">
        <w:rPr>
          <w:sz w:val="28"/>
          <w:szCs w:val="28"/>
        </w:rPr>
        <w:t>Характеристика производственной деятельности и основные направления развития предприятия (организации)</w:t>
      </w:r>
      <w:r w:rsidR="00A635E6">
        <w:rPr>
          <w:sz w:val="28"/>
          <w:szCs w:val="28"/>
        </w:rPr>
        <w:t>………</w:t>
      </w:r>
      <w:r w:rsidR="008D1287">
        <w:rPr>
          <w:sz w:val="28"/>
          <w:szCs w:val="28"/>
        </w:rPr>
        <w:t>…………….…30</w:t>
      </w:r>
    </w:p>
    <w:p w:rsidR="00A635E6" w:rsidRDefault="00C41321" w:rsidP="003A10B6">
      <w:pPr>
        <w:tabs>
          <w:tab w:val="left" w:pos="993"/>
        </w:tabs>
        <w:ind w:left="426"/>
        <w:rPr>
          <w:sz w:val="28"/>
          <w:szCs w:val="28"/>
        </w:rPr>
      </w:pPr>
      <w:r>
        <w:rPr>
          <w:bCs/>
          <w:color w:val="000000"/>
          <w:spacing w:val="-1"/>
          <w:sz w:val="28"/>
          <w:szCs w:val="28"/>
        </w:rPr>
        <w:tab/>
      </w:r>
      <w:r w:rsidR="00A635E6">
        <w:rPr>
          <w:bCs/>
          <w:color w:val="000000"/>
          <w:spacing w:val="-1"/>
          <w:sz w:val="28"/>
          <w:szCs w:val="28"/>
        </w:rPr>
        <w:t xml:space="preserve">6.2.2 </w:t>
      </w:r>
      <w:r w:rsidR="00A635E6" w:rsidRPr="00101364">
        <w:rPr>
          <w:sz w:val="28"/>
          <w:szCs w:val="28"/>
        </w:rPr>
        <w:t>Анализ состояния охраны труда на предприятии</w:t>
      </w:r>
      <w:r w:rsidR="00A635E6">
        <w:rPr>
          <w:sz w:val="28"/>
          <w:szCs w:val="28"/>
        </w:rPr>
        <w:t>…………</w:t>
      </w:r>
      <w:r w:rsidR="008D1287">
        <w:rPr>
          <w:sz w:val="28"/>
          <w:szCs w:val="28"/>
        </w:rPr>
        <w:t>..</w:t>
      </w:r>
      <w:r w:rsidR="00A635E6">
        <w:rPr>
          <w:sz w:val="28"/>
          <w:szCs w:val="28"/>
        </w:rPr>
        <w:t>…</w:t>
      </w:r>
      <w:r w:rsidR="008D1287">
        <w:rPr>
          <w:sz w:val="28"/>
          <w:szCs w:val="28"/>
        </w:rPr>
        <w:t>31</w:t>
      </w:r>
    </w:p>
    <w:p w:rsidR="00A635E6" w:rsidRDefault="00C41321" w:rsidP="003A10B6">
      <w:pPr>
        <w:tabs>
          <w:tab w:val="left" w:pos="993"/>
        </w:tabs>
        <w:ind w:left="426"/>
        <w:rPr>
          <w:sz w:val="28"/>
          <w:szCs w:val="28"/>
        </w:rPr>
      </w:pPr>
      <w:r>
        <w:rPr>
          <w:bCs/>
          <w:color w:val="000000"/>
          <w:spacing w:val="-1"/>
          <w:sz w:val="28"/>
          <w:szCs w:val="28"/>
        </w:rPr>
        <w:tab/>
      </w:r>
      <w:r w:rsidR="00A635E6">
        <w:rPr>
          <w:bCs/>
          <w:color w:val="000000"/>
          <w:spacing w:val="-1"/>
          <w:sz w:val="28"/>
          <w:szCs w:val="28"/>
        </w:rPr>
        <w:t xml:space="preserve">6.2.3 </w:t>
      </w:r>
      <w:r w:rsidR="00A635E6">
        <w:rPr>
          <w:sz w:val="28"/>
          <w:szCs w:val="28"/>
        </w:rPr>
        <w:t>Оценка</w:t>
      </w:r>
      <w:r w:rsidR="00A635E6" w:rsidRPr="00CA4282">
        <w:rPr>
          <w:sz w:val="28"/>
          <w:szCs w:val="28"/>
        </w:rPr>
        <w:t xml:space="preserve"> состояния </w:t>
      </w:r>
      <w:r w:rsidR="00A635E6" w:rsidRPr="008A027F">
        <w:rPr>
          <w:sz w:val="28"/>
          <w:szCs w:val="28"/>
        </w:rPr>
        <w:t>производственной безопасности и условий труда</w:t>
      </w:r>
      <w:r w:rsidR="00A635E6">
        <w:rPr>
          <w:sz w:val="28"/>
          <w:szCs w:val="28"/>
        </w:rPr>
        <w:t xml:space="preserve"> на об</w:t>
      </w:r>
      <w:r w:rsidR="008D1287">
        <w:rPr>
          <w:sz w:val="28"/>
          <w:szCs w:val="28"/>
        </w:rPr>
        <w:t>ъекте проектирования……………………………………….</w:t>
      </w:r>
      <w:r w:rsidR="00A635E6">
        <w:rPr>
          <w:sz w:val="28"/>
          <w:szCs w:val="28"/>
        </w:rPr>
        <w:t>…</w:t>
      </w:r>
      <w:r w:rsidR="008D1287">
        <w:rPr>
          <w:sz w:val="28"/>
          <w:szCs w:val="28"/>
        </w:rPr>
        <w:t>39</w:t>
      </w:r>
    </w:p>
    <w:p w:rsidR="00A635E6" w:rsidRDefault="00C41321" w:rsidP="003A10B6">
      <w:pPr>
        <w:tabs>
          <w:tab w:val="left" w:pos="993"/>
        </w:tabs>
        <w:ind w:left="426"/>
        <w:rPr>
          <w:sz w:val="28"/>
          <w:szCs w:val="28"/>
        </w:rPr>
      </w:pPr>
      <w:r>
        <w:rPr>
          <w:bCs/>
          <w:color w:val="000000"/>
          <w:spacing w:val="-1"/>
          <w:sz w:val="28"/>
          <w:szCs w:val="28"/>
        </w:rPr>
        <w:tab/>
      </w:r>
      <w:r w:rsidR="00A635E6">
        <w:rPr>
          <w:bCs/>
          <w:color w:val="000000"/>
          <w:spacing w:val="-1"/>
          <w:sz w:val="28"/>
          <w:szCs w:val="28"/>
        </w:rPr>
        <w:t xml:space="preserve">6.2.4 </w:t>
      </w:r>
      <w:r w:rsidR="00A635E6">
        <w:rPr>
          <w:sz w:val="28"/>
          <w:szCs w:val="28"/>
        </w:rPr>
        <w:t>Р</w:t>
      </w:r>
      <w:r w:rsidR="00A635E6" w:rsidRPr="00666954">
        <w:rPr>
          <w:sz w:val="28"/>
          <w:szCs w:val="28"/>
        </w:rPr>
        <w:t>азработка инженерных решений по улучшению условий труда</w:t>
      </w:r>
      <w:r w:rsidR="00A635E6">
        <w:rPr>
          <w:sz w:val="28"/>
          <w:szCs w:val="28"/>
        </w:rPr>
        <w:t>и</w:t>
      </w:r>
      <w:r w:rsidR="00A635E6" w:rsidRPr="008A027F">
        <w:rPr>
          <w:sz w:val="28"/>
          <w:szCs w:val="28"/>
        </w:rPr>
        <w:t xml:space="preserve"> совершенствованию производственной безопасности</w:t>
      </w:r>
      <w:r w:rsidR="00A635E6">
        <w:rPr>
          <w:sz w:val="28"/>
          <w:szCs w:val="28"/>
        </w:rPr>
        <w:t>…………</w:t>
      </w:r>
      <w:r w:rsidR="008D1287">
        <w:rPr>
          <w:sz w:val="28"/>
          <w:szCs w:val="28"/>
        </w:rPr>
        <w:t>…….</w:t>
      </w:r>
      <w:r w:rsidR="00A635E6">
        <w:rPr>
          <w:sz w:val="28"/>
          <w:szCs w:val="28"/>
        </w:rPr>
        <w:t>…</w:t>
      </w:r>
      <w:r w:rsidR="008D1287">
        <w:rPr>
          <w:sz w:val="28"/>
          <w:szCs w:val="28"/>
        </w:rPr>
        <w:t>41</w:t>
      </w:r>
    </w:p>
    <w:p w:rsidR="00A635E6" w:rsidRDefault="00C41321" w:rsidP="003A10B6">
      <w:pPr>
        <w:tabs>
          <w:tab w:val="left" w:pos="993"/>
        </w:tabs>
        <w:ind w:left="426"/>
        <w:rPr>
          <w:sz w:val="28"/>
          <w:szCs w:val="28"/>
        </w:rPr>
      </w:pPr>
      <w:r>
        <w:rPr>
          <w:bCs/>
          <w:color w:val="000000"/>
          <w:spacing w:val="-1"/>
          <w:sz w:val="28"/>
          <w:szCs w:val="28"/>
        </w:rPr>
        <w:tab/>
      </w:r>
      <w:r w:rsidR="00A635E6">
        <w:rPr>
          <w:bCs/>
          <w:color w:val="000000"/>
          <w:spacing w:val="-1"/>
          <w:sz w:val="28"/>
          <w:szCs w:val="28"/>
        </w:rPr>
        <w:t xml:space="preserve">6.2.4.1 </w:t>
      </w:r>
      <w:r w:rsidR="00A635E6" w:rsidRPr="00241EF9">
        <w:rPr>
          <w:bCs/>
          <w:color w:val="000000"/>
          <w:spacing w:val="-1"/>
          <w:sz w:val="28"/>
          <w:szCs w:val="28"/>
        </w:rPr>
        <w:t xml:space="preserve">Мероприятия </w:t>
      </w:r>
      <w:r w:rsidR="00A635E6" w:rsidRPr="00241EF9">
        <w:rPr>
          <w:sz w:val="28"/>
          <w:szCs w:val="28"/>
        </w:rPr>
        <w:t>по совершенствованию производственной безопасности</w:t>
      </w:r>
      <w:r w:rsidR="00A635E6">
        <w:rPr>
          <w:sz w:val="28"/>
          <w:szCs w:val="28"/>
        </w:rPr>
        <w:t>………………………………………</w:t>
      </w:r>
      <w:r w:rsidR="008D1287">
        <w:rPr>
          <w:sz w:val="28"/>
          <w:szCs w:val="28"/>
        </w:rPr>
        <w:t>……………………</w:t>
      </w:r>
      <w:r w:rsidR="00A635E6">
        <w:rPr>
          <w:sz w:val="28"/>
          <w:szCs w:val="28"/>
        </w:rPr>
        <w:t>……</w:t>
      </w:r>
      <w:r w:rsidR="008D1287">
        <w:rPr>
          <w:sz w:val="28"/>
          <w:szCs w:val="28"/>
        </w:rPr>
        <w:t>42</w:t>
      </w:r>
    </w:p>
    <w:p w:rsidR="00A635E6" w:rsidRDefault="00C41321" w:rsidP="003A10B6">
      <w:pPr>
        <w:tabs>
          <w:tab w:val="left" w:pos="993"/>
        </w:tabs>
        <w:ind w:left="426"/>
        <w:rPr>
          <w:sz w:val="28"/>
          <w:szCs w:val="28"/>
        </w:rPr>
      </w:pPr>
      <w:r>
        <w:rPr>
          <w:sz w:val="28"/>
          <w:szCs w:val="28"/>
        </w:rPr>
        <w:tab/>
      </w:r>
      <w:r w:rsidR="00A635E6">
        <w:rPr>
          <w:sz w:val="28"/>
          <w:szCs w:val="28"/>
        </w:rPr>
        <w:t>6.2.4.2 Мероприятия по улучшению условий труда…</w:t>
      </w:r>
      <w:r w:rsidR="008D1287">
        <w:rPr>
          <w:sz w:val="28"/>
          <w:szCs w:val="28"/>
        </w:rPr>
        <w:t>…………</w:t>
      </w:r>
      <w:r w:rsidR="00A635E6">
        <w:rPr>
          <w:sz w:val="28"/>
          <w:szCs w:val="28"/>
        </w:rPr>
        <w:t>……</w:t>
      </w:r>
      <w:r w:rsidR="008D1287">
        <w:rPr>
          <w:sz w:val="28"/>
          <w:szCs w:val="28"/>
        </w:rPr>
        <w:t>70</w:t>
      </w:r>
    </w:p>
    <w:p w:rsidR="00A635E6" w:rsidRDefault="00C41321" w:rsidP="003A10B6">
      <w:pPr>
        <w:tabs>
          <w:tab w:val="left" w:pos="993"/>
        </w:tabs>
        <w:autoSpaceDE w:val="0"/>
        <w:autoSpaceDN w:val="0"/>
        <w:adjustRightInd w:val="0"/>
        <w:ind w:firstLine="426"/>
        <w:rPr>
          <w:sz w:val="28"/>
          <w:szCs w:val="28"/>
        </w:rPr>
      </w:pPr>
      <w:r>
        <w:rPr>
          <w:bCs/>
          <w:color w:val="000000"/>
          <w:spacing w:val="-1"/>
          <w:sz w:val="28"/>
          <w:szCs w:val="28"/>
        </w:rPr>
        <w:tab/>
      </w:r>
      <w:r w:rsidR="00A635E6">
        <w:rPr>
          <w:bCs/>
          <w:color w:val="000000"/>
          <w:spacing w:val="-1"/>
          <w:sz w:val="28"/>
          <w:szCs w:val="28"/>
        </w:rPr>
        <w:t xml:space="preserve">6.2.5 </w:t>
      </w:r>
      <w:r w:rsidR="00A635E6">
        <w:rPr>
          <w:sz w:val="28"/>
          <w:szCs w:val="28"/>
        </w:rPr>
        <w:t>О</w:t>
      </w:r>
      <w:r w:rsidR="00A635E6" w:rsidRPr="00CA4282">
        <w:rPr>
          <w:sz w:val="28"/>
          <w:szCs w:val="28"/>
        </w:rPr>
        <w:t>беспечение</w:t>
      </w:r>
      <w:r w:rsidR="00A635E6" w:rsidRPr="008A027F">
        <w:rPr>
          <w:sz w:val="28"/>
          <w:szCs w:val="28"/>
        </w:rPr>
        <w:t xml:space="preserve"> пожарн</w:t>
      </w:r>
      <w:r w:rsidR="00A635E6">
        <w:rPr>
          <w:sz w:val="28"/>
          <w:szCs w:val="28"/>
        </w:rPr>
        <w:t>ой</w:t>
      </w:r>
      <w:r w:rsidR="00A635E6" w:rsidRPr="008A027F">
        <w:rPr>
          <w:sz w:val="28"/>
          <w:szCs w:val="28"/>
        </w:rPr>
        <w:t xml:space="preserve"> безопасност</w:t>
      </w:r>
      <w:r w:rsidR="00A635E6">
        <w:rPr>
          <w:sz w:val="28"/>
          <w:szCs w:val="28"/>
        </w:rPr>
        <w:t>и…………………</w:t>
      </w:r>
      <w:r w:rsidR="008D1287">
        <w:rPr>
          <w:sz w:val="28"/>
          <w:szCs w:val="28"/>
        </w:rPr>
        <w:t>….</w:t>
      </w:r>
      <w:r w:rsidR="00A635E6">
        <w:rPr>
          <w:sz w:val="28"/>
          <w:szCs w:val="28"/>
        </w:rPr>
        <w:t>……</w:t>
      </w:r>
      <w:r w:rsidR="008D1287">
        <w:rPr>
          <w:sz w:val="28"/>
          <w:szCs w:val="28"/>
        </w:rPr>
        <w:t>76</w:t>
      </w:r>
    </w:p>
    <w:p w:rsidR="00A635E6" w:rsidRDefault="00C41321" w:rsidP="003A10B6">
      <w:pPr>
        <w:tabs>
          <w:tab w:val="left" w:pos="993"/>
        </w:tabs>
        <w:autoSpaceDE w:val="0"/>
        <w:autoSpaceDN w:val="0"/>
        <w:adjustRightInd w:val="0"/>
        <w:ind w:firstLine="426"/>
        <w:rPr>
          <w:sz w:val="28"/>
          <w:szCs w:val="28"/>
        </w:rPr>
      </w:pPr>
      <w:r>
        <w:rPr>
          <w:sz w:val="28"/>
          <w:szCs w:val="28"/>
        </w:rPr>
        <w:tab/>
      </w:r>
      <w:r w:rsidR="00A635E6">
        <w:rPr>
          <w:sz w:val="28"/>
          <w:szCs w:val="28"/>
        </w:rPr>
        <w:t xml:space="preserve">6.2.6 </w:t>
      </w:r>
      <w:r w:rsidR="00A635E6" w:rsidRPr="00B0457A">
        <w:rPr>
          <w:sz w:val="28"/>
          <w:szCs w:val="28"/>
        </w:rPr>
        <w:t>Экологическая безопасность</w:t>
      </w:r>
      <w:r w:rsidR="00A635E6">
        <w:rPr>
          <w:sz w:val="28"/>
          <w:szCs w:val="28"/>
        </w:rPr>
        <w:t>…………………………</w:t>
      </w:r>
      <w:r w:rsidR="008D1287">
        <w:rPr>
          <w:sz w:val="28"/>
          <w:szCs w:val="28"/>
        </w:rPr>
        <w:t>…..</w:t>
      </w:r>
      <w:r w:rsidR="00A635E6">
        <w:rPr>
          <w:sz w:val="28"/>
          <w:szCs w:val="28"/>
        </w:rPr>
        <w:t>……..</w:t>
      </w:r>
      <w:r w:rsidR="008D1287">
        <w:rPr>
          <w:sz w:val="28"/>
          <w:szCs w:val="28"/>
        </w:rPr>
        <w:t>87</w:t>
      </w:r>
    </w:p>
    <w:p w:rsidR="00DE778A" w:rsidRPr="008A027F" w:rsidRDefault="00DE778A" w:rsidP="003A10B6">
      <w:pPr>
        <w:tabs>
          <w:tab w:val="left" w:pos="993"/>
        </w:tabs>
        <w:autoSpaceDE w:val="0"/>
        <w:autoSpaceDN w:val="0"/>
        <w:adjustRightInd w:val="0"/>
        <w:ind w:firstLine="426"/>
        <w:rPr>
          <w:sz w:val="28"/>
          <w:szCs w:val="28"/>
        </w:rPr>
      </w:pPr>
      <w:r>
        <w:rPr>
          <w:sz w:val="28"/>
          <w:szCs w:val="28"/>
        </w:rPr>
        <w:tab/>
        <w:t>6.3 Графические материалы</w:t>
      </w:r>
      <w:r w:rsidR="008D1287">
        <w:rPr>
          <w:sz w:val="28"/>
          <w:szCs w:val="28"/>
        </w:rPr>
        <w:t>…………………………………….…….116</w:t>
      </w:r>
    </w:p>
    <w:p w:rsidR="00A635E6" w:rsidRPr="00C21CBD" w:rsidRDefault="00A635E6" w:rsidP="003A10B6">
      <w:pPr>
        <w:ind w:left="360"/>
        <w:rPr>
          <w:sz w:val="28"/>
          <w:szCs w:val="28"/>
        </w:rPr>
      </w:pPr>
      <w:r>
        <w:rPr>
          <w:sz w:val="28"/>
          <w:szCs w:val="28"/>
        </w:rPr>
        <w:t>7 О</w:t>
      </w:r>
      <w:r w:rsidRPr="00C21CBD">
        <w:rPr>
          <w:sz w:val="28"/>
          <w:szCs w:val="28"/>
        </w:rPr>
        <w:t xml:space="preserve">формление </w:t>
      </w:r>
      <w:r>
        <w:rPr>
          <w:sz w:val="28"/>
          <w:szCs w:val="28"/>
        </w:rPr>
        <w:t>дипломного</w:t>
      </w:r>
      <w:r w:rsidRPr="00C21CBD">
        <w:rPr>
          <w:sz w:val="28"/>
          <w:szCs w:val="28"/>
        </w:rPr>
        <w:t xml:space="preserve"> проекта…………...</w:t>
      </w:r>
      <w:r>
        <w:rPr>
          <w:sz w:val="28"/>
          <w:szCs w:val="28"/>
        </w:rPr>
        <w:t>...............................</w:t>
      </w:r>
      <w:r w:rsidR="008D1287">
        <w:rPr>
          <w:sz w:val="28"/>
          <w:szCs w:val="28"/>
        </w:rPr>
        <w:t>...</w:t>
      </w:r>
      <w:r>
        <w:rPr>
          <w:sz w:val="28"/>
          <w:szCs w:val="28"/>
        </w:rPr>
        <w:t>........</w:t>
      </w:r>
      <w:r w:rsidR="008D1287">
        <w:rPr>
          <w:sz w:val="28"/>
          <w:szCs w:val="28"/>
        </w:rPr>
        <w:t>117</w:t>
      </w:r>
    </w:p>
    <w:p w:rsidR="00A635E6" w:rsidRPr="00C21CBD" w:rsidRDefault="00A635E6" w:rsidP="003A10B6">
      <w:pPr>
        <w:ind w:left="720"/>
        <w:rPr>
          <w:sz w:val="28"/>
          <w:szCs w:val="28"/>
        </w:rPr>
      </w:pPr>
      <w:r>
        <w:rPr>
          <w:sz w:val="28"/>
          <w:szCs w:val="28"/>
        </w:rPr>
        <w:t xml:space="preserve">7.1 </w:t>
      </w:r>
      <w:r w:rsidRPr="00C21CBD">
        <w:rPr>
          <w:sz w:val="28"/>
          <w:szCs w:val="28"/>
        </w:rPr>
        <w:t>Оформление структурных элементов……</w:t>
      </w:r>
      <w:r>
        <w:rPr>
          <w:sz w:val="28"/>
          <w:szCs w:val="28"/>
        </w:rPr>
        <w:t>………....................</w:t>
      </w:r>
      <w:r w:rsidR="008D1287">
        <w:rPr>
          <w:sz w:val="28"/>
          <w:szCs w:val="28"/>
        </w:rPr>
        <w:t>...</w:t>
      </w:r>
      <w:r>
        <w:rPr>
          <w:sz w:val="28"/>
          <w:szCs w:val="28"/>
        </w:rPr>
        <w:t>.....</w:t>
      </w:r>
      <w:r w:rsidR="008D1287">
        <w:rPr>
          <w:sz w:val="28"/>
          <w:szCs w:val="28"/>
        </w:rPr>
        <w:t>117</w:t>
      </w:r>
    </w:p>
    <w:p w:rsidR="00A635E6" w:rsidRPr="00C21CBD" w:rsidRDefault="00A635E6" w:rsidP="003A10B6">
      <w:pPr>
        <w:ind w:left="720"/>
        <w:rPr>
          <w:sz w:val="28"/>
          <w:szCs w:val="28"/>
        </w:rPr>
      </w:pPr>
      <w:r>
        <w:rPr>
          <w:sz w:val="28"/>
          <w:szCs w:val="28"/>
        </w:rPr>
        <w:t>7.</w:t>
      </w:r>
      <w:r w:rsidR="008D1287">
        <w:rPr>
          <w:sz w:val="28"/>
          <w:szCs w:val="28"/>
        </w:rPr>
        <w:t>2</w:t>
      </w:r>
      <w:r w:rsidRPr="00C21CBD">
        <w:rPr>
          <w:sz w:val="28"/>
          <w:szCs w:val="28"/>
        </w:rPr>
        <w:t>Правила построения текстового материала………………………...</w:t>
      </w:r>
      <w:r w:rsidR="008D1287">
        <w:rPr>
          <w:sz w:val="28"/>
          <w:szCs w:val="28"/>
        </w:rPr>
        <w:t>120</w:t>
      </w:r>
    </w:p>
    <w:p w:rsidR="00A635E6" w:rsidRPr="00C21CBD" w:rsidRDefault="00A635E6" w:rsidP="003A10B6">
      <w:pPr>
        <w:ind w:left="720"/>
        <w:rPr>
          <w:sz w:val="28"/>
          <w:szCs w:val="28"/>
        </w:rPr>
      </w:pPr>
      <w:r>
        <w:rPr>
          <w:sz w:val="28"/>
          <w:szCs w:val="28"/>
        </w:rPr>
        <w:t>7.</w:t>
      </w:r>
      <w:r w:rsidR="008D1287">
        <w:rPr>
          <w:sz w:val="28"/>
          <w:szCs w:val="28"/>
        </w:rPr>
        <w:t>3</w:t>
      </w:r>
      <w:r w:rsidRPr="00C21CBD">
        <w:rPr>
          <w:sz w:val="28"/>
          <w:szCs w:val="28"/>
        </w:rPr>
        <w:t>Изложение текста пояснительной записки…………………………</w:t>
      </w:r>
      <w:r w:rsidR="008D1287">
        <w:rPr>
          <w:sz w:val="28"/>
          <w:szCs w:val="28"/>
        </w:rPr>
        <w:t>121</w:t>
      </w:r>
    </w:p>
    <w:p w:rsidR="00A635E6" w:rsidRPr="00C21CBD" w:rsidRDefault="00A635E6" w:rsidP="003A10B6">
      <w:pPr>
        <w:tabs>
          <w:tab w:val="left" w:pos="1701"/>
        </w:tabs>
        <w:ind w:left="1135"/>
        <w:rPr>
          <w:sz w:val="28"/>
          <w:szCs w:val="28"/>
        </w:rPr>
      </w:pPr>
      <w:r>
        <w:rPr>
          <w:sz w:val="28"/>
          <w:szCs w:val="28"/>
        </w:rPr>
        <w:t>7.</w:t>
      </w:r>
      <w:r w:rsidR="008D1287">
        <w:rPr>
          <w:sz w:val="28"/>
          <w:szCs w:val="28"/>
        </w:rPr>
        <w:t>3</w:t>
      </w:r>
      <w:r>
        <w:rPr>
          <w:sz w:val="28"/>
          <w:szCs w:val="28"/>
        </w:rPr>
        <w:t xml:space="preserve">.1 </w:t>
      </w:r>
      <w:r w:rsidRPr="00C21CBD">
        <w:rPr>
          <w:sz w:val="28"/>
          <w:szCs w:val="28"/>
        </w:rPr>
        <w:t>Общие положения…………………………………….</w:t>
      </w:r>
      <w:r w:rsidR="008D1287">
        <w:rPr>
          <w:sz w:val="28"/>
          <w:szCs w:val="28"/>
        </w:rPr>
        <w:t>..</w:t>
      </w:r>
      <w:r w:rsidRPr="00C21CBD">
        <w:rPr>
          <w:sz w:val="28"/>
          <w:szCs w:val="28"/>
        </w:rPr>
        <w:t>.……...</w:t>
      </w:r>
      <w:r w:rsidR="008D1287">
        <w:rPr>
          <w:sz w:val="28"/>
          <w:szCs w:val="28"/>
        </w:rPr>
        <w:t>121</w:t>
      </w:r>
    </w:p>
    <w:p w:rsidR="00A635E6" w:rsidRPr="00C21CBD" w:rsidRDefault="00A635E6" w:rsidP="003A10B6">
      <w:pPr>
        <w:tabs>
          <w:tab w:val="left" w:pos="1701"/>
        </w:tabs>
        <w:ind w:left="1135"/>
        <w:rPr>
          <w:sz w:val="28"/>
          <w:szCs w:val="28"/>
        </w:rPr>
      </w:pPr>
      <w:r>
        <w:rPr>
          <w:sz w:val="28"/>
          <w:szCs w:val="28"/>
        </w:rPr>
        <w:t>7.</w:t>
      </w:r>
      <w:r w:rsidR="008D1287">
        <w:rPr>
          <w:sz w:val="28"/>
          <w:szCs w:val="28"/>
        </w:rPr>
        <w:t>3</w:t>
      </w:r>
      <w:r>
        <w:rPr>
          <w:sz w:val="28"/>
          <w:szCs w:val="28"/>
        </w:rPr>
        <w:t xml:space="preserve">.2 </w:t>
      </w:r>
      <w:r w:rsidRPr="00C21CBD">
        <w:rPr>
          <w:sz w:val="28"/>
          <w:szCs w:val="28"/>
        </w:rPr>
        <w:t>Форму</w:t>
      </w:r>
      <w:r w:rsidR="008D1287">
        <w:rPr>
          <w:sz w:val="28"/>
          <w:szCs w:val="28"/>
        </w:rPr>
        <w:t>лы……………………………………………………..…......124</w:t>
      </w:r>
    </w:p>
    <w:p w:rsidR="00A635E6" w:rsidRPr="00C21CBD" w:rsidRDefault="00A635E6" w:rsidP="003A10B6">
      <w:pPr>
        <w:tabs>
          <w:tab w:val="left" w:pos="1701"/>
        </w:tabs>
        <w:ind w:left="1135"/>
        <w:rPr>
          <w:sz w:val="28"/>
          <w:szCs w:val="28"/>
        </w:rPr>
      </w:pPr>
      <w:r>
        <w:rPr>
          <w:sz w:val="28"/>
          <w:szCs w:val="28"/>
        </w:rPr>
        <w:t>7.</w:t>
      </w:r>
      <w:r w:rsidR="008D1287">
        <w:rPr>
          <w:sz w:val="28"/>
          <w:szCs w:val="28"/>
        </w:rPr>
        <w:t>3</w:t>
      </w:r>
      <w:r>
        <w:rPr>
          <w:sz w:val="28"/>
          <w:szCs w:val="28"/>
        </w:rPr>
        <w:t xml:space="preserve">.3 </w:t>
      </w:r>
      <w:r w:rsidRPr="00C21CBD">
        <w:rPr>
          <w:sz w:val="28"/>
          <w:szCs w:val="28"/>
        </w:rPr>
        <w:t>Пос</w:t>
      </w:r>
      <w:r w:rsidR="008D1287">
        <w:rPr>
          <w:sz w:val="28"/>
          <w:szCs w:val="28"/>
        </w:rPr>
        <w:t>троение таблиц……………………………………………126</w:t>
      </w:r>
    </w:p>
    <w:p w:rsidR="00A635E6" w:rsidRPr="00C21CBD" w:rsidRDefault="008D1287" w:rsidP="003A10B6">
      <w:pPr>
        <w:tabs>
          <w:tab w:val="left" w:pos="1701"/>
        </w:tabs>
        <w:ind w:left="1135"/>
        <w:rPr>
          <w:sz w:val="28"/>
          <w:szCs w:val="28"/>
        </w:rPr>
      </w:pPr>
      <w:r>
        <w:rPr>
          <w:sz w:val="28"/>
          <w:szCs w:val="28"/>
        </w:rPr>
        <w:t>7.3</w:t>
      </w:r>
      <w:r w:rsidR="00A635E6">
        <w:rPr>
          <w:sz w:val="28"/>
          <w:szCs w:val="28"/>
        </w:rPr>
        <w:t xml:space="preserve">.4 </w:t>
      </w:r>
      <w:r w:rsidR="00A635E6" w:rsidRPr="00C21CBD">
        <w:rPr>
          <w:sz w:val="28"/>
          <w:szCs w:val="28"/>
        </w:rPr>
        <w:t>Оформле</w:t>
      </w:r>
      <w:r>
        <w:rPr>
          <w:sz w:val="28"/>
          <w:szCs w:val="28"/>
        </w:rPr>
        <w:t>ние иллюстраций………………………..………….130</w:t>
      </w:r>
    </w:p>
    <w:p w:rsidR="00A635E6" w:rsidRPr="00C21CBD" w:rsidRDefault="00A635E6" w:rsidP="003A10B6">
      <w:pPr>
        <w:tabs>
          <w:tab w:val="left" w:pos="1701"/>
        </w:tabs>
        <w:ind w:left="1135"/>
        <w:rPr>
          <w:sz w:val="28"/>
          <w:szCs w:val="28"/>
        </w:rPr>
      </w:pPr>
      <w:r>
        <w:rPr>
          <w:sz w:val="28"/>
          <w:szCs w:val="28"/>
        </w:rPr>
        <w:t>7.</w:t>
      </w:r>
      <w:r w:rsidR="008D1287">
        <w:rPr>
          <w:sz w:val="28"/>
          <w:szCs w:val="28"/>
        </w:rPr>
        <w:t>3</w:t>
      </w:r>
      <w:r>
        <w:rPr>
          <w:sz w:val="28"/>
          <w:szCs w:val="28"/>
        </w:rPr>
        <w:t xml:space="preserve">.5 </w:t>
      </w:r>
      <w:r w:rsidR="008D1287">
        <w:rPr>
          <w:sz w:val="28"/>
          <w:szCs w:val="28"/>
        </w:rPr>
        <w:t>Ссылки…………………………………………………………132</w:t>
      </w:r>
    </w:p>
    <w:p w:rsidR="00A635E6" w:rsidRPr="00C21CBD" w:rsidRDefault="008D1287" w:rsidP="003A10B6">
      <w:pPr>
        <w:tabs>
          <w:tab w:val="left" w:pos="1701"/>
        </w:tabs>
        <w:ind w:left="1135"/>
        <w:rPr>
          <w:sz w:val="28"/>
          <w:szCs w:val="28"/>
        </w:rPr>
      </w:pPr>
      <w:r>
        <w:rPr>
          <w:sz w:val="28"/>
          <w:szCs w:val="28"/>
        </w:rPr>
        <w:t>7.3</w:t>
      </w:r>
      <w:r w:rsidR="00A635E6">
        <w:rPr>
          <w:sz w:val="28"/>
          <w:szCs w:val="28"/>
        </w:rPr>
        <w:t xml:space="preserve">.6 </w:t>
      </w:r>
      <w:r w:rsidR="00A635E6" w:rsidRPr="00C21CBD">
        <w:rPr>
          <w:sz w:val="28"/>
          <w:szCs w:val="28"/>
        </w:rPr>
        <w:t>Сноски…</w:t>
      </w:r>
      <w:r>
        <w:rPr>
          <w:sz w:val="28"/>
          <w:szCs w:val="28"/>
        </w:rPr>
        <w:t>……………………………………………………....133</w:t>
      </w:r>
    </w:p>
    <w:p w:rsidR="00A635E6" w:rsidRPr="00903BA9" w:rsidRDefault="008D1287" w:rsidP="003A10B6">
      <w:pPr>
        <w:ind w:left="709"/>
        <w:rPr>
          <w:sz w:val="28"/>
          <w:szCs w:val="28"/>
        </w:rPr>
      </w:pPr>
      <w:r>
        <w:rPr>
          <w:sz w:val="28"/>
          <w:szCs w:val="28"/>
        </w:rPr>
        <w:t>7.4</w:t>
      </w:r>
      <w:r w:rsidR="00A635E6">
        <w:rPr>
          <w:sz w:val="28"/>
          <w:szCs w:val="28"/>
        </w:rPr>
        <w:t xml:space="preserve"> Оформление графиче</w:t>
      </w:r>
      <w:r>
        <w:rPr>
          <w:sz w:val="28"/>
          <w:szCs w:val="28"/>
        </w:rPr>
        <w:t>ской части проекта………………………...133</w:t>
      </w:r>
    </w:p>
    <w:p w:rsidR="00A635E6" w:rsidRDefault="00A635E6" w:rsidP="003A10B6">
      <w:pPr>
        <w:pStyle w:val="ac"/>
        <w:ind w:left="426"/>
        <w:rPr>
          <w:sz w:val="28"/>
          <w:szCs w:val="28"/>
        </w:rPr>
      </w:pPr>
      <w:r>
        <w:rPr>
          <w:sz w:val="28"/>
          <w:szCs w:val="28"/>
        </w:rPr>
        <w:lastRenderedPageBreak/>
        <w:t>Литера</w:t>
      </w:r>
      <w:r w:rsidR="008D1287">
        <w:rPr>
          <w:sz w:val="28"/>
          <w:szCs w:val="28"/>
        </w:rPr>
        <w:t>тура…………………………………………………………...……14</w:t>
      </w:r>
      <w:r>
        <w:rPr>
          <w:sz w:val="28"/>
          <w:szCs w:val="28"/>
        </w:rPr>
        <w:t>5</w:t>
      </w:r>
    </w:p>
    <w:p w:rsidR="00A635E6" w:rsidRDefault="00A635E6" w:rsidP="00241EF9">
      <w:pPr>
        <w:pStyle w:val="ac"/>
        <w:ind w:left="0"/>
        <w:rPr>
          <w:sz w:val="28"/>
          <w:szCs w:val="28"/>
        </w:rPr>
      </w:pPr>
      <w:r>
        <w:rPr>
          <w:sz w:val="28"/>
          <w:szCs w:val="28"/>
        </w:rPr>
        <w:t xml:space="preserve">      Прил</w:t>
      </w:r>
      <w:r w:rsidR="008D1287">
        <w:rPr>
          <w:sz w:val="28"/>
          <w:szCs w:val="28"/>
        </w:rPr>
        <w:t>ожения……………………………………………………………...….14</w:t>
      </w:r>
      <w:r>
        <w:rPr>
          <w:sz w:val="28"/>
          <w:szCs w:val="28"/>
        </w:rPr>
        <w:t>7</w:t>
      </w:r>
    </w:p>
    <w:p w:rsidR="00745021" w:rsidRDefault="00745021" w:rsidP="00745021">
      <w:pPr>
        <w:rPr>
          <w:color w:val="000000"/>
          <w:spacing w:val="-1"/>
          <w:sz w:val="28"/>
          <w:szCs w:val="17"/>
        </w:rPr>
      </w:pPr>
      <w:r>
        <w:rPr>
          <w:sz w:val="28"/>
          <w:szCs w:val="28"/>
        </w:rPr>
        <w:t xml:space="preserve">               Приложение А</w:t>
      </w:r>
      <w:r>
        <w:rPr>
          <w:color w:val="000000"/>
          <w:spacing w:val="-1"/>
          <w:sz w:val="28"/>
          <w:szCs w:val="17"/>
        </w:rPr>
        <w:t>Форма задани</w:t>
      </w:r>
      <w:r w:rsidR="008D1287">
        <w:rPr>
          <w:color w:val="000000"/>
          <w:spacing w:val="-1"/>
          <w:sz w:val="28"/>
          <w:szCs w:val="17"/>
        </w:rPr>
        <w:t>я на дипломное проектирование……148</w:t>
      </w:r>
    </w:p>
    <w:p w:rsidR="00745021" w:rsidRDefault="00745021" w:rsidP="00745021">
      <w:pPr>
        <w:pStyle w:val="ac"/>
        <w:ind w:left="0"/>
        <w:rPr>
          <w:sz w:val="28"/>
          <w:szCs w:val="28"/>
        </w:rPr>
      </w:pPr>
      <w:r>
        <w:rPr>
          <w:sz w:val="28"/>
          <w:szCs w:val="28"/>
        </w:rPr>
        <w:t xml:space="preserve">               Приложение БФ</w:t>
      </w:r>
      <w:r w:rsidRPr="00A945EE">
        <w:rPr>
          <w:sz w:val="28"/>
          <w:szCs w:val="28"/>
        </w:rPr>
        <w:t>орма отзыва руководителя дипломного проекта</w:t>
      </w:r>
      <w:r>
        <w:rPr>
          <w:sz w:val="28"/>
          <w:szCs w:val="28"/>
        </w:rPr>
        <w:t>..</w:t>
      </w:r>
      <w:r w:rsidR="008D1287">
        <w:rPr>
          <w:sz w:val="28"/>
          <w:szCs w:val="28"/>
        </w:rPr>
        <w:t>150</w:t>
      </w:r>
    </w:p>
    <w:p w:rsidR="00745021" w:rsidRDefault="00745021" w:rsidP="00745021">
      <w:pPr>
        <w:rPr>
          <w:sz w:val="28"/>
          <w:szCs w:val="28"/>
        </w:rPr>
      </w:pPr>
      <w:r>
        <w:rPr>
          <w:sz w:val="28"/>
          <w:szCs w:val="28"/>
        </w:rPr>
        <w:t xml:space="preserve">               Приложение В </w:t>
      </w:r>
      <w:r w:rsidRPr="00A945EE">
        <w:rPr>
          <w:sz w:val="28"/>
          <w:szCs w:val="28"/>
        </w:rPr>
        <w:t xml:space="preserve">Показатели оценки степени овладения инженерным </w:t>
      </w:r>
    </w:p>
    <w:p w:rsidR="00745021" w:rsidRDefault="00745021" w:rsidP="00745021">
      <w:pPr>
        <w:rPr>
          <w:sz w:val="28"/>
          <w:szCs w:val="28"/>
        </w:rPr>
      </w:pPr>
      <w:r w:rsidRPr="00A945EE">
        <w:rPr>
          <w:sz w:val="28"/>
          <w:szCs w:val="28"/>
        </w:rPr>
        <w:t>проектированием</w:t>
      </w:r>
      <w:r>
        <w:rPr>
          <w:sz w:val="28"/>
          <w:szCs w:val="28"/>
        </w:rPr>
        <w:t>……</w:t>
      </w:r>
      <w:r w:rsidR="0075252C">
        <w:rPr>
          <w:sz w:val="28"/>
          <w:szCs w:val="28"/>
        </w:rPr>
        <w:t>…………………………………………</w:t>
      </w:r>
      <w:r w:rsidR="008D1287">
        <w:rPr>
          <w:sz w:val="28"/>
          <w:szCs w:val="28"/>
        </w:rPr>
        <w:t>.</w:t>
      </w:r>
      <w:r w:rsidR="0075252C">
        <w:rPr>
          <w:sz w:val="28"/>
          <w:szCs w:val="28"/>
        </w:rPr>
        <w:t>……..</w:t>
      </w:r>
      <w:r w:rsidR="008D1287">
        <w:rPr>
          <w:sz w:val="28"/>
          <w:szCs w:val="28"/>
        </w:rPr>
        <w:t>151</w:t>
      </w:r>
    </w:p>
    <w:p w:rsidR="00745021" w:rsidRDefault="00745021" w:rsidP="00745021">
      <w:pPr>
        <w:rPr>
          <w:sz w:val="28"/>
          <w:szCs w:val="28"/>
        </w:rPr>
      </w:pPr>
      <w:r>
        <w:rPr>
          <w:sz w:val="28"/>
          <w:szCs w:val="28"/>
        </w:rPr>
        <w:t xml:space="preserve">                Приложение Г</w:t>
      </w:r>
      <w:r w:rsidRPr="00A945EE">
        <w:rPr>
          <w:sz w:val="28"/>
          <w:szCs w:val="28"/>
        </w:rPr>
        <w:t xml:space="preserve">Форма рецензии на дипломный </w:t>
      </w:r>
      <w:r>
        <w:rPr>
          <w:sz w:val="28"/>
          <w:szCs w:val="28"/>
        </w:rPr>
        <w:t>п</w:t>
      </w:r>
      <w:r w:rsidRPr="00A945EE">
        <w:rPr>
          <w:sz w:val="28"/>
          <w:szCs w:val="28"/>
        </w:rPr>
        <w:t>роект</w:t>
      </w:r>
      <w:r>
        <w:rPr>
          <w:sz w:val="28"/>
          <w:szCs w:val="28"/>
        </w:rPr>
        <w:t>……………</w:t>
      </w:r>
      <w:r w:rsidR="008D1287">
        <w:rPr>
          <w:sz w:val="28"/>
          <w:szCs w:val="28"/>
        </w:rPr>
        <w:t>154</w:t>
      </w:r>
    </w:p>
    <w:p w:rsidR="00745021" w:rsidRDefault="00745021" w:rsidP="00745021">
      <w:pPr>
        <w:ind w:left="421" w:firstLine="708"/>
        <w:rPr>
          <w:color w:val="000000"/>
          <w:spacing w:val="3"/>
          <w:sz w:val="28"/>
          <w:szCs w:val="28"/>
        </w:rPr>
      </w:pPr>
      <w:r>
        <w:rPr>
          <w:sz w:val="28"/>
          <w:szCs w:val="28"/>
        </w:rPr>
        <w:t>Приложение Д</w:t>
      </w:r>
      <w:r w:rsidRPr="00A945EE">
        <w:rPr>
          <w:sz w:val="28"/>
          <w:szCs w:val="28"/>
        </w:rPr>
        <w:t>Ф</w:t>
      </w:r>
      <w:r w:rsidRPr="00A945EE">
        <w:rPr>
          <w:color w:val="000000"/>
          <w:spacing w:val="3"/>
          <w:sz w:val="28"/>
          <w:szCs w:val="28"/>
        </w:rPr>
        <w:t>орма этикетки на обложке ПЗ дипломного</w:t>
      </w:r>
    </w:p>
    <w:p w:rsidR="00745021" w:rsidRDefault="00745021" w:rsidP="00745021">
      <w:pPr>
        <w:ind w:left="421" w:firstLine="708"/>
        <w:rPr>
          <w:sz w:val="28"/>
          <w:szCs w:val="28"/>
        </w:rPr>
      </w:pPr>
      <w:r w:rsidRPr="00A945EE">
        <w:rPr>
          <w:color w:val="000000"/>
          <w:spacing w:val="3"/>
          <w:sz w:val="28"/>
          <w:szCs w:val="28"/>
        </w:rPr>
        <w:t>проекта</w:t>
      </w:r>
      <w:r>
        <w:rPr>
          <w:sz w:val="28"/>
          <w:szCs w:val="28"/>
        </w:rPr>
        <w:t>…….…………………………………………………………</w:t>
      </w:r>
      <w:r w:rsidR="008D1287">
        <w:rPr>
          <w:sz w:val="28"/>
          <w:szCs w:val="28"/>
        </w:rPr>
        <w:t>156</w:t>
      </w:r>
    </w:p>
    <w:p w:rsidR="00745021" w:rsidRDefault="00745021" w:rsidP="00745021">
      <w:pPr>
        <w:ind w:left="421" w:firstLine="708"/>
        <w:rPr>
          <w:sz w:val="28"/>
          <w:szCs w:val="28"/>
        </w:rPr>
      </w:pPr>
      <w:r>
        <w:rPr>
          <w:sz w:val="28"/>
          <w:szCs w:val="28"/>
        </w:rPr>
        <w:t>Приложение Е</w:t>
      </w:r>
      <w:r w:rsidRPr="00A945EE">
        <w:rPr>
          <w:sz w:val="28"/>
          <w:szCs w:val="28"/>
        </w:rPr>
        <w:t>Ф</w:t>
      </w:r>
      <w:r w:rsidRPr="00A945EE">
        <w:rPr>
          <w:color w:val="000000"/>
          <w:spacing w:val="-8"/>
          <w:sz w:val="28"/>
          <w:szCs w:val="16"/>
        </w:rPr>
        <w:t>орма титульного листа</w:t>
      </w:r>
      <w:r w:rsidRPr="00A945EE">
        <w:rPr>
          <w:color w:val="000000"/>
          <w:spacing w:val="3"/>
          <w:sz w:val="28"/>
          <w:szCs w:val="28"/>
        </w:rPr>
        <w:t xml:space="preserve"> ПЗ дипломного проекта</w:t>
      </w:r>
      <w:r>
        <w:rPr>
          <w:sz w:val="28"/>
          <w:szCs w:val="28"/>
        </w:rPr>
        <w:t>…</w:t>
      </w:r>
      <w:r w:rsidR="008D1287">
        <w:rPr>
          <w:sz w:val="28"/>
          <w:szCs w:val="28"/>
        </w:rPr>
        <w:t>……………………………………………………………………157</w:t>
      </w:r>
    </w:p>
    <w:p w:rsidR="00745021" w:rsidRDefault="00745021" w:rsidP="00745021">
      <w:pPr>
        <w:pStyle w:val="ac"/>
        <w:ind w:left="1140"/>
        <w:rPr>
          <w:color w:val="000000"/>
          <w:spacing w:val="1"/>
          <w:sz w:val="28"/>
          <w:szCs w:val="16"/>
        </w:rPr>
      </w:pPr>
      <w:r>
        <w:rPr>
          <w:sz w:val="28"/>
          <w:szCs w:val="28"/>
        </w:rPr>
        <w:t>Приложение Ж</w:t>
      </w:r>
      <w:r w:rsidRPr="00A945EE">
        <w:rPr>
          <w:color w:val="000000"/>
          <w:spacing w:val="1"/>
          <w:sz w:val="28"/>
          <w:szCs w:val="16"/>
        </w:rPr>
        <w:t xml:space="preserve">Форма ведомости комплекта проектной </w:t>
      </w:r>
    </w:p>
    <w:p w:rsidR="00745021" w:rsidRDefault="00745021" w:rsidP="00745021">
      <w:pPr>
        <w:pStyle w:val="ac"/>
        <w:ind w:left="1140"/>
        <w:rPr>
          <w:sz w:val="28"/>
          <w:szCs w:val="28"/>
        </w:rPr>
      </w:pPr>
      <w:r w:rsidRPr="00A945EE">
        <w:rPr>
          <w:color w:val="000000"/>
          <w:spacing w:val="1"/>
          <w:sz w:val="28"/>
          <w:szCs w:val="16"/>
        </w:rPr>
        <w:t>документации</w:t>
      </w:r>
      <w:r w:rsidR="008D1287">
        <w:rPr>
          <w:color w:val="000000"/>
          <w:spacing w:val="1"/>
          <w:sz w:val="28"/>
          <w:szCs w:val="16"/>
        </w:rPr>
        <w:t>.</w:t>
      </w:r>
      <w:r>
        <w:rPr>
          <w:sz w:val="28"/>
          <w:szCs w:val="28"/>
        </w:rPr>
        <w:t>…………………………</w:t>
      </w:r>
      <w:r w:rsidR="008D1287">
        <w:rPr>
          <w:sz w:val="28"/>
          <w:szCs w:val="28"/>
        </w:rPr>
        <w:t>.</w:t>
      </w:r>
      <w:r>
        <w:rPr>
          <w:sz w:val="28"/>
          <w:szCs w:val="28"/>
        </w:rPr>
        <w:t>…………………………...</w:t>
      </w:r>
      <w:r w:rsidR="008D1287">
        <w:rPr>
          <w:sz w:val="28"/>
          <w:szCs w:val="28"/>
        </w:rPr>
        <w:t>158</w:t>
      </w:r>
    </w:p>
    <w:p w:rsidR="00745021" w:rsidRDefault="00745021" w:rsidP="00745021">
      <w:pPr>
        <w:pStyle w:val="ac"/>
        <w:ind w:left="1140"/>
        <w:rPr>
          <w:color w:val="000000"/>
          <w:sz w:val="28"/>
          <w:szCs w:val="16"/>
        </w:rPr>
      </w:pPr>
      <w:r>
        <w:rPr>
          <w:sz w:val="28"/>
          <w:szCs w:val="28"/>
        </w:rPr>
        <w:t>Приложение И</w:t>
      </w:r>
      <w:r w:rsidRPr="00A945EE">
        <w:rPr>
          <w:color w:val="000000"/>
          <w:sz w:val="28"/>
          <w:szCs w:val="16"/>
        </w:rPr>
        <w:t xml:space="preserve">Пример оформления реферата к дипломному </w:t>
      </w:r>
    </w:p>
    <w:p w:rsidR="00745021" w:rsidRDefault="00745021" w:rsidP="00745021">
      <w:pPr>
        <w:pStyle w:val="ac"/>
        <w:ind w:left="1140"/>
        <w:rPr>
          <w:sz w:val="28"/>
          <w:szCs w:val="28"/>
        </w:rPr>
      </w:pPr>
      <w:r w:rsidRPr="00A945EE">
        <w:rPr>
          <w:color w:val="000000"/>
          <w:sz w:val="28"/>
          <w:szCs w:val="16"/>
        </w:rPr>
        <w:t>проекту</w:t>
      </w:r>
      <w:r>
        <w:rPr>
          <w:sz w:val="28"/>
          <w:szCs w:val="28"/>
        </w:rPr>
        <w:t>…….……………………………………..…………………..</w:t>
      </w:r>
      <w:r w:rsidR="008D1287">
        <w:rPr>
          <w:sz w:val="28"/>
          <w:szCs w:val="28"/>
        </w:rPr>
        <w:t>159</w:t>
      </w:r>
    </w:p>
    <w:p w:rsidR="00745021" w:rsidRDefault="00745021" w:rsidP="00745021">
      <w:pPr>
        <w:pStyle w:val="ac"/>
        <w:ind w:left="1140"/>
        <w:rPr>
          <w:sz w:val="28"/>
          <w:szCs w:val="28"/>
        </w:rPr>
      </w:pPr>
      <w:r>
        <w:rPr>
          <w:sz w:val="28"/>
          <w:szCs w:val="28"/>
        </w:rPr>
        <w:t>Приложение К</w:t>
      </w:r>
      <w:r w:rsidRPr="00A945EE">
        <w:rPr>
          <w:color w:val="000000"/>
          <w:spacing w:val="1"/>
          <w:sz w:val="28"/>
          <w:szCs w:val="16"/>
        </w:rPr>
        <w:t>Пример оформления листов содержания</w:t>
      </w:r>
      <w:r w:rsidRPr="00A945EE">
        <w:rPr>
          <w:sz w:val="28"/>
        </w:rPr>
        <w:t>ПЗ</w:t>
      </w:r>
      <w:r>
        <w:rPr>
          <w:sz w:val="28"/>
          <w:szCs w:val="28"/>
        </w:rPr>
        <w:t>……..</w:t>
      </w:r>
      <w:r w:rsidR="008D1287">
        <w:rPr>
          <w:sz w:val="28"/>
          <w:szCs w:val="28"/>
        </w:rPr>
        <w:t>160</w:t>
      </w:r>
    </w:p>
    <w:p w:rsidR="00745021" w:rsidRDefault="00745021" w:rsidP="00745021">
      <w:pPr>
        <w:pStyle w:val="ac"/>
        <w:ind w:left="1140"/>
        <w:rPr>
          <w:sz w:val="28"/>
          <w:szCs w:val="28"/>
        </w:rPr>
      </w:pPr>
      <w:r>
        <w:rPr>
          <w:sz w:val="28"/>
          <w:szCs w:val="28"/>
        </w:rPr>
        <w:t>Приложение Л</w:t>
      </w:r>
      <w:r w:rsidRPr="00A945EE">
        <w:rPr>
          <w:bCs/>
          <w:iCs/>
          <w:color w:val="000000"/>
          <w:spacing w:val="-4"/>
          <w:sz w:val="28"/>
          <w:szCs w:val="16"/>
        </w:rPr>
        <w:t>Примеры оформления записей</w:t>
      </w:r>
      <w:r w:rsidRPr="00A945EE">
        <w:rPr>
          <w:color w:val="000000"/>
          <w:spacing w:val="-4"/>
          <w:sz w:val="28"/>
          <w:szCs w:val="16"/>
        </w:rPr>
        <w:t xml:space="preserve"> использованных источников</w:t>
      </w:r>
      <w:r w:rsidR="008D1287">
        <w:rPr>
          <w:sz w:val="28"/>
          <w:szCs w:val="28"/>
        </w:rPr>
        <w:t>…………………….</w:t>
      </w:r>
      <w:r>
        <w:rPr>
          <w:sz w:val="28"/>
          <w:szCs w:val="28"/>
        </w:rPr>
        <w:t>……………………………..………</w:t>
      </w:r>
      <w:r w:rsidR="008D1287">
        <w:rPr>
          <w:sz w:val="28"/>
          <w:szCs w:val="28"/>
        </w:rPr>
        <w:t>162</w:t>
      </w:r>
    </w:p>
    <w:p w:rsidR="00745021" w:rsidRDefault="00745021" w:rsidP="00745021">
      <w:pPr>
        <w:pStyle w:val="ac"/>
        <w:ind w:left="1140"/>
        <w:rPr>
          <w:sz w:val="28"/>
          <w:szCs w:val="28"/>
        </w:rPr>
      </w:pPr>
      <w:r>
        <w:rPr>
          <w:sz w:val="28"/>
          <w:szCs w:val="28"/>
        </w:rPr>
        <w:t>Приложение М Форма и пример выполнения спецификации..……</w:t>
      </w:r>
      <w:r w:rsidR="008D1287">
        <w:rPr>
          <w:sz w:val="28"/>
          <w:szCs w:val="28"/>
        </w:rPr>
        <w:t>………………………………………………….172</w:t>
      </w:r>
    </w:p>
    <w:p w:rsidR="00745021" w:rsidRDefault="00745021" w:rsidP="00745021">
      <w:pPr>
        <w:pStyle w:val="ac"/>
        <w:ind w:left="1140"/>
        <w:rPr>
          <w:color w:val="000000"/>
          <w:spacing w:val="2"/>
          <w:sz w:val="28"/>
          <w:szCs w:val="16"/>
        </w:rPr>
      </w:pPr>
      <w:r>
        <w:rPr>
          <w:sz w:val="28"/>
          <w:szCs w:val="28"/>
        </w:rPr>
        <w:t xml:space="preserve">Приложение Н </w:t>
      </w:r>
      <w:r w:rsidRPr="00587C2A">
        <w:rPr>
          <w:color w:val="000000"/>
          <w:spacing w:val="-3"/>
          <w:sz w:val="28"/>
          <w:szCs w:val="17"/>
        </w:rPr>
        <w:t xml:space="preserve">Пример </w:t>
      </w:r>
      <w:r>
        <w:rPr>
          <w:color w:val="000000"/>
          <w:spacing w:val="-3"/>
          <w:sz w:val="28"/>
          <w:szCs w:val="17"/>
        </w:rPr>
        <w:t xml:space="preserve">выполнения </w:t>
      </w:r>
      <w:r w:rsidRPr="00587C2A">
        <w:rPr>
          <w:color w:val="000000"/>
          <w:spacing w:val="2"/>
          <w:sz w:val="28"/>
          <w:szCs w:val="16"/>
        </w:rPr>
        <w:t>диаграмм, характеризующих производственно-экономическую деятельность предпри</w:t>
      </w:r>
      <w:r>
        <w:rPr>
          <w:color w:val="000000"/>
          <w:spacing w:val="2"/>
          <w:sz w:val="28"/>
          <w:szCs w:val="16"/>
        </w:rPr>
        <w:t>ятия……</w:t>
      </w:r>
      <w:r w:rsidR="008D1287">
        <w:rPr>
          <w:color w:val="000000"/>
          <w:spacing w:val="2"/>
          <w:sz w:val="28"/>
          <w:szCs w:val="16"/>
        </w:rPr>
        <w:t>…………………………………………………….173</w:t>
      </w:r>
    </w:p>
    <w:p w:rsidR="00745021" w:rsidRDefault="00745021" w:rsidP="00745021">
      <w:pPr>
        <w:pStyle w:val="ac"/>
        <w:ind w:left="1140"/>
        <w:rPr>
          <w:color w:val="000000"/>
          <w:spacing w:val="2"/>
          <w:sz w:val="28"/>
          <w:szCs w:val="16"/>
        </w:rPr>
      </w:pPr>
      <w:r>
        <w:rPr>
          <w:color w:val="000000"/>
          <w:spacing w:val="2"/>
          <w:sz w:val="28"/>
          <w:szCs w:val="16"/>
        </w:rPr>
        <w:t xml:space="preserve">Приложение П Пример выполнения </w:t>
      </w:r>
      <w:r>
        <w:rPr>
          <w:color w:val="000000"/>
          <w:spacing w:val="-2"/>
          <w:sz w:val="28"/>
          <w:szCs w:val="28"/>
        </w:rPr>
        <w:t>структурно-технологической схемы производст</w:t>
      </w:r>
      <w:r w:rsidR="008D1287">
        <w:rPr>
          <w:color w:val="000000"/>
          <w:spacing w:val="-2"/>
          <w:sz w:val="28"/>
          <w:szCs w:val="28"/>
        </w:rPr>
        <w:t>венного процесса……………………</w:t>
      </w:r>
      <w:r w:rsidR="00C41321">
        <w:rPr>
          <w:color w:val="000000"/>
          <w:spacing w:val="-2"/>
          <w:sz w:val="28"/>
          <w:szCs w:val="28"/>
        </w:rPr>
        <w:t>……</w:t>
      </w:r>
      <w:r w:rsidR="008D1287">
        <w:rPr>
          <w:color w:val="000000"/>
          <w:spacing w:val="-2"/>
          <w:sz w:val="28"/>
          <w:szCs w:val="28"/>
        </w:rPr>
        <w:t>…</w:t>
      </w:r>
      <w:r w:rsidR="00C41321">
        <w:rPr>
          <w:color w:val="000000"/>
          <w:spacing w:val="-2"/>
          <w:sz w:val="28"/>
          <w:szCs w:val="28"/>
        </w:rPr>
        <w:t>……</w:t>
      </w:r>
      <w:r w:rsidR="008D1287">
        <w:rPr>
          <w:color w:val="000000"/>
          <w:spacing w:val="-2"/>
          <w:sz w:val="28"/>
          <w:szCs w:val="28"/>
        </w:rPr>
        <w:t>174</w:t>
      </w:r>
    </w:p>
    <w:p w:rsidR="00745021" w:rsidRDefault="00745021" w:rsidP="00745021">
      <w:pPr>
        <w:pStyle w:val="ac"/>
        <w:ind w:left="1140"/>
        <w:rPr>
          <w:bCs/>
          <w:color w:val="000000"/>
          <w:sz w:val="28"/>
          <w:szCs w:val="28"/>
        </w:rPr>
      </w:pPr>
      <w:r>
        <w:rPr>
          <w:bCs/>
          <w:color w:val="000000"/>
          <w:sz w:val="28"/>
          <w:szCs w:val="28"/>
        </w:rPr>
        <w:t>Приложение Р Пример представления результатов анализа опасных и вредных факторов…………………………………………</w:t>
      </w:r>
      <w:r w:rsidR="008D1287">
        <w:rPr>
          <w:bCs/>
          <w:color w:val="000000"/>
          <w:sz w:val="28"/>
          <w:szCs w:val="28"/>
        </w:rPr>
        <w:t>..</w:t>
      </w:r>
      <w:r>
        <w:rPr>
          <w:bCs/>
          <w:color w:val="000000"/>
          <w:sz w:val="28"/>
          <w:szCs w:val="28"/>
        </w:rPr>
        <w:t xml:space="preserve">…….. </w:t>
      </w:r>
      <w:r w:rsidR="008D1287">
        <w:rPr>
          <w:bCs/>
          <w:color w:val="000000"/>
          <w:sz w:val="28"/>
          <w:szCs w:val="28"/>
        </w:rPr>
        <w:t>175</w:t>
      </w:r>
    </w:p>
    <w:p w:rsidR="00745021" w:rsidRDefault="00745021" w:rsidP="00C41321">
      <w:pPr>
        <w:pStyle w:val="ac"/>
        <w:ind w:left="1140"/>
        <w:jc w:val="both"/>
        <w:rPr>
          <w:sz w:val="28"/>
          <w:szCs w:val="28"/>
        </w:rPr>
      </w:pPr>
      <w:r w:rsidRPr="00DD3CF3">
        <w:rPr>
          <w:color w:val="000000"/>
          <w:sz w:val="28"/>
          <w:szCs w:val="28"/>
        </w:rPr>
        <w:t xml:space="preserve">Приложение </w:t>
      </w:r>
      <w:r>
        <w:rPr>
          <w:color w:val="000000"/>
          <w:sz w:val="28"/>
          <w:szCs w:val="28"/>
        </w:rPr>
        <w:t xml:space="preserve">С </w:t>
      </w:r>
      <w:r>
        <w:rPr>
          <w:sz w:val="28"/>
          <w:szCs w:val="28"/>
        </w:rPr>
        <w:t xml:space="preserve">Пример анализа и графического оформления опасных зон машинно-тракторного агрегата приводится </w:t>
      </w:r>
      <w:r w:rsidR="00C41321">
        <w:rPr>
          <w:sz w:val="28"/>
          <w:szCs w:val="28"/>
        </w:rPr>
        <w:t>………</w:t>
      </w:r>
      <w:r w:rsidR="008D1287">
        <w:rPr>
          <w:sz w:val="28"/>
          <w:szCs w:val="28"/>
        </w:rPr>
        <w:t>……….</w:t>
      </w:r>
      <w:r w:rsidR="00C41321">
        <w:rPr>
          <w:sz w:val="28"/>
          <w:szCs w:val="28"/>
        </w:rPr>
        <w:t>….</w:t>
      </w:r>
      <w:r w:rsidR="008D1287">
        <w:rPr>
          <w:sz w:val="28"/>
          <w:szCs w:val="28"/>
        </w:rPr>
        <w:t>176</w:t>
      </w:r>
    </w:p>
    <w:p w:rsidR="00745021" w:rsidRPr="00122200" w:rsidRDefault="00745021" w:rsidP="00745021">
      <w:pPr>
        <w:pStyle w:val="ac"/>
        <w:ind w:left="1140"/>
        <w:rPr>
          <w:color w:val="000000"/>
          <w:sz w:val="28"/>
          <w:szCs w:val="28"/>
        </w:rPr>
      </w:pPr>
      <w:r>
        <w:rPr>
          <w:sz w:val="28"/>
          <w:szCs w:val="28"/>
        </w:rPr>
        <w:t>Приложение Т</w:t>
      </w:r>
      <w:r>
        <w:rPr>
          <w:color w:val="000000"/>
          <w:sz w:val="28"/>
          <w:szCs w:val="28"/>
        </w:rPr>
        <w:t xml:space="preserve"> Методика расчета естественной вентиляции в животно</w:t>
      </w:r>
      <w:r w:rsidR="008D1287">
        <w:rPr>
          <w:color w:val="000000"/>
          <w:sz w:val="28"/>
          <w:szCs w:val="28"/>
        </w:rPr>
        <w:t>водческом помещении………………………………..</w:t>
      </w:r>
      <w:r>
        <w:rPr>
          <w:color w:val="000000"/>
          <w:sz w:val="28"/>
          <w:szCs w:val="28"/>
        </w:rPr>
        <w:t>……</w:t>
      </w:r>
      <w:r w:rsidR="008D1287">
        <w:rPr>
          <w:color w:val="000000"/>
          <w:sz w:val="28"/>
          <w:szCs w:val="28"/>
        </w:rPr>
        <w:t>177</w:t>
      </w:r>
    </w:p>
    <w:p w:rsidR="00745021" w:rsidRPr="00C41321" w:rsidRDefault="00745021" w:rsidP="00C41321">
      <w:pPr>
        <w:pStyle w:val="ac"/>
        <w:ind w:left="1140"/>
        <w:jc w:val="both"/>
        <w:rPr>
          <w:spacing w:val="-10"/>
          <w:sz w:val="28"/>
          <w:szCs w:val="28"/>
          <w:lang w:eastAsia="en-US"/>
        </w:rPr>
      </w:pPr>
      <w:r w:rsidRPr="00C41321">
        <w:rPr>
          <w:spacing w:val="-10"/>
          <w:sz w:val="28"/>
          <w:szCs w:val="28"/>
        </w:rPr>
        <w:t xml:space="preserve">Приложение У </w:t>
      </w:r>
      <w:r w:rsidRPr="00C41321">
        <w:rPr>
          <w:spacing w:val="-10"/>
          <w:sz w:val="28"/>
          <w:szCs w:val="28"/>
          <w:lang w:eastAsia="en-US"/>
        </w:rPr>
        <w:t>Методика расчета местной вентиляции сварочного поста</w:t>
      </w:r>
      <w:r w:rsidR="008D1287">
        <w:rPr>
          <w:spacing w:val="-10"/>
          <w:sz w:val="28"/>
          <w:szCs w:val="28"/>
          <w:lang w:eastAsia="en-US"/>
        </w:rPr>
        <w:t>……………………………………………………………………182</w:t>
      </w:r>
    </w:p>
    <w:p w:rsidR="00745021" w:rsidRDefault="00745021" w:rsidP="00745021">
      <w:pPr>
        <w:pStyle w:val="ac"/>
        <w:ind w:left="1140"/>
        <w:rPr>
          <w:bCs/>
          <w:spacing w:val="-12"/>
          <w:sz w:val="28"/>
          <w:szCs w:val="28"/>
        </w:rPr>
      </w:pPr>
      <w:r>
        <w:rPr>
          <w:bCs/>
          <w:spacing w:val="-12"/>
          <w:sz w:val="28"/>
          <w:szCs w:val="28"/>
        </w:rPr>
        <w:t>Приложение Ф</w:t>
      </w:r>
      <w:r>
        <w:rPr>
          <w:sz w:val="28"/>
          <w:szCs w:val="28"/>
        </w:rPr>
        <w:t xml:space="preserve">Методика расчета </w:t>
      </w:r>
      <w:r w:rsidRPr="003720DF">
        <w:rPr>
          <w:bCs/>
          <w:spacing w:val="-12"/>
          <w:sz w:val="28"/>
          <w:szCs w:val="28"/>
        </w:rPr>
        <w:t>механической общеобменной вентиляции</w:t>
      </w:r>
      <w:r>
        <w:rPr>
          <w:bCs/>
          <w:spacing w:val="-12"/>
          <w:sz w:val="28"/>
          <w:szCs w:val="28"/>
        </w:rPr>
        <w:t xml:space="preserve"> производств</w:t>
      </w:r>
      <w:r w:rsidR="008D1287">
        <w:rPr>
          <w:bCs/>
          <w:spacing w:val="-12"/>
          <w:sz w:val="28"/>
          <w:szCs w:val="28"/>
        </w:rPr>
        <w:t>енных помещений…………………………</w:t>
      </w:r>
      <w:r w:rsidR="00C41321">
        <w:rPr>
          <w:bCs/>
          <w:spacing w:val="-12"/>
          <w:sz w:val="28"/>
          <w:szCs w:val="28"/>
        </w:rPr>
        <w:t>…</w:t>
      </w:r>
      <w:r w:rsidR="008D1287">
        <w:rPr>
          <w:bCs/>
          <w:spacing w:val="-12"/>
          <w:sz w:val="28"/>
          <w:szCs w:val="28"/>
        </w:rPr>
        <w:t>185</w:t>
      </w:r>
    </w:p>
    <w:p w:rsidR="00745021" w:rsidRDefault="00745021" w:rsidP="00745021">
      <w:pPr>
        <w:pStyle w:val="ac"/>
        <w:ind w:left="1140"/>
        <w:rPr>
          <w:bCs/>
          <w:sz w:val="28"/>
          <w:szCs w:val="28"/>
        </w:rPr>
      </w:pPr>
      <w:r>
        <w:rPr>
          <w:bCs/>
          <w:sz w:val="28"/>
          <w:szCs w:val="28"/>
        </w:rPr>
        <w:t xml:space="preserve">Приложение Х </w:t>
      </w:r>
      <w:r w:rsidRPr="003720DF">
        <w:rPr>
          <w:color w:val="000000"/>
          <w:sz w:val="28"/>
          <w:szCs w:val="28"/>
        </w:rPr>
        <w:t>Методика расчета</w:t>
      </w:r>
      <w:r w:rsidRPr="003720DF">
        <w:rPr>
          <w:bCs/>
          <w:sz w:val="28"/>
          <w:szCs w:val="28"/>
        </w:rPr>
        <w:t xml:space="preserve"> искусственного освещения производственных помещений</w:t>
      </w:r>
      <w:r w:rsidR="008D1287">
        <w:rPr>
          <w:bCs/>
          <w:sz w:val="28"/>
          <w:szCs w:val="28"/>
        </w:rPr>
        <w:t>………………………</w:t>
      </w:r>
      <w:r w:rsidR="00C41321">
        <w:rPr>
          <w:bCs/>
          <w:sz w:val="28"/>
          <w:szCs w:val="28"/>
        </w:rPr>
        <w:t>……………</w:t>
      </w:r>
      <w:r w:rsidR="008D1287">
        <w:rPr>
          <w:bCs/>
          <w:sz w:val="28"/>
          <w:szCs w:val="28"/>
        </w:rPr>
        <w:t>193</w:t>
      </w:r>
    </w:p>
    <w:p w:rsidR="00745021" w:rsidRDefault="00745021" w:rsidP="00745021">
      <w:pPr>
        <w:pStyle w:val="ac"/>
        <w:ind w:left="1140"/>
        <w:rPr>
          <w:bCs/>
          <w:sz w:val="28"/>
          <w:szCs w:val="28"/>
        </w:rPr>
      </w:pPr>
      <w:r w:rsidRPr="00B0457A">
        <w:rPr>
          <w:sz w:val="28"/>
          <w:szCs w:val="28"/>
        </w:rPr>
        <w:t>Приложение Ц</w:t>
      </w:r>
      <w:r>
        <w:rPr>
          <w:bCs/>
          <w:sz w:val="28"/>
          <w:szCs w:val="28"/>
        </w:rPr>
        <w:t xml:space="preserve"> Методик</w:t>
      </w:r>
      <w:r w:rsidR="008D1287">
        <w:rPr>
          <w:bCs/>
          <w:sz w:val="28"/>
          <w:szCs w:val="28"/>
        </w:rPr>
        <w:t>а расчета виброизоляции……………</w:t>
      </w:r>
      <w:r w:rsidR="00C41321">
        <w:rPr>
          <w:bCs/>
          <w:sz w:val="28"/>
          <w:szCs w:val="28"/>
        </w:rPr>
        <w:t>…</w:t>
      </w:r>
      <w:r w:rsidR="008D1287">
        <w:rPr>
          <w:bCs/>
          <w:sz w:val="28"/>
          <w:szCs w:val="28"/>
        </w:rPr>
        <w:t>205</w:t>
      </w:r>
    </w:p>
    <w:p w:rsidR="00745021" w:rsidRPr="00B0457A" w:rsidRDefault="00745021" w:rsidP="00745021">
      <w:pPr>
        <w:pStyle w:val="ac"/>
        <w:ind w:left="431" w:firstLine="709"/>
        <w:rPr>
          <w:sz w:val="28"/>
          <w:szCs w:val="28"/>
        </w:rPr>
      </w:pPr>
      <w:r w:rsidRPr="00B0457A">
        <w:rPr>
          <w:sz w:val="28"/>
          <w:szCs w:val="28"/>
        </w:rPr>
        <w:t>Приложение Ш Пример оформления чертежа общего вида</w:t>
      </w:r>
      <w:r w:rsidR="008D1287">
        <w:rPr>
          <w:sz w:val="28"/>
          <w:szCs w:val="28"/>
        </w:rPr>
        <w:t>…</w:t>
      </w:r>
      <w:r w:rsidR="00C41321">
        <w:rPr>
          <w:sz w:val="28"/>
          <w:szCs w:val="28"/>
        </w:rPr>
        <w:t>…</w:t>
      </w:r>
      <w:r w:rsidR="008D1287">
        <w:rPr>
          <w:sz w:val="28"/>
          <w:szCs w:val="28"/>
        </w:rPr>
        <w:t>212</w:t>
      </w:r>
    </w:p>
    <w:p w:rsidR="00745021" w:rsidRPr="001F4187" w:rsidRDefault="00745021" w:rsidP="00745021">
      <w:pPr>
        <w:pStyle w:val="ac"/>
        <w:ind w:left="431" w:firstLine="709"/>
        <w:rPr>
          <w:sz w:val="28"/>
          <w:szCs w:val="28"/>
        </w:rPr>
      </w:pPr>
      <w:r w:rsidRPr="00B0457A">
        <w:rPr>
          <w:sz w:val="28"/>
          <w:szCs w:val="28"/>
        </w:rPr>
        <w:t xml:space="preserve">Приложение </w:t>
      </w:r>
      <w:r>
        <w:rPr>
          <w:sz w:val="28"/>
          <w:szCs w:val="28"/>
        </w:rPr>
        <w:t>Щ</w:t>
      </w:r>
      <w:r w:rsidRPr="00B0457A">
        <w:rPr>
          <w:sz w:val="28"/>
          <w:szCs w:val="28"/>
        </w:rPr>
        <w:t xml:space="preserve"> Пример оформления сборочного чертежа</w:t>
      </w:r>
      <w:r w:rsidR="008D1287">
        <w:rPr>
          <w:sz w:val="28"/>
          <w:szCs w:val="28"/>
        </w:rPr>
        <w:t>……</w:t>
      </w:r>
      <w:r w:rsidR="00C41321">
        <w:rPr>
          <w:sz w:val="28"/>
          <w:szCs w:val="28"/>
        </w:rPr>
        <w:t>…</w:t>
      </w:r>
      <w:r w:rsidR="008D1287">
        <w:rPr>
          <w:sz w:val="28"/>
          <w:szCs w:val="28"/>
        </w:rPr>
        <w:t>213</w:t>
      </w:r>
    </w:p>
    <w:p w:rsidR="008D1287" w:rsidRDefault="008D1287" w:rsidP="00241EF9">
      <w:pPr>
        <w:spacing w:after="200" w:line="276" w:lineRule="auto"/>
        <w:ind w:left="432" w:firstLine="277"/>
        <w:rPr>
          <w:b/>
          <w:bCs/>
          <w:color w:val="000000"/>
          <w:sz w:val="28"/>
          <w:szCs w:val="28"/>
        </w:rPr>
      </w:pPr>
    </w:p>
    <w:p w:rsidR="008D1287" w:rsidRDefault="008D1287" w:rsidP="00241EF9">
      <w:pPr>
        <w:spacing w:after="200" w:line="276" w:lineRule="auto"/>
        <w:ind w:left="432" w:firstLine="277"/>
        <w:rPr>
          <w:b/>
          <w:bCs/>
          <w:color w:val="000000"/>
          <w:sz w:val="28"/>
          <w:szCs w:val="28"/>
        </w:rPr>
      </w:pPr>
    </w:p>
    <w:p w:rsidR="008D1287" w:rsidRDefault="008D1287" w:rsidP="00241EF9">
      <w:pPr>
        <w:spacing w:after="200" w:line="276" w:lineRule="auto"/>
        <w:ind w:left="432" w:firstLine="277"/>
        <w:rPr>
          <w:b/>
          <w:bCs/>
          <w:color w:val="000000"/>
          <w:sz w:val="28"/>
          <w:szCs w:val="28"/>
        </w:rPr>
      </w:pPr>
    </w:p>
    <w:p w:rsidR="00A635E6" w:rsidRPr="00241EF9" w:rsidRDefault="00A635E6" w:rsidP="00241EF9">
      <w:pPr>
        <w:spacing w:after="200" w:line="276" w:lineRule="auto"/>
        <w:ind w:left="432" w:firstLine="277"/>
        <w:rPr>
          <w:b/>
          <w:bCs/>
          <w:sz w:val="28"/>
          <w:szCs w:val="28"/>
        </w:rPr>
      </w:pPr>
      <w:r>
        <w:rPr>
          <w:b/>
          <w:bCs/>
          <w:color w:val="000000"/>
          <w:sz w:val="28"/>
          <w:szCs w:val="28"/>
        </w:rPr>
        <w:t>1 О</w:t>
      </w:r>
      <w:r w:rsidRPr="002C1F81">
        <w:rPr>
          <w:b/>
          <w:bCs/>
          <w:color w:val="000000"/>
          <w:sz w:val="28"/>
          <w:szCs w:val="28"/>
        </w:rPr>
        <w:t>бщие положения</w:t>
      </w:r>
    </w:p>
    <w:p w:rsidR="00A635E6" w:rsidRDefault="00A635E6" w:rsidP="00241EF9">
      <w:pPr>
        <w:autoSpaceDE w:val="0"/>
        <w:autoSpaceDN w:val="0"/>
        <w:adjustRightInd w:val="0"/>
        <w:jc w:val="both"/>
        <w:rPr>
          <w:b/>
          <w:bCs/>
          <w:color w:val="000000"/>
          <w:sz w:val="28"/>
          <w:szCs w:val="28"/>
        </w:rPr>
      </w:pPr>
    </w:p>
    <w:p w:rsidR="00A635E6" w:rsidRDefault="00A635E6" w:rsidP="002F3CCF">
      <w:pPr>
        <w:shd w:val="clear" w:color="auto" w:fill="FFFFFF"/>
        <w:spacing w:line="360" w:lineRule="auto"/>
        <w:ind w:firstLine="709"/>
        <w:jc w:val="both"/>
        <w:rPr>
          <w:color w:val="000000"/>
          <w:sz w:val="28"/>
          <w:szCs w:val="28"/>
        </w:rPr>
      </w:pPr>
      <w:r>
        <w:rPr>
          <w:sz w:val="28"/>
          <w:szCs w:val="28"/>
        </w:rPr>
        <w:t>Учебно-методическое пособие</w:t>
      </w:r>
      <w:r w:rsidRPr="009546BB">
        <w:rPr>
          <w:sz w:val="28"/>
          <w:szCs w:val="28"/>
        </w:rPr>
        <w:t xml:space="preserve"> по дипломному проектированию разработан</w:t>
      </w:r>
      <w:r>
        <w:rPr>
          <w:sz w:val="28"/>
          <w:szCs w:val="28"/>
        </w:rPr>
        <w:t>о</w:t>
      </w:r>
      <w:r w:rsidRPr="009546BB">
        <w:rPr>
          <w:sz w:val="28"/>
          <w:szCs w:val="28"/>
        </w:rPr>
        <w:t xml:space="preserve"> на основе </w:t>
      </w:r>
      <w:r w:rsidRPr="00FA76FF">
        <w:rPr>
          <w:sz w:val="28"/>
          <w:szCs w:val="28"/>
        </w:rPr>
        <w:t>образовательного стандарта</w:t>
      </w:r>
      <w:r w:rsidRPr="00B31C67">
        <w:rPr>
          <w:sz w:val="28"/>
          <w:szCs w:val="28"/>
        </w:rPr>
        <w:t>высшего образования</w:t>
      </w:r>
      <w:r>
        <w:rPr>
          <w:sz w:val="28"/>
          <w:szCs w:val="28"/>
        </w:rPr>
        <w:t xml:space="preserve"> ОСВО 1-74 06 07-2018 (1 ступень), </w:t>
      </w:r>
      <w:r w:rsidRPr="009546BB">
        <w:rPr>
          <w:color w:val="000000"/>
          <w:sz w:val="28"/>
          <w:szCs w:val="28"/>
        </w:rPr>
        <w:t>утвержденного приказом Мин</w:t>
      </w:r>
      <w:r>
        <w:rPr>
          <w:color w:val="000000"/>
          <w:sz w:val="28"/>
          <w:szCs w:val="28"/>
        </w:rPr>
        <w:t xml:space="preserve">истерства </w:t>
      </w:r>
      <w:r w:rsidRPr="009546BB">
        <w:rPr>
          <w:color w:val="000000"/>
          <w:sz w:val="28"/>
          <w:szCs w:val="28"/>
        </w:rPr>
        <w:t xml:space="preserve">образования </w:t>
      </w:r>
      <w:r>
        <w:rPr>
          <w:color w:val="000000"/>
          <w:sz w:val="28"/>
          <w:szCs w:val="28"/>
        </w:rPr>
        <w:t xml:space="preserve">Республики Беларусь </w:t>
      </w:r>
      <w:r w:rsidRPr="009546BB">
        <w:rPr>
          <w:color w:val="000000"/>
          <w:sz w:val="28"/>
          <w:szCs w:val="28"/>
        </w:rPr>
        <w:t>№  от.20</w:t>
      </w:r>
      <w:r>
        <w:rPr>
          <w:color w:val="000000"/>
          <w:sz w:val="28"/>
          <w:szCs w:val="28"/>
        </w:rPr>
        <w:t>18</w:t>
      </w:r>
      <w:r w:rsidRPr="009546BB">
        <w:rPr>
          <w:color w:val="000000"/>
          <w:sz w:val="28"/>
          <w:szCs w:val="28"/>
        </w:rPr>
        <w:t xml:space="preserve"> г. по направлению подготовки дипломированного специалиста </w:t>
      </w:r>
      <w:r>
        <w:rPr>
          <w:color w:val="000000"/>
          <w:sz w:val="28"/>
          <w:szCs w:val="28"/>
        </w:rPr>
        <w:t xml:space="preserve">для специальности </w:t>
      </w:r>
      <w:r w:rsidRPr="009546BB">
        <w:rPr>
          <w:color w:val="000000"/>
          <w:sz w:val="28"/>
          <w:szCs w:val="28"/>
        </w:rPr>
        <w:t>«</w:t>
      </w:r>
      <w:r>
        <w:rPr>
          <w:color w:val="000000"/>
          <w:sz w:val="28"/>
          <w:szCs w:val="28"/>
        </w:rPr>
        <w:t>Управление охраной труда в сельском хозяйстве</w:t>
      </w:r>
      <w:r w:rsidRPr="009546BB">
        <w:rPr>
          <w:color w:val="000000"/>
          <w:sz w:val="28"/>
          <w:szCs w:val="28"/>
        </w:rPr>
        <w:t>».</w:t>
      </w:r>
    </w:p>
    <w:p w:rsidR="00A635E6" w:rsidRPr="009546BB" w:rsidRDefault="00EF77C5" w:rsidP="00FC6A02">
      <w:pPr>
        <w:shd w:val="clear" w:color="auto" w:fill="FFFFFF"/>
        <w:spacing w:line="360" w:lineRule="auto"/>
        <w:ind w:firstLine="709"/>
        <w:jc w:val="both"/>
        <w:rPr>
          <w:color w:val="000000"/>
          <w:sz w:val="28"/>
          <w:szCs w:val="28"/>
        </w:rPr>
      </w:pPr>
      <w:r>
        <w:rPr>
          <w:sz w:val="28"/>
          <w:szCs w:val="28"/>
        </w:rPr>
        <w:t xml:space="preserve">Дипломный проект </w:t>
      </w:r>
      <w:r w:rsidR="00A635E6">
        <w:rPr>
          <w:sz w:val="28"/>
          <w:szCs w:val="28"/>
        </w:rPr>
        <w:t xml:space="preserve">является квалификационной работой обучающегося, по уровню выполнения и результатам защиты которого Государственная экзаменационная комиссия (ГЭК) осуществляет </w:t>
      </w:r>
      <w:r w:rsidR="00A635E6" w:rsidRPr="002F3CCF">
        <w:rPr>
          <w:sz w:val="28"/>
        </w:rPr>
        <w:t>объективный экспертный контроль степени сформирован</w:t>
      </w:r>
      <w:r w:rsidR="00A635E6">
        <w:rPr>
          <w:sz w:val="28"/>
        </w:rPr>
        <w:t>ия</w:t>
      </w:r>
      <w:r w:rsidR="00A635E6" w:rsidRPr="002F3CCF">
        <w:rPr>
          <w:sz w:val="28"/>
        </w:rPr>
        <w:t xml:space="preserve"> профессиональных компетентностей</w:t>
      </w:r>
      <w:r w:rsidR="00A635E6">
        <w:rPr>
          <w:sz w:val="28"/>
        </w:rPr>
        <w:t xml:space="preserve"> и</w:t>
      </w:r>
      <w:r w:rsidR="00A635E6">
        <w:rPr>
          <w:sz w:val="28"/>
          <w:szCs w:val="28"/>
        </w:rPr>
        <w:t xml:space="preserve"> делает заключение о возможности присвоения обучающемуся, осваивающему содержание образовательной программы высшего образования I ступени, соответствующей квалификации. Дипломное проектирование имеет целью систематизацию, расширение и закрепление теоретических знаний, углубленное изучение одной из отраслей техники, овладение навыками самостоятельного решения инженерных задач.</w:t>
      </w:r>
    </w:p>
    <w:p w:rsidR="00A635E6" w:rsidRDefault="00A635E6" w:rsidP="00486D72">
      <w:pPr>
        <w:autoSpaceDE w:val="0"/>
        <w:autoSpaceDN w:val="0"/>
        <w:adjustRightInd w:val="0"/>
        <w:spacing w:line="360" w:lineRule="auto"/>
        <w:ind w:firstLine="709"/>
        <w:jc w:val="both"/>
        <w:rPr>
          <w:color w:val="000000"/>
          <w:sz w:val="28"/>
          <w:szCs w:val="28"/>
        </w:rPr>
      </w:pPr>
      <w:r w:rsidRPr="008132BF">
        <w:rPr>
          <w:sz w:val="28"/>
          <w:szCs w:val="28"/>
        </w:rPr>
        <w:t xml:space="preserve">Выпускная квалификационная работа </w:t>
      </w:r>
      <w:r>
        <w:rPr>
          <w:sz w:val="28"/>
          <w:szCs w:val="28"/>
        </w:rPr>
        <w:t>–</w:t>
      </w:r>
      <w:r w:rsidRPr="009546BB">
        <w:rPr>
          <w:color w:val="000000"/>
          <w:sz w:val="28"/>
          <w:szCs w:val="28"/>
        </w:rPr>
        <w:t xml:space="preserve"> дипломный проект (ДП) по специальности «</w:t>
      </w:r>
      <w:r>
        <w:rPr>
          <w:color w:val="000000"/>
          <w:sz w:val="28"/>
          <w:szCs w:val="28"/>
        </w:rPr>
        <w:t>Управление охраной труда в сельском хозяйстве</w:t>
      </w:r>
      <w:r w:rsidRPr="009546BB">
        <w:rPr>
          <w:color w:val="000000"/>
          <w:sz w:val="28"/>
          <w:szCs w:val="28"/>
        </w:rPr>
        <w:t>»</w:t>
      </w:r>
      <w:r w:rsidRPr="008132BF">
        <w:rPr>
          <w:sz w:val="28"/>
          <w:szCs w:val="28"/>
        </w:rPr>
        <w:t xml:space="preserve">призвана выявить способность студента на основе полученных знаний самостоятельно решать конкретные практические задачи </w:t>
      </w:r>
      <w:r w:rsidRPr="009546BB">
        <w:rPr>
          <w:color w:val="000000"/>
          <w:sz w:val="28"/>
          <w:szCs w:val="28"/>
        </w:rPr>
        <w:t>в области защиты человека на производстве; выб</w:t>
      </w:r>
      <w:r>
        <w:rPr>
          <w:color w:val="000000"/>
          <w:sz w:val="28"/>
          <w:szCs w:val="28"/>
        </w:rPr>
        <w:t>и</w:t>
      </w:r>
      <w:r w:rsidRPr="009546BB">
        <w:rPr>
          <w:color w:val="000000"/>
          <w:sz w:val="28"/>
          <w:szCs w:val="28"/>
        </w:rPr>
        <w:t>р</w:t>
      </w:r>
      <w:r>
        <w:rPr>
          <w:color w:val="000000"/>
          <w:sz w:val="28"/>
          <w:szCs w:val="28"/>
        </w:rPr>
        <w:t>ать</w:t>
      </w:r>
      <w:r w:rsidRPr="009546BB">
        <w:rPr>
          <w:color w:val="000000"/>
          <w:sz w:val="28"/>
          <w:szCs w:val="28"/>
        </w:rPr>
        <w:t xml:space="preserve"> оптимальны</w:t>
      </w:r>
      <w:r>
        <w:rPr>
          <w:color w:val="000000"/>
          <w:sz w:val="28"/>
          <w:szCs w:val="28"/>
        </w:rPr>
        <w:t>е</w:t>
      </w:r>
      <w:r w:rsidRPr="009546BB">
        <w:rPr>
          <w:color w:val="000000"/>
          <w:sz w:val="28"/>
          <w:szCs w:val="28"/>
        </w:rPr>
        <w:t>, экономически обоснованны</w:t>
      </w:r>
      <w:r>
        <w:rPr>
          <w:color w:val="000000"/>
          <w:sz w:val="28"/>
          <w:szCs w:val="28"/>
        </w:rPr>
        <w:t>е</w:t>
      </w:r>
      <w:r w:rsidRPr="009546BB">
        <w:rPr>
          <w:color w:val="000000"/>
          <w:sz w:val="28"/>
          <w:szCs w:val="28"/>
        </w:rPr>
        <w:t xml:space="preserve"> метод</w:t>
      </w:r>
      <w:r>
        <w:rPr>
          <w:color w:val="000000"/>
          <w:sz w:val="28"/>
          <w:szCs w:val="28"/>
        </w:rPr>
        <w:t>ы</w:t>
      </w:r>
      <w:r w:rsidRPr="009546BB">
        <w:rPr>
          <w:color w:val="000000"/>
          <w:sz w:val="28"/>
          <w:szCs w:val="28"/>
        </w:rPr>
        <w:t xml:space="preserve"> и средств коллективной и индивидуальной защиты, обеспечивающих сохранение здоровья человека и комфортные условия деятельности</w:t>
      </w:r>
      <w:r>
        <w:rPr>
          <w:color w:val="000000"/>
          <w:sz w:val="28"/>
          <w:szCs w:val="28"/>
        </w:rPr>
        <w:t>на объекте сельскохозяйственного производства</w:t>
      </w:r>
      <w:r w:rsidRPr="009546BB">
        <w:rPr>
          <w:color w:val="000000"/>
          <w:sz w:val="28"/>
          <w:szCs w:val="28"/>
        </w:rPr>
        <w:t xml:space="preserve">. </w:t>
      </w:r>
    </w:p>
    <w:p w:rsidR="00A635E6" w:rsidRDefault="00A635E6" w:rsidP="00730FC6">
      <w:pPr>
        <w:autoSpaceDE w:val="0"/>
        <w:autoSpaceDN w:val="0"/>
        <w:adjustRightInd w:val="0"/>
        <w:spacing w:line="360" w:lineRule="auto"/>
        <w:ind w:firstLine="709"/>
        <w:jc w:val="both"/>
        <w:rPr>
          <w:color w:val="000000"/>
          <w:sz w:val="28"/>
          <w:szCs w:val="28"/>
        </w:rPr>
      </w:pPr>
      <w:r>
        <w:rPr>
          <w:color w:val="000000"/>
          <w:sz w:val="28"/>
          <w:szCs w:val="28"/>
        </w:rPr>
        <w:t xml:space="preserve">Отличительной особенностью дипломного проекта является самостоятельный, творческий подход в решении </w:t>
      </w:r>
      <w:r w:rsidRPr="002F3CCF">
        <w:rPr>
          <w:color w:val="000000"/>
          <w:sz w:val="28"/>
          <w:szCs w:val="28"/>
        </w:rPr>
        <w:t>актуальных задач в области охраны труда и обеспечения безопасности</w:t>
      </w:r>
      <w:r>
        <w:rPr>
          <w:color w:val="000000"/>
          <w:sz w:val="28"/>
          <w:szCs w:val="28"/>
        </w:rPr>
        <w:t xml:space="preserve"> на производстве.</w:t>
      </w:r>
    </w:p>
    <w:p w:rsidR="00A635E6" w:rsidRPr="009F1FF3" w:rsidRDefault="00A635E6" w:rsidP="002034A0">
      <w:pPr>
        <w:shd w:val="clear" w:color="auto" w:fill="FFFFFF"/>
        <w:spacing w:line="360" w:lineRule="auto"/>
        <w:ind w:firstLine="709"/>
        <w:jc w:val="both"/>
        <w:rPr>
          <w:color w:val="000000"/>
          <w:spacing w:val="-8"/>
          <w:sz w:val="28"/>
          <w:szCs w:val="28"/>
        </w:rPr>
      </w:pPr>
      <w:r w:rsidRPr="004D65B8">
        <w:rPr>
          <w:spacing w:val="-8"/>
          <w:sz w:val="28"/>
        </w:rPr>
        <w:lastRenderedPageBreak/>
        <w:t xml:space="preserve">Дипломный проект является комплексной выпускной работой студента, состоящей из теоретических и (или) экспериментальных исследований, расчетов, чертежей и </w:t>
      </w:r>
      <w:r w:rsidRPr="004D65B8">
        <w:rPr>
          <w:color w:val="000000"/>
          <w:spacing w:val="-8"/>
          <w:sz w:val="28"/>
          <w:szCs w:val="28"/>
        </w:rPr>
        <w:t>предусматривающей разработку конкретных технических решений по защите человека, систем, обеспечивающих повышение безопасности технологических процессов, машин и оборудования, а также рассмотрение комплекса мероприятий по защите окружающей среды.</w:t>
      </w:r>
    </w:p>
    <w:p w:rsidR="00A635E6" w:rsidRDefault="00A635E6" w:rsidP="00FA065E">
      <w:pPr>
        <w:autoSpaceDE w:val="0"/>
        <w:autoSpaceDN w:val="0"/>
        <w:adjustRightInd w:val="0"/>
        <w:spacing w:line="360" w:lineRule="auto"/>
        <w:ind w:firstLine="709"/>
        <w:jc w:val="both"/>
        <w:rPr>
          <w:color w:val="000000"/>
          <w:sz w:val="28"/>
          <w:szCs w:val="28"/>
        </w:rPr>
      </w:pPr>
      <w:r w:rsidRPr="008A027F">
        <w:rPr>
          <w:sz w:val="28"/>
          <w:szCs w:val="28"/>
        </w:rPr>
        <w:t xml:space="preserve">При работе над проектом </w:t>
      </w:r>
      <w:r w:rsidRPr="009546BB">
        <w:rPr>
          <w:color w:val="000000"/>
          <w:sz w:val="28"/>
          <w:szCs w:val="28"/>
        </w:rPr>
        <w:t xml:space="preserve">студент-дипломник </w:t>
      </w:r>
      <w:r w:rsidRPr="008A027F">
        <w:rPr>
          <w:sz w:val="28"/>
          <w:szCs w:val="28"/>
        </w:rPr>
        <w:t xml:space="preserve">должен показатьумение пользоваться современными </w:t>
      </w:r>
      <w:r w:rsidRPr="004D65B8">
        <w:rPr>
          <w:sz w:val="28"/>
          <w:szCs w:val="28"/>
        </w:rPr>
        <w:t>методами исследований</w:t>
      </w:r>
      <w:r>
        <w:rPr>
          <w:sz w:val="28"/>
          <w:szCs w:val="28"/>
        </w:rPr>
        <w:t>,</w:t>
      </w:r>
      <w:r w:rsidRPr="008A027F">
        <w:rPr>
          <w:sz w:val="28"/>
          <w:szCs w:val="28"/>
        </w:rPr>
        <w:t xml:space="preserve"> способность выполнять технические и экономические расчеты, графи</w:t>
      </w:r>
      <w:r>
        <w:rPr>
          <w:sz w:val="28"/>
          <w:szCs w:val="28"/>
        </w:rPr>
        <w:t>ческие</w:t>
      </w:r>
      <w:r w:rsidRPr="008A027F">
        <w:rPr>
          <w:sz w:val="28"/>
          <w:szCs w:val="28"/>
        </w:rPr>
        <w:t xml:space="preserve"> работы, применять передовые достижения науки и техники.</w:t>
      </w:r>
      <w:r w:rsidRPr="009546BB">
        <w:rPr>
          <w:color w:val="000000"/>
          <w:sz w:val="28"/>
          <w:szCs w:val="28"/>
        </w:rPr>
        <w:t xml:space="preserve">При </w:t>
      </w:r>
      <w:r>
        <w:rPr>
          <w:color w:val="000000"/>
          <w:sz w:val="28"/>
          <w:szCs w:val="28"/>
        </w:rPr>
        <w:t>этом он</w:t>
      </w:r>
      <w:r w:rsidRPr="009546BB">
        <w:rPr>
          <w:color w:val="000000"/>
          <w:sz w:val="28"/>
          <w:szCs w:val="28"/>
        </w:rPr>
        <w:t xml:space="preserve"> должен использовать современную законодательную и нормативную правовую базу, современные компьютерные технологии сбора, хранения и обработки информации, программные продукты. </w:t>
      </w:r>
    </w:p>
    <w:p w:rsidR="00A635E6" w:rsidRDefault="00A635E6" w:rsidP="002A2518">
      <w:pPr>
        <w:pStyle w:val="a7"/>
        <w:spacing w:line="360" w:lineRule="auto"/>
        <w:ind w:firstLine="709"/>
        <w:jc w:val="both"/>
        <w:rPr>
          <w:color w:val="000000"/>
          <w:sz w:val="28"/>
          <w:szCs w:val="28"/>
        </w:rPr>
      </w:pPr>
      <w:r w:rsidRPr="00D15974">
        <w:rPr>
          <w:color w:val="000000"/>
          <w:sz w:val="28"/>
          <w:szCs w:val="28"/>
        </w:rPr>
        <w:t>Дипломное проектирование является завершающим этапом п</w:t>
      </w:r>
      <w:r w:rsidRPr="009546BB">
        <w:rPr>
          <w:color w:val="000000"/>
          <w:sz w:val="28"/>
          <w:szCs w:val="28"/>
        </w:rPr>
        <w:t xml:space="preserve">одготовки инженера, на котором выпускник вуза должен проявить максимальную самостоятельность. </w:t>
      </w:r>
      <w:r w:rsidRPr="00507A83">
        <w:rPr>
          <w:sz w:val="28"/>
          <w:szCs w:val="28"/>
        </w:rPr>
        <w:t>Студент-дипломник несет ответственность за правильность всех исходных и расчетных данных, за принятые решения и своевременное выполнение дипломного проекта.</w:t>
      </w:r>
      <w:r w:rsidRPr="009546BB">
        <w:rPr>
          <w:color w:val="000000"/>
          <w:sz w:val="28"/>
          <w:szCs w:val="28"/>
        </w:rPr>
        <w:t>Руководитель дипломного проекта и консультанты по отдельным разделам после выдачи задания проверяют лишь принципиальную правильность разрабатываемых вопросов и направляют самостоятельную работу студента.</w:t>
      </w:r>
    </w:p>
    <w:p w:rsidR="00822FB0" w:rsidRDefault="00822FB0" w:rsidP="00241EF9">
      <w:pPr>
        <w:shd w:val="clear" w:color="auto" w:fill="FFFFFF"/>
        <w:rPr>
          <w:sz w:val="28"/>
          <w:szCs w:val="28"/>
        </w:rPr>
      </w:pPr>
    </w:p>
    <w:p w:rsidR="00A635E6" w:rsidRDefault="00A635E6" w:rsidP="002A77C7">
      <w:pPr>
        <w:shd w:val="clear" w:color="auto" w:fill="FFFFFF"/>
        <w:ind w:firstLine="709"/>
        <w:rPr>
          <w:b/>
          <w:bCs/>
          <w:color w:val="000000"/>
          <w:sz w:val="28"/>
          <w:szCs w:val="28"/>
        </w:rPr>
      </w:pPr>
      <w:r>
        <w:rPr>
          <w:b/>
          <w:sz w:val="28"/>
          <w:szCs w:val="28"/>
        </w:rPr>
        <w:t xml:space="preserve">2 </w:t>
      </w:r>
      <w:r>
        <w:rPr>
          <w:b/>
          <w:bCs/>
          <w:color w:val="000000"/>
          <w:sz w:val="28"/>
          <w:szCs w:val="28"/>
        </w:rPr>
        <w:t>Ц</w:t>
      </w:r>
      <w:r w:rsidRPr="00175CC4">
        <w:rPr>
          <w:b/>
          <w:bCs/>
          <w:color w:val="000000"/>
          <w:sz w:val="28"/>
          <w:szCs w:val="28"/>
        </w:rPr>
        <w:t>ел</w:t>
      </w:r>
      <w:r>
        <w:rPr>
          <w:b/>
          <w:bCs/>
          <w:color w:val="000000"/>
          <w:sz w:val="28"/>
          <w:szCs w:val="28"/>
        </w:rPr>
        <w:t>и</w:t>
      </w:r>
      <w:r w:rsidRPr="00175CC4">
        <w:rPr>
          <w:b/>
          <w:bCs/>
          <w:color w:val="000000"/>
          <w:sz w:val="28"/>
          <w:szCs w:val="28"/>
        </w:rPr>
        <w:t xml:space="preserve"> и задачи дипломного проектирования</w:t>
      </w:r>
    </w:p>
    <w:p w:rsidR="00A635E6" w:rsidRDefault="00A635E6" w:rsidP="002A77C7">
      <w:pPr>
        <w:spacing w:line="360" w:lineRule="auto"/>
        <w:ind w:firstLine="709"/>
        <w:jc w:val="both"/>
        <w:rPr>
          <w:sz w:val="28"/>
          <w:szCs w:val="28"/>
        </w:rPr>
      </w:pPr>
    </w:p>
    <w:p w:rsidR="00A635E6" w:rsidRPr="00D15974" w:rsidRDefault="00A635E6" w:rsidP="002A77C7">
      <w:pPr>
        <w:spacing w:line="360" w:lineRule="auto"/>
        <w:ind w:firstLine="709"/>
        <w:jc w:val="both"/>
        <w:rPr>
          <w:sz w:val="28"/>
          <w:szCs w:val="28"/>
        </w:rPr>
      </w:pPr>
      <w:r>
        <w:rPr>
          <w:sz w:val="28"/>
          <w:szCs w:val="28"/>
        </w:rPr>
        <w:t>Дипломное проектирование является заключительным этапом обучения студентов в вузе и имеет своей целью</w:t>
      </w:r>
      <w:r w:rsidRPr="00D15974">
        <w:rPr>
          <w:sz w:val="28"/>
          <w:szCs w:val="28"/>
        </w:rPr>
        <w:t>:</w:t>
      </w:r>
    </w:p>
    <w:p w:rsidR="00A635E6" w:rsidRDefault="00A635E6" w:rsidP="00680B9D">
      <w:pPr>
        <w:pStyle w:val="a7"/>
        <w:tabs>
          <w:tab w:val="left" w:pos="284"/>
          <w:tab w:val="left" w:pos="993"/>
          <w:tab w:val="left" w:pos="1701"/>
        </w:tabs>
        <w:spacing w:after="0" w:line="360" w:lineRule="auto"/>
        <w:ind w:firstLine="709"/>
        <w:jc w:val="both"/>
        <w:rPr>
          <w:sz w:val="28"/>
          <w:szCs w:val="28"/>
        </w:rPr>
      </w:pPr>
      <w:r w:rsidRPr="00D15974">
        <w:rPr>
          <w:sz w:val="28"/>
          <w:szCs w:val="28"/>
        </w:rPr>
        <w:t>-</w:t>
      </w:r>
      <w:r w:rsidRPr="00D15974">
        <w:rPr>
          <w:sz w:val="28"/>
          <w:szCs w:val="28"/>
        </w:rPr>
        <w:tab/>
        <w:t>систематизаци</w:t>
      </w:r>
      <w:r>
        <w:rPr>
          <w:sz w:val="28"/>
          <w:szCs w:val="28"/>
        </w:rPr>
        <w:t>ю</w:t>
      </w:r>
      <w:r w:rsidRPr="00D15974">
        <w:rPr>
          <w:sz w:val="28"/>
          <w:szCs w:val="28"/>
        </w:rPr>
        <w:t>, закрепление и расширение теоретических</w:t>
      </w:r>
      <w:r w:rsidRPr="00137FB6">
        <w:rPr>
          <w:sz w:val="28"/>
          <w:szCs w:val="28"/>
        </w:rPr>
        <w:t xml:space="preserve"> и практических знаний по специальности;</w:t>
      </w:r>
    </w:p>
    <w:p w:rsidR="00A635E6" w:rsidRPr="000959CB" w:rsidRDefault="00A635E6" w:rsidP="00680B9D">
      <w:pPr>
        <w:spacing w:line="360" w:lineRule="auto"/>
        <w:ind w:firstLine="709"/>
        <w:jc w:val="both"/>
        <w:rPr>
          <w:color w:val="000000"/>
          <w:spacing w:val="-4"/>
          <w:sz w:val="28"/>
          <w:szCs w:val="28"/>
        </w:rPr>
      </w:pPr>
      <w:r w:rsidRPr="00496D76">
        <w:rPr>
          <w:color w:val="000000"/>
          <w:sz w:val="28"/>
          <w:szCs w:val="28"/>
        </w:rPr>
        <w:t xml:space="preserve">- </w:t>
      </w:r>
      <w:r w:rsidRPr="000959CB">
        <w:rPr>
          <w:color w:val="000000"/>
          <w:spacing w:val="-4"/>
          <w:sz w:val="28"/>
          <w:szCs w:val="28"/>
        </w:rPr>
        <w:t>приобретение навыков использования инноваций, обеспечивающих внедрение здоровьесберегающих технологий в реальный сектор производства;</w:t>
      </w:r>
    </w:p>
    <w:p w:rsidR="00A635E6" w:rsidRPr="00496D76" w:rsidRDefault="00A635E6" w:rsidP="00680B9D">
      <w:pPr>
        <w:spacing w:line="360" w:lineRule="auto"/>
        <w:ind w:firstLine="709"/>
        <w:jc w:val="both"/>
        <w:rPr>
          <w:color w:val="000000"/>
          <w:sz w:val="28"/>
          <w:szCs w:val="28"/>
        </w:rPr>
      </w:pPr>
      <w:r w:rsidRPr="00496D76">
        <w:rPr>
          <w:color w:val="000000"/>
          <w:sz w:val="28"/>
          <w:szCs w:val="28"/>
        </w:rPr>
        <w:lastRenderedPageBreak/>
        <w:t>- разработк</w:t>
      </w:r>
      <w:r>
        <w:rPr>
          <w:color w:val="000000"/>
          <w:sz w:val="28"/>
          <w:szCs w:val="28"/>
        </w:rPr>
        <w:t>у</w:t>
      </w:r>
      <w:r w:rsidRPr="00496D76">
        <w:rPr>
          <w:color w:val="000000"/>
          <w:sz w:val="28"/>
          <w:szCs w:val="28"/>
        </w:rPr>
        <w:t xml:space="preserve"> реального проектно-конструкторского, производственно-технического, научно-исследовательского, организационно-управленческого, эксплуатационного решения в области </w:t>
      </w:r>
      <w:r w:rsidRPr="004D65B8">
        <w:rPr>
          <w:color w:val="000000"/>
          <w:sz w:val="28"/>
          <w:szCs w:val="28"/>
        </w:rPr>
        <w:t>производственной безопасности и охраны труда;</w:t>
      </w:r>
    </w:p>
    <w:p w:rsidR="00A635E6" w:rsidRDefault="00A635E6" w:rsidP="009F1FF3">
      <w:pPr>
        <w:pStyle w:val="a7"/>
        <w:numPr>
          <w:ilvl w:val="0"/>
          <w:numId w:val="11"/>
        </w:numPr>
        <w:tabs>
          <w:tab w:val="clear" w:pos="1065"/>
          <w:tab w:val="left" w:pos="851"/>
        </w:tabs>
        <w:spacing w:after="0" w:line="360" w:lineRule="auto"/>
        <w:ind w:left="0" w:firstLine="709"/>
        <w:jc w:val="both"/>
        <w:rPr>
          <w:sz w:val="28"/>
          <w:szCs w:val="28"/>
        </w:rPr>
      </w:pPr>
      <w:r w:rsidRPr="00137FB6">
        <w:rPr>
          <w:sz w:val="28"/>
          <w:szCs w:val="28"/>
        </w:rPr>
        <w:t xml:space="preserve">применение знаний при решении конкретных задач </w:t>
      </w:r>
      <w:r>
        <w:rPr>
          <w:sz w:val="28"/>
          <w:szCs w:val="28"/>
        </w:rPr>
        <w:t xml:space="preserve">по </w:t>
      </w:r>
      <w:r w:rsidRPr="00137FB6">
        <w:rPr>
          <w:sz w:val="28"/>
          <w:szCs w:val="28"/>
        </w:rPr>
        <w:t>повышени</w:t>
      </w:r>
      <w:r>
        <w:rPr>
          <w:sz w:val="28"/>
          <w:szCs w:val="28"/>
        </w:rPr>
        <w:t>ю</w:t>
      </w:r>
      <w:r w:rsidRPr="00137FB6">
        <w:rPr>
          <w:sz w:val="28"/>
          <w:szCs w:val="28"/>
        </w:rPr>
        <w:t xml:space="preserve"> безопасности и улучшени</w:t>
      </w:r>
      <w:r>
        <w:rPr>
          <w:sz w:val="28"/>
          <w:szCs w:val="28"/>
        </w:rPr>
        <w:t>ю</w:t>
      </w:r>
      <w:r w:rsidRPr="00137FB6">
        <w:rPr>
          <w:sz w:val="28"/>
          <w:szCs w:val="28"/>
        </w:rPr>
        <w:t xml:space="preserve"> условий труда работающих;</w:t>
      </w:r>
    </w:p>
    <w:p w:rsidR="00A635E6" w:rsidRPr="00496D76" w:rsidRDefault="00A635E6" w:rsidP="009F1FF3">
      <w:pPr>
        <w:pStyle w:val="ac"/>
        <w:numPr>
          <w:ilvl w:val="0"/>
          <w:numId w:val="11"/>
        </w:numPr>
        <w:tabs>
          <w:tab w:val="clear" w:pos="1065"/>
          <w:tab w:val="left" w:pos="851"/>
        </w:tabs>
        <w:spacing w:line="360" w:lineRule="auto"/>
        <w:ind w:left="0" w:firstLine="709"/>
        <w:jc w:val="both"/>
        <w:rPr>
          <w:color w:val="000000"/>
          <w:sz w:val="28"/>
          <w:szCs w:val="28"/>
        </w:rPr>
      </w:pPr>
      <w:r w:rsidRPr="00496D76">
        <w:rPr>
          <w:color w:val="000000"/>
          <w:sz w:val="28"/>
          <w:szCs w:val="28"/>
        </w:rPr>
        <w:t xml:space="preserve"> приобретение навыков контроля надежности персонала;</w:t>
      </w:r>
    </w:p>
    <w:p w:rsidR="00A635E6" w:rsidRPr="000959CB" w:rsidRDefault="00A635E6" w:rsidP="009F1FF3">
      <w:pPr>
        <w:pStyle w:val="a7"/>
        <w:numPr>
          <w:ilvl w:val="0"/>
          <w:numId w:val="11"/>
        </w:numPr>
        <w:tabs>
          <w:tab w:val="clear" w:pos="1065"/>
          <w:tab w:val="left" w:pos="851"/>
          <w:tab w:val="left" w:pos="1134"/>
        </w:tabs>
        <w:spacing w:after="0" w:line="360" w:lineRule="auto"/>
        <w:ind w:left="0" w:firstLine="709"/>
        <w:jc w:val="both"/>
        <w:rPr>
          <w:spacing w:val="-14"/>
          <w:sz w:val="28"/>
          <w:szCs w:val="28"/>
        </w:rPr>
      </w:pPr>
      <w:r w:rsidRPr="000959CB">
        <w:rPr>
          <w:spacing w:val="-14"/>
          <w:sz w:val="28"/>
          <w:szCs w:val="28"/>
        </w:rPr>
        <w:t>применение новых информационных технологий в научно-практической работе;</w:t>
      </w:r>
    </w:p>
    <w:p w:rsidR="00A635E6" w:rsidRPr="00137FB6" w:rsidRDefault="00A635E6" w:rsidP="009F1FF3">
      <w:pPr>
        <w:pStyle w:val="a7"/>
        <w:numPr>
          <w:ilvl w:val="0"/>
          <w:numId w:val="11"/>
        </w:numPr>
        <w:tabs>
          <w:tab w:val="clear" w:pos="1065"/>
          <w:tab w:val="left" w:pos="851"/>
          <w:tab w:val="left" w:pos="1134"/>
        </w:tabs>
        <w:spacing w:after="0" w:line="360" w:lineRule="auto"/>
        <w:ind w:left="0" w:firstLine="709"/>
        <w:jc w:val="both"/>
        <w:rPr>
          <w:spacing w:val="-6"/>
          <w:sz w:val="28"/>
          <w:szCs w:val="28"/>
        </w:rPr>
      </w:pPr>
      <w:r w:rsidRPr="00137FB6">
        <w:rPr>
          <w:spacing w:val="-6"/>
          <w:sz w:val="28"/>
          <w:szCs w:val="28"/>
        </w:rPr>
        <w:t xml:space="preserve"> выявление степени подготовленности студентов к самостоятельной работе.</w:t>
      </w:r>
    </w:p>
    <w:p w:rsidR="00A635E6" w:rsidRPr="003A1FAA" w:rsidRDefault="00A635E6" w:rsidP="00655DFC">
      <w:pPr>
        <w:spacing w:line="360" w:lineRule="auto"/>
        <w:ind w:firstLine="709"/>
        <w:jc w:val="both"/>
        <w:rPr>
          <w:sz w:val="28"/>
          <w:szCs w:val="28"/>
        </w:rPr>
      </w:pPr>
      <w:r w:rsidRPr="00334A9C">
        <w:rPr>
          <w:sz w:val="28"/>
          <w:szCs w:val="28"/>
        </w:rPr>
        <w:t xml:space="preserve">В процессе выполнения выпускной квалификационной работы студент должен решить следующие </w:t>
      </w:r>
      <w:r w:rsidRPr="003A1FAA">
        <w:rPr>
          <w:sz w:val="28"/>
          <w:szCs w:val="28"/>
        </w:rPr>
        <w:t>задачи:</w:t>
      </w:r>
    </w:p>
    <w:p w:rsidR="00A635E6" w:rsidRPr="00334A9C" w:rsidRDefault="00A635E6" w:rsidP="00655DFC">
      <w:pPr>
        <w:spacing w:line="360" w:lineRule="auto"/>
        <w:ind w:firstLine="709"/>
        <w:jc w:val="both"/>
        <w:rPr>
          <w:sz w:val="28"/>
          <w:szCs w:val="28"/>
        </w:rPr>
      </w:pPr>
      <w:r>
        <w:rPr>
          <w:sz w:val="28"/>
          <w:szCs w:val="28"/>
        </w:rPr>
        <w:t>1</w:t>
      </w:r>
      <w:r w:rsidRPr="00334A9C">
        <w:rPr>
          <w:sz w:val="28"/>
          <w:szCs w:val="28"/>
        </w:rPr>
        <w:t xml:space="preserve">. </w:t>
      </w:r>
      <w:r>
        <w:rPr>
          <w:sz w:val="28"/>
          <w:szCs w:val="28"/>
        </w:rPr>
        <w:t>На основе анализа состояния охраны труда на объекте проектирования о</w:t>
      </w:r>
      <w:r w:rsidRPr="00334A9C">
        <w:rPr>
          <w:sz w:val="28"/>
          <w:szCs w:val="28"/>
        </w:rPr>
        <w:t>босновать актуальность выбранной темы, ее значение для повышения безопасности технологических процессов и производств.</w:t>
      </w:r>
    </w:p>
    <w:p w:rsidR="00A635E6" w:rsidRPr="002A2518" w:rsidRDefault="00A635E6" w:rsidP="00655DFC">
      <w:pPr>
        <w:spacing w:line="360" w:lineRule="auto"/>
        <w:ind w:firstLine="709"/>
        <w:jc w:val="both"/>
        <w:rPr>
          <w:spacing w:val="-4"/>
          <w:sz w:val="28"/>
          <w:szCs w:val="28"/>
        </w:rPr>
      </w:pPr>
      <w:r w:rsidRPr="002A2518">
        <w:rPr>
          <w:spacing w:val="-4"/>
          <w:sz w:val="28"/>
          <w:szCs w:val="28"/>
        </w:rPr>
        <w:t>2. Изучить теоретические положения, законодательную и нормативную документацию, статистические материалы по избранной теме и ознакомиться с фактическим уровнем опасных и вредных факторов на производстве по материалам аттестации рабочих мест по условиям труда или на основе анализа реестра ранжирования рисков. На основании этого провести анализ собранных данных, используя соответствующие методы обработки и анализа информации, установить нарушаемые положения и требования нормативных актов.</w:t>
      </w:r>
    </w:p>
    <w:p w:rsidR="00A635E6" w:rsidRPr="00334A9C" w:rsidRDefault="00A635E6" w:rsidP="00655DFC">
      <w:pPr>
        <w:spacing w:line="360" w:lineRule="auto"/>
        <w:ind w:firstLine="709"/>
        <w:jc w:val="both"/>
        <w:rPr>
          <w:sz w:val="28"/>
          <w:szCs w:val="28"/>
        </w:rPr>
      </w:pPr>
      <w:r w:rsidRPr="00334A9C">
        <w:rPr>
          <w:sz w:val="28"/>
          <w:szCs w:val="28"/>
        </w:rPr>
        <w:t>3. Разработать и обосновать расчетами предлагаемые технические и технологические решения в области охраны труда и производственной безопасности.</w:t>
      </w:r>
    </w:p>
    <w:p w:rsidR="00A635E6" w:rsidRPr="00334A9C" w:rsidRDefault="00A635E6" w:rsidP="00655DFC">
      <w:pPr>
        <w:spacing w:line="360" w:lineRule="auto"/>
        <w:ind w:firstLine="709"/>
        <w:jc w:val="both"/>
        <w:rPr>
          <w:sz w:val="28"/>
          <w:szCs w:val="28"/>
        </w:rPr>
      </w:pPr>
      <w:r w:rsidRPr="00334A9C">
        <w:rPr>
          <w:sz w:val="28"/>
          <w:szCs w:val="28"/>
        </w:rPr>
        <w:t xml:space="preserve">4. </w:t>
      </w:r>
      <w:r w:rsidRPr="004D65B8">
        <w:rPr>
          <w:sz w:val="28"/>
          <w:szCs w:val="28"/>
        </w:rPr>
        <w:t>Сделать заключение и разработать рекомендации</w:t>
      </w:r>
      <w:r w:rsidRPr="00334A9C">
        <w:rPr>
          <w:sz w:val="28"/>
          <w:szCs w:val="28"/>
        </w:rPr>
        <w:t xml:space="preserve"> на основе проведенных исследований по повышению эффективности работы предприятия в области обеспечения безопасности.</w:t>
      </w:r>
    </w:p>
    <w:p w:rsidR="00A635E6" w:rsidRPr="00334A9C" w:rsidRDefault="00A635E6" w:rsidP="00655DFC">
      <w:pPr>
        <w:spacing w:line="360" w:lineRule="auto"/>
        <w:ind w:firstLine="709"/>
        <w:jc w:val="both"/>
        <w:rPr>
          <w:sz w:val="28"/>
          <w:szCs w:val="28"/>
        </w:rPr>
      </w:pPr>
      <w:r w:rsidRPr="00334A9C">
        <w:rPr>
          <w:sz w:val="28"/>
          <w:szCs w:val="28"/>
        </w:rPr>
        <w:lastRenderedPageBreak/>
        <w:t xml:space="preserve">5. Выполнить </w:t>
      </w:r>
      <w:r w:rsidRPr="004D65B8">
        <w:rPr>
          <w:sz w:val="28"/>
          <w:szCs w:val="28"/>
        </w:rPr>
        <w:t>обязательные</w:t>
      </w:r>
      <w:r w:rsidRPr="00334A9C">
        <w:rPr>
          <w:sz w:val="28"/>
          <w:szCs w:val="28"/>
        </w:rPr>
        <w:t xml:space="preserve"> разделы по обеспечению пожарной и экологической безопасности</w:t>
      </w:r>
      <w:r>
        <w:rPr>
          <w:sz w:val="28"/>
          <w:szCs w:val="28"/>
        </w:rPr>
        <w:t xml:space="preserve">. </w:t>
      </w:r>
    </w:p>
    <w:p w:rsidR="00A635E6" w:rsidRPr="00334A9C" w:rsidRDefault="00A635E6" w:rsidP="00655DFC">
      <w:pPr>
        <w:spacing w:line="360" w:lineRule="auto"/>
        <w:ind w:firstLine="709"/>
        <w:jc w:val="both"/>
        <w:rPr>
          <w:sz w:val="28"/>
          <w:szCs w:val="28"/>
        </w:rPr>
      </w:pPr>
      <w:r w:rsidRPr="00334A9C">
        <w:rPr>
          <w:sz w:val="28"/>
          <w:szCs w:val="28"/>
        </w:rPr>
        <w:t xml:space="preserve">6. Провести экономическое обоснование эффективности предлагаемых мероприятий </w:t>
      </w:r>
      <w:r w:rsidRPr="004D65B8">
        <w:rPr>
          <w:sz w:val="28"/>
          <w:szCs w:val="28"/>
        </w:rPr>
        <w:t>в области охраны труда и производственной безопасности.</w:t>
      </w:r>
    </w:p>
    <w:p w:rsidR="00A635E6" w:rsidRDefault="00A635E6" w:rsidP="00655DFC">
      <w:pPr>
        <w:spacing w:line="360" w:lineRule="auto"/>
        <w:ind w:firstLine="709"/>
        <w:jc w:val="both"/>
        <w:rPr>
          <w:sz w:val="28"/>
          <w:szCs w:val="28"/>
        </w:rPr>
      </w:pPr>
      <w:r w:rsidRPr="00334A9C">
        <w:rPr>
          <w:sz w:val="28"/>
          <w:szCs w:val="28"/>
        </w:rPr>
        <w:t>7. Оформить выпускную квалификационную работу в соответствии с нормативными требованиями, предъявляемыми к подобным материалам.</w:t>
      </w:r>
    </w:p>
    <w:p w:rsidR="00A635E6" w:rsidRPr="00655DFC" w:rsidRDefault="00A635E6" w:rsidP="00655DFC">
      <w:pPr>
        <w:spacing w:line="360" w:lineRule="auto"/>
        <w:ind w:firstLine="709"/>
        <w:jc w:val="both"/>
        <w:rPr>
          <w:sz w:val="28"/>
          <w:szCs w:val="28"/>
        </w:rPr>
      </w:pPr>
    </w:p>
    <w:p w:rsidR="00A635E6" w:rsidRDefault="00A635E6" w:rsidP="007933BC">
      <w:pPr>
        <w:tabs>
          <w:tab w:val="left" w:pos="709"/>
        </w:tabs>
        <w:ind w:left="709"/>
        <w:rPr>
          <w:b/>
          <w:caps/>
          <w:color w:val="212121"/>
          <w:sz w:val="28"/>
          <w:szCs w:val="28"/>
        </w:rPr>
      </w:pPr>
      <w:r w:rsidRPr="00175CC4">
        <w:rPr>
          <w:b/>
          <w:caps/>
          <w:color w:val="212121"/>
          <w:sz w:val="28"/>
          <w:szCs w:val="28"/>
        </w:rPr>
        <w:t xml:space="preserve">3 </w:t>
      </w:r>
      <w:r>
        <w:rPr>
          <w:b/>
          <w:color w:val="212121"/>
          <w:sz w:val="28"/>
          <w:szCs w:val="28"/>
        </w:rPr>
        <w:t>Т</w:t>
      </w:r>
      <w:r w:rsidRPr="00175CC4">
        <w:rPr>
          <w:b/>
          <w:color w:val="212121"/>
          <w:sz w:val="28"/>
          <w:szCs w:val="28"/>
        </w:rPr>
        <w:t xml:space="preserve">ематика </w:t>
      </w:r>
      <w:r>
        <w:rPr>
          <w:b/>
          <w:color w:val="212121"/>
          <w:sz w:val="28"/>
          <w:szCs w:val="28"/>
        </w:rPr>
        <w:t>дипломного проектирования</w:t>
      </w:r>
    </w:p>
    <w:p w:rsidR="00A635E6" w:rsidRPr="009F1FF3" w:rsidRDefault="00A635E6" w:rsidP="00B6192D">
      <w:pPr>
        <w:jc w:val="center"/>
        <w:rPr>
          <w:caps/>
          <w:sz w:val="28"/>
          <w:szCs w:val="28"/>
        </w:rPr>
      </w:pPr>
    </w:p>
    <w:p w:rsidR="00A635E6" w:rsidRDefault="00A635E6" w:rsidP="00583C74">
      <w:pPr>
        <w:spacing w:line="360" w:lineRule="auto"/>
        <w:ind w:firstLine="709"/>
        <w:jc w:val="both"/>
        <w:rPr>
          <w:color w:val="000000"/>
          <w:sz w:val="28"/>
          <w:szCs w:val="28"/>
        </w:rPr>
      </w:pPr>
      <w:r w:rsidRPr="00B9230B">
        <w:rPr>
          <w:color w:val="000000"/>
          <w:sz w:val="28"/>
          <w:szCs w:val="28"/>
        </w:rPr>
        <w:t>Многоплановость и полифункциональность профессиональной деятельности инженера по специальности «Управление охраной труда в сельском хозяйстве» предопределяют тематическое и структурное многообразие выпускных квалификационных работ.</w:t>
      </w:r>
    </w:p>
    <w:p w:rsidR="00A635E6" w:rsidRPr="00583C74" w:rsidRDefault="00A635E6" w:rsidP="00583C74">
      <w:pPr>
        <w:spacing w:line="360" w:lineRule="auto"/>
        <w:ind w:firstLine="709"/>
        <w:jc w:val="both"/>
        <w:rPr>
          <w:sz w:val="28"/>
          <w:szCs w:val="28"/>
        </w:rPr>
      </w:pPr>
      <w:r>
        <w:rPr>
          <w:sz w:val="28"/>
          <w:szCs w:val="28"/>
        </w:rPr>
        <w:t>Дипломный проект</w:t>
      </w:r>
      <w:r w:rsidRPr="00583C74">
        <w:rPr>
          <w:sz w:val="28"/>
          <w:szCs w:val="28"/>
        </w:rPr>
        <w:t xml:space="preserve"> является продолжением и логическим завершением исследований</w:t>
      </w:r>
      <w:r w:rsidRPr="004D65B8">
        <w:rPr>
          <w:sz w:val="28"/>
          <w:szCs w:val="28"/>
        </w:rPr>
        <w:t>, начатых в курсовых проектах или работах и в период производственных практик, нашедших отражение в отчетах по практикам.</w:t>
      </w:r>
    </w:p>
    <w:p w:rsidR="00A635E6" w:rsidRDefault="00A635E6" w:rsidP="000C276B">
      <w:pPr>
        <w:shd w:val="clear" w:color="auto" w:fill="FFFFFF"/>
        <w:spacing w:line="360" w:lineRule="auto"/>
        <w:ind w:firstLine="709"/>
        <w:jc w:val="both"/>
        <w:rPr>
          <w:sz w:val="28"/>
          <w:szCs w:val="28"/>
        </w:rPr>
      </w:pPr>
      <w:r>
        <w:rPr>
          <w:sz w:val="28"/>
          <w:szCs w:val="28"/>
        </w:rPr>
        <w:t xml:space="preserve">Тематика дипломного проектирования должна учитывать показатели травматизма на сельскохозяйственных предприятиях, охватывать актуальные научно-технические проблемы агропромышленного комплекса Республики Беларусь, соответствовать современному состоянию и перспективам научно-технического прогресса в сельскохозяйственном производстве и, по возможности, увязываться с производственной деятельностью студента-дипломника заочного отделения в настоящее время или по месту направления студента дневного отделения на работу. </w:t>
      </w:r>
    </w:p>
    <w:p w:rsidR="00A635E6" w:rsidRPr="002C1F81" w:rsidRDefault="00A635E6" w:rsidP="000C276B">
      <w:pPr>
        <w:shd w:val="clear" w:color="auto" w:fill="FFFFFF"/>
        <w:spacing w:line="360" w:lineRule="auto"/>
        <w:ind w:firstLine="709"/>
        <w:jc w:val="both"/>
        <w:rPr>
          <w:color w:val="212121"/>
          <w:sz w:val="28"/>
          <w:szCs w:val="28"/>
        </w:rPr>
      </w:pPr>
      <w:r w:rsidRPr="002C1F81">
        <w:rPr>
          <w:color w:val="212121"/>
          <w:sz w:val="28"/>
          <w:szCs w:val="28"/>
        </w:rPr>
        <w:t>Студентам предоставляется право выбора темы ДП с обоснованием необходимости ее разработки</w:t>
      </w:r>
      <w:r>
        <w:rPr>
          <w:color w:val="212121"/>
          <w:sz w:val="28"/>
          <w:szCs w:val="28"/>
        </w:rPr>
        <w:t>, при этом особое внимание следует уделять профилактическим мероприятиям, направленным на снижение уровня травматизма и заболеваемости работающих</w:t>
      </w:r>
      <w:r w:rsidRPr="002C1F81">
        <w:rPr>
          <w:color w:val="212121"/>
          <w:sz w:val="28"/>
          <w:szCs w:val="28"/>
        </w:rPr>
        <w:t>. Закрепление за студентами темы ДП оформляется по представлению кафедры приказом по вузу.</w:t>
      </w:r>
    </w:p>
    <w:p w:rsidR="00A635E6" w:rsidRPr="00583C74" w:rsidRDefault="00A635E6" w:rsidP="00583C74">
      <w:pPr>
        <w:spacing w:line="360" w:lineRule="auto"/>
        <w:ind w:firstLine="709"/>
        <w:jc w:val="both"/>
        <w:rPr>
          <w:sz w:val="28"/>
          <w:szCs w:val="28"/>
        </w:rPr>
      </w:pPr>
      <w:r w:rsidRPr="00583C74">
        <w:rPr>
          <w:sz w:val="28"/>
          <w:szCs w:val="28"/>
        </w:rPr>
        <w:lastRenderedPageBreak/>
        <w:t>При выборе темы дипломного проекта следует руководствоваться актуальностью проблемы, материалами производственных практик студента, возможностью получения конкретных статистических и производственных данных с предприятия, наличием специальной научной литературы, практической значимостью для конкретного предприятия.</w:t>
      </w:r>
    </w:p>
    <w:p w:rsidR="00A635E6" w:rsidRPr="003076AF" w:rsidRDefault="00A635E6" w:rsidP="003076AF">
      <w:pPr>
        <w:pStyle w:val="aa"/>
        <w:spacing w:line="360" w:lineRule="auto"/>
        <w:ind w:firstLine="680"/>
        <w:jc w:val="both"/>
        <w:rPr>
          <w:rFonts w:ascii="Times New Roman" w:hAnsi="Times New Roman"/>
          <w:sz w:val="28"/>
          <w:szCs w:val="28"/>
        </w:rPr>
      </w:pPr>
      <w:r w:rsidRPr="003076AF">
        <w:rPr>
          <w:rFonts w:ascii="Times New Roman" w:hAnsi="Times New Roman"/>
          <w:sz w:val="28"/>
          <w:szCs w:val="28"/>
        </w:rPr>
        <w:t xml:space="preserve">Темы </w:t>
      </w:r>
      <w:r>
        <w:rPr>
          <w:rFonts w:ascii="Times New Roman" w:hAnsi="Times New Roman"/>
          <w:sz w:val="28"/>
          <w:szCs w:val="28"/>
        </w:rPr>
        <w:t>дипломных проектов</w:t>
      </w:r>
      <w:r w:rsidRPr="003076AF">
        <w:rPr>
          <w:rFonts w:ascii="Times New Roman" w:hAnsi="Times New Roman"/>
          <w:sz w:val="28"/>
          <w:szCs w:val="28"/>
        </w:rPr>
        <w:t xml:space="preserve"> обсу</w:t>
      </w:r>
      <w:r>
        <w:rPr>
          <w:rFonts w:ascii="Times New Roman" w:hAnsi="Times New Roman"/>
          <w:sz w:val="28"/>
          <w:szCs w:val="28"/>
        </w:rPr>
        <w:t xml:space="preserve">ждаются на заседании кафедры и </w:t>
      </w:r>
      <w:r w:rsidRPr="003076AF">
        <w:rPr>
          <w:rFonts w:ascii="Times New Roman" w:hAnsi="Times New Roman"/>
          <w:sz w:val="28"/>
          <w:szCs w:val="28"/>
        </w:rPr>
        <w:t>утверждаются перед дипл</w:t>
      </w:r>
      <w:r>
        <w:rPr>
          <w:rFonts w:ascii="Times New Roman" w:hAnsi="Times New Roman"/>
          <w:sz w:val="28"/>
          <w:szCs w:val="28"/>
        </w:rPr>
        <w:t xml:space="preserve">омным проектированием приказом </w:t>
      </w:r>
      <w:r w:rsidRPr="003076AF">
        <w:rPr>
          <w:rFonts w:ascii="Times New Roman" w:hAnsi="Times New Roman"/>
          <w:sz w:val="28"/>
          <w:szCs w:val="28"/>
        </w:rPr>
        <w:t>ректора. В зависимости от сложности объекта дипломногопроектирования тема может предусматривать подробную разработку всего объекта в целом или его основных частей.</w:t>
      </w:r>
    </w:p>
    <w:p w:rsidR="00A635E6" w:rsidRDefault="00A635E6" w:rsidP="00321ABE">
      <w:pPr>
        <w:pStyle w:val="aa"/>
        <w:spacing w:line="360" w:lineRule="auto"/>
        <w:ind w:firstLine="680"/>
        <w:jc w:val="both"/>
        <w:rPr>
          <w:rFonts w:ascii="Times New Roman" w:hAnsi="Times New Roman"/>
          <w:sz w:val="28"/>
          <w:szCs w:val="28"/>
        </w:rPr>
      </w:pPr>
      <w:r w:rsidRPr="003076AF">
        <w:rPr>
          <w:rFonts w:ascii="Times New Roman" w:hAnsi="Times New Roman"/>
          <w:sz w:val="28"/>
          <w:szCs w:val="28"/>
        </w:rPr>
        <w:t xml:space="preserve">Тематика </w:t>
      </w:r>
      <w:r>
        <w:rPr>
          <w:rFonts w:ascii="Times New Roman" w:hAnsi="Times New Roman"/>
          <w:sz w:val="28"/>
          <w:szCs w:val="28"/>
        </w:rPr>
        <w:t>дипломных проектов</w:t>
      </w:r>
      <w:r w:rsidRPr="003076AF">
        <w:rPr>
          <w:rFonts w:ascii="Times New Roman" w:hAnsi="Times New Roman"/>
          <w:sz w:val="28"/>
          <w:szCs w:val="28"/>
        </w:rPr>
        <w:t xml:space="preserve"> должна быть актуальной с позиций научно-технических задач и реальны</w:t>
      </w:r>
      <w:r>
        <w:rPr>
          <w:rFonts w:ascii="Times New Roman" w:hAnsi="Times New Roman"/>
          <w:sz w:val="28"/>
          <w:szCs w:val="28"/>
        </w:rPr>
        <w:t>х</w:t>
      </w:r>
      <w:r w:rsidRPr="003076AF">
        <w:rPr>
          <w:rFonts w:ascii="Times New Roman" w:hAnsi="Times New Roman"/>
          <w:sz w:val="28"/>
          <w:szCs w:val="28"/>
        </w:rPr>
        <w:t xml:space="preserve"> потребностей </w:t>
      </w:r>
      <w:r>
        <w:rPr>
          <w:rFonts w:ascii="Times New Roman" w:hAnsi="Times New Roman"/>
          <w:sz w:val="28"/>
          <w:szCs w:val="28"/>
        </w:rPr>
        <w:t>сельскохозяйственного производства</w:t>
      </w:r>
      <w:r w:rsidRPr="003076AF">
        <w:rPr>
          <w:rFonts w:ascii="Times New Roman" w:hAnsi="Times New Roman"/>
          <w:sz w:val="28"/>
          <w:szCs w:val="28"/>
        </w:rPr>
        <w:t xml:space="preserve"> в области </w:t>
      </w:r>
      <w:r w:rsidRPr="004D65B8">
        <w:rPr>
          <w:rFonts w:ascii="Times New Roman" w:hAnsi="Times New Roman"/>
          <w:sz w:val="28"/>
          <w:szCs w:val="28"/>
        </w:rPr>
        <w:t>охраны труда и производственной безопасности, и</w:t>
      </w:r>
      <w:r>
        <w:rPr>
          <w:rFonts w:ascii="Times New Roman" w:hAnsi="Times New Roman"/>
          <w:sz w:val="28"/>
          <w:szCs w:val="28"/>
        </w:rPr>
        <w:t xml:space="preserve"> кроме того, </w:t>
      </w:r>
      <w:r w:rsidRPr="003076AF">
        <w:rPr>
          <w:rFonts w:ascii="Times New Roman" w:hAnsi="Times New Roman"/>
          <w:sz w:val="28"/>
          <w:szCs w:val="28"/>
        </w:rPr>
        <w:t xml:space="preserve">должна соответствовать современному уровню развития науки и техники. </w:t>
      </w:r>
    </w:p>
    <w:p w:rsidR="00A635E6" w:rsidRDefault="00A635E6" w:rsidP="00EB47B3">
      <w:pPr>
        <w:shd w:val="clear" w:color="auto" w:fill="FFFFFF"/>
        <w:ind w:firstLine="709"/>
        <w:jc w:val="both"/>
        <w:rPr>
          <w:b/>
          <w:color w:val="212121"/>
          <w:sz w:val="28"/>
          <w:szCs w:val="28"/>
        </w:rPr>
      </w:pPr>
      <w:r w:rsidRPr="002C1F81">
        <w:rPr>
          <w:b/>
          <w:color w:val="212121"/>
          <w:sz w:val="28"/>
          <w:szCs w:val="28"/>
        </w:rPr>
        <w:t>Примерн</w:t>
      </w:r>
      <w:r>
        <w:rPr>
          <w:b/>
          <w:color w:val="212121"/>
          <w:sz w:val="28"/>
          <w:szCs w:val="28"/>
        </w:rPr>
        <w:t>ая</w:t>
      </w:r>
      <w:r w:rsidRPr="002C1F81">
        <w:rPr>
          <w:b/>
          <w:color w:val="212121"/>
          <w:sz w:val="28"/>
          <w:szCs w:val="28"/>
        </w:rPr>
        <w:t xml:space="preserve"> тем</w:t>
      </w:r>
      <w:r>
        <w:rPr>
          <w:b/>
          <w:color w:val="212121"/>
          <w:sz w:val="28"/>
          <w:szCs w:val="28"/>
        </w:rPr>
        <w:t>атикадипломных проектов</w:t>
      </w:r>
      <w:r w:rsidRPr="002C1F81">
        <w:rPr>
          <w:b/>
          <w:color w:val="212121"/>
          <w:sz w:val="28"/>
          <w:szCs w:val="28"/>
        </w:rPr>
        <w:t>:</w:t>
      </w:r>
    </w:p>
    <w:p w:rsidR="00950689" w:rsidRDefault="00950689" w:rsidP="00EB47B3">
      <w:pPr>
        <w:shd w:val="clear" w:color="auto" w:fill="FFFFFF"/>
        <w:ind w:firstLine="709"/>
        <w:jc w:val="both"/>
        <w:rPr>
          <w:b/>
          <w:color w:val="212121"/>
          <w:sz w:val="28"/>
          <w:szCs w:val="28"/>
        </w:rPr>
      </w:pPr>
    </w:p>
    <w:tbl>
      <w:tblPr>
        <w:tblW w:w="5000" w:type="pct"/>
        <w:tblLook w:val="00A0"/>
      </w:tblPr>
      <w:tblGrid>
        <w:gridCol w:w="9628"/>
      </w:tblGrid>
      <w:tr w:rsidR="00A635E6" w:rsidRPr="00D31A08" w:rsidTr="007E2453">
        <w:trPr>
          <w:trHeight w:val="461"/>
        </w:trPr>
        <w:tc>
          <w:tcPr>
            <w:tcW w:w="5000" w:type="pct"/>
          </w:tcPr>
          <w:p w:rsidR="00A635E6" w:rsidRPr="00B420DE" w:rsidRDefault="00A635E6" w:rsidP="0036503E">
            <w:pPr>
              <w:pStyle w:val="ac"/>
              <w:numPr>
                <w:ilvl w:val="0"/>
                <w:numId w:val="14"/>
              </w:numPr>
              <w:tabs>
                <w:tab w:val="left" w:pos="426"/>
                <w:tab w:val="left" w:pos="993"/>
              </w:tabs>
              <w:spacing w:line="360" w:lineRule="auto"/>
              <w:ind w:left="0" w:firstLine="0"/>
              <w:jc w:val="both"/>
              <w:rPr>
                <w:color w:val="000000"/>
                <w:sz w:val="28"/>
                <w:szCs w:val="28"/>
              </w:rPr>
            </w:pPr>
            <w:r>
              <w:rPr>
                <w:color w:val="000000"/>
                <w:sz w:val="28"/>
                <w:szCs w:val="28"/>
              </w:rPr>
              <w:t>Совершенствование охраны труда в организации с разработкой инженерно-технических решений по повышению производственной (электро-, пожарной) безопасности при эксплуатации оборудования (машины).</w:t>
            </w:r>
          </w:p>
        </w:tc>
      </w:tr>
      <w:tr w:rsidR="00A635E6" w:rsidRPr="00B420DE" w:rsidTr="007E2453">
        <w:trPr>
          <w:trHeight w:val="413"/>
        </w:trPr>
        <w:tc>
          <w:tcPr>
            <w:tcW w:w="5000" w:type="pct"/>
          </w:tcPr>
          <w:p w:rsidR="00A635E6" w:rsidRPr="00B420DE" w:rsidRDefault="00A635E6" w:rsidP="0036503E">
            <w:pPr>
              <w:numPr>
                <w:ilvl w:val="0"/>
                <w:numId w:val="14"/>
              </w:numPr>
              <w:tabs>
                <w:tab w:val="left" w:pos="426"/>
              </w:tabs>
              <w:spacing w:line="360" w:lineRule="auto"/>
              <w:ind w:left="0" w:firstLine="0"/>
              <w:jc w:val="both"/>
              <w:rPr>
                <w:color w:val="000000"/>
                <w:sz w:val="28"/>
                <w:szCs w:val="28"/>
              </w:rPr>
            </w:pPr>
            <w:r>
              <w:rPr>
                <w:color w:val="000000"/>
                <w:sz w:val="28"/>
                <w:szCs w:val="28"/>
              </w:rPr>
              <w:t>Анализ эффективности функционирования системы управления охраной труда в организации с разработкой мероприятий по ее совершенствованию.</w:t>
            </w:r>
          </w:p>
        </w:tc>
      </w:tr>
      <w:tr w:rsidR="00A635E6" w:rsidRPr="00B420DE" w:rsidTr="007E2453">
        <w:trPr>
          <w:trHeight w:val="413"/>
        </w:trPr>
        <w:tc>
          <w:tcPr>
            <w:tcW w:w="5000" w:type="pct"/>
          </w:tcPr>
          <w:p w:rsidR="00A635E6" w:rsidRDefault="00A635E6" w:rsidP="0036503E">
            <w:pPr>
              <w:numPr>
                <w:ilvl w:val="0"/>
                <w:numId w:val="14"/>
              </w:numPr>
              <w:tabs>
                <w:tab w:val="left" w:pos="426"/>
              </w:tabs>
              <w:spacing w:line="360" w:lineRule="auto"/>
              <w:ind w:left="0" w:firstLine="0"/>
              <w:jc w:val="both"/>
              <w:rPr>
                <w:color w:val="000000"/>
                <w:sz w:val="28"/>
                <w:szCs w:val="28"/>
              </w:rPr>
            </w:pPr>
            <w:r>
              <w:rPr>
                <w:color w:val="000000"/>
                <w:sz w:val="28"/>
                <w:szCs w:val="28"/>
              </w:rPr>
              <w:t>Модернизация (наименование системы, механизма) с целью улучшения условий труда (безопасности) при выполнении (наименование производственной операции, процесса) в организации.</w:t>
            </w:r>
          </w:p>
        </w:tc>
      </w:tr>
      <w:tr w:rsidR="00A635E6" w:rsidRPr="00D31A08" w:rsidTr="007E2453">
        <w:trPr>
          <w:trHeight w:val="421"/>
        </w:trPr>
        <w:tc>
          <w:tcPr>
            <w:tcW w:w="5000" w:type="pct"/>
          </w:tcPr>
          <w:p w:rsidR="00A635E6" w:rsidRPr="00B420DE" w:rsidRDefault="00A635E6" w:rsidP="00EB47B3">
            <w:pPr>
              <w:pStyle w:val="ac"/>
              <w:numPr>
                <w:ilvl w:val="0"/>
                <w:numId w:val="14"/>
              </w:numPr>
              <w:tabs>
                <w:tab w:val="left" w:pos="426"/>
              </w:tabs>
              <w:spacing w:line="360" w:lineRule="auto"/>
              <w:ind w:left="0" w:firstLine="0"/>
              <w:jc w:val="both"/>
              <w:rPr>
                <w:sz w:val="28"/>
                <w:szCs w:val="28"/>
              </w:rPr>
            </w:pPr>
            <w:r w:rsidRPr="00B420DE">
              <w:rPr>
                <w:color w:val="000000"/>
                <w:sz w:val="28"/>
                <w:szCs w:val="28"/>
              </w:rPr>
              <w:t>Исследование эффективности функционирования СУОТ на предприятии</w:t>
            </w:r>
            <w:r>
              <w:rPr>
                <w:color w:val="000000"/>
                <w:sz w:val="28"/>
                <w:szCs w:val="28"/>
              </w:rPr>
              <w:t xml:space="preserve"> и разработка рекомендаций по ее повышению.</w:t>
            </w:r>
          </w:p>
        </w:tc>
      </w:tr>
      <w:tr w:rsidR="00A635E6" w:rsidRPr="00D31A08" w:rsidTr="007E2453">
        <w:tc>
          <w:tcPr>
            <w:tcW w:w="5000" w:type="pct"/>
          </w:tcPr>
          <w:p w:rsidR="00A635E6" w:rsidRPr="00B420DE" w:rsidRDefault="00A635E6" w:rsidP="0036503E">
            <w:pPr>
              <w:pStyle w:val="ac"/>
              <w:numPr>
                <w:ilvl w:val="0"/>
                <w:numId w:val="14"/>
              </w:numPr>
              <w:tabs>
                <w:tab w:val="left" w:pos="426"/>
                <w:tab w:val="left" w:pos="840"/>
              </w:tabs>
              <w:spacing w:line="360" w:lineRule="auto"/>
              <w:ind w:left="0" w:firstLine="0"/>
              <w:jc w:val="both"/>
              <w:rPr>
                <w:sz w:val="28"/>
                <w:szCs w:val="28"/>
              </w:rPr>
            </w:pPr>
            <w:r w:rsidRPr="00B420DE">
              <w:rPr>
                <w:color w:val="000000"/>
                <w:sz w:val="28"/>
                <w:szCs w:val="28"/>
              </w:rPr>
              <w:t>Использование СУОТ в условиях многопрофильного предприятия.</w:t>
            </w:r>
          </w:p>
        </w:tc>
      </w:tr>
      <w:tr w:rsidR="00A635E6" w:rsidRPr="004D65B8" w:rsidTr="007E2453">
        <w:trPr>
          <w:trHeight w:val="740"/>
        </w:trPr>
        <w:tc>
          <w:tcPr>
            <w:tcW w:w="5000" w:type="pct"/>
          </w:tcPr>
          <w:p w:rsidR="00A635E6" w:rsidRPr="004D65B8" w:rsidRDefault="00A635E6" w:rsidP="00EB47B3">
            <w:pPr>
              <w:pStyle w:val="ac"/>
              <w:numPr>
                <w:ilvl w:val="0"/>
                <w:numId w:val="14"/>
              </w:numPr>
              <w:tabs>
                <w:tab w:val="left" w:pos="426"/>
              </w:tabs>
              <w:spacing w:line="360" w:lineRule="auto"/>
              <w:ind w:left="0" w:firstLine="0"/>
              <w:jc w:val="both"/>
              <w:rPr>
                <w:sz w:val="28"/>
                <w:szCs w:val="28"/>
              </w:rPr>
            </w:pPr>
            <w:r w:rsidRPr="004D65B8">
              <w:rPr>
                <w:color w:val="000000"/>
                <w:sz w:val="28"/>
                <w:szCs w:val="28"/>
              </w:rPr>
              <w:t>Разработка мероприятий по профилактике вредного и опасного действия факторов производственной среды и трудового процесса в организации.</w:t>
            </w:r>
          </w:p>
        </w:tc>
      </w:tr>
      <w:tr w:rsidR="00A635E6" w:rsidRPr="00D31A08" w:rsidTr="007E2453">
        <w:tc>
          <w:tcPr>
            <w:tcW w:w="5000" w:type="pct"/>
          </w:tcPr>
          <w:p w:rsidR="00A635E6" w:rsidRPr="00B420DE" w:rsidRDefault="00A635E6" w:rsidP="0036503E">
            <w:pPr>
              <w:pStyle w:val="ac"/>
              <w:numPr>
                <w:ilvl w:val="0"/>
                <w:numId w:val="14"/>
              </w:numPr>
              <w:tabs>
                <w:tab w:val="left" w:pos="426"/>
              </w:tabs>
              <w:spacing w:line="360" w:lineRule="auto"/>
              <w:ind w:left="0" w:firstLine="0"/>
              <w:jc w:val="both"/>
              <w:rPr>
                <w:sz w:val="28"/>
                <w:szCs w:val="28"/>
              </w:rPr>
            </w:pPr>
            <w:r w:rsidRPr="00B420DE">
              <w:rPr>
                <w:color w:val="000000"/>
                <w:sz w:val="28"/>
                <w:szCs w:val="28"/>
              </w:rPr>
              <w:lastRenderedPageBreak/>
              <w:t>Профилактика профессиональных заболеваний на основе инженерных решений по улучшению условий труда на предприятии.</w:t>
            </w:r>
          </w:p>
        </w:tc>
      </w:tr>
      <w:tr w:rsidR="00A635E6" w:rsidRPr="00D31A08" w:rsidTr="007E2453">
        <w:trPr>
          <w:trHeight w:val="379"/>
        </w:trPr>
        <w:tc>
          <w:tcPr>
            <w:tcW w:w="5000" w:type="pct"/>
          </w:tcPr>
          <w:p w:rsidR="00A635E6" w:rsidRPr="00B420DE" w:rsidRDefault="00A635E6" w:rsidP="00EB47B3">
            <w:pPr>
              <w:pStyle w:val="ac"/>
              <w:numPr>
                <w:ilvl w:val="0"/>
                <w:numId w:val="14"/>
              </w:numPr>
              <w:tabs>
                <w:tab w:val="left" w:pos="426"/>
              </w:tabs>
              <w:spacing w:line="360" w:lineRule="auto"/>
              <w:ind w:left="0" w:firstLine="0"/>
              <w:jc w:val="both"/>
              <w:rPr>
                <w:sz w:val="28"/>
                <w:szCs w:val="28"/>
              </w:rPr>
            </w:pPr>
            <w:r w:rsidRPr="00B420DE">
              <w:rPr>
                <w:color w:val="000000"/>
                <w:sz w:val="28"/>
                <w:szCs w:val="28"/>
              </w:rPr>
              <w:t>Анализ организации работы по охране труда на предприятии</w:t>
            </w:r>
            <w:r>
              <w:rPr>
                <w:color w:val="000000"/>
                <w:sz w:val="28"/>
                <w:szCs w:val="28"/>
              </w:rPr>
              <w:t xml:space="preserve"> и разработка предложений по ее совершенствованию.</w:t>
            </w:r>
          </w:p>
        </w:tc>
      </w:tr>
      <w:tr w:rsidR="00A635E6" w:rsidRPr="00D31A08" w:rsidTr="007E2453">
        <w:tc>
          <w:tcPr>
            <w:tcW w:w="5000" w:type="pct"/>
          </w:tcPr>
          <w:p w:rsidR="00A635E6" w:rsidRPr="00B420DE" w:rsidRDefault="00A635E6" w:rsidP="004D65B8">
            <w:pPr>
              <w:pStyle w:val="ac"/>
              <w:numPr>
                <w:ilvl w:val="0"/>
                <w:numId w:val="14"/>
              </w:numPr>
              <w:tabs>
                <w:tab w:val="left" w:pos="426"/>
              </w:tabs>
              <w:spacing w:line="360" w:lineRule="auto"/>
              <w:ind w:left="0" w:firstLine="0"/>
              <w:jc w:val="both"/>
              <w:rPr>
                <w:sz w:val="28"/>
                <w:szCs w:val="28"/>
              </w:rPr>
            </w:pPr>
            <w:r w:rsidRPr="00B420DE">
              <w:rPr>
                <w:color w:val="000000"/>
                <w:sz w:val="28"/>
                <w:szCs w:val="28"/>
              </w:rPr>
              <w:t xml:space="preserve">Применение </w:t>
            </w:r>
            <w:r w:rsidRPr="004D65B8">
              <w:rPr>
                <w:color w:val="000000"/>
                <w:sz w:val="28"/>
                <w:szCs w:val="28"/>
              </w:rPr>
              <w:t>здоровьесберегающих</w:t>
            </w:r>
            <w:r w:rsidRPr="00B420DE">
              <w:rPr>
                <w:color w:val="000000"/>
                <w:sz w:val="28"/>
                <w:szCs w:val="28"/>
              </w:rPr>
              <w:t xml:space="preserve"> технологий в организации труда персонала</w:t>
            </w:r>
            <w:r>
              <w:rPr>
                <w:color w:val="000000"/>
                <w:sz w:val="28"/>
                <w:szCs w:val="28"/>
              </w:rPr>
              <w:t>.</w:t>
            </w:r>
          </w:p>
        </w:tc>
      </w:tr>
      <w:tr w:rsidR="00A635E6" w:rsidRPr="00D31A08" w:rsidTr="007E2453">
        <w:tc>
          <w:tcPr>
            <w:tcW w:w="5000" w:type="pct"/>
          </w:tcPr>
          <w:p w:rsidR="00A635E6" w:rsidRPr="00B420DE" w:rsidRDefault="00A635E6" w:rsidP="0036503E">
            <w:pPr>
              <w:pStyle w:val="ac"/>
              <w:numPr>
                <w:ilvl w:val="0"/>
                <w:numId w:val="14"/>
              </w:numPr>
              <w:tabs>
                <w:tab w:val="left" w:pos="426"/>
              </w:tabs>
              <w:spacing w:line="360" w:lineRule="auto"/>
              <w:ind w:left="0" w:firstLine="0"/>
              <w:jc w:val="both"/>
              <w:rPr>
                <w:sz w:val="28"/>
                <w:szCs w:val="28"/>
              </w:rPr>
            </w:pPr>
            <w:r w:rsidRPr="00B420DE">
              <w:rPr>
                <w:color w:val="000000"/>
                <w:sz w:val="28"/>
                <w:szCs w:val="28"/>
              </w:rPr>
              <w:t>Улучшение условий труда на основе результатов  аттестации рабочих мест на предприятии.</w:t>
            </w:r>
          </w:p>
        </w:tc>
      </w:tr>
      <w:tr w:rsidR="00A635E6" w:rsidRPr="00B420DE" w:rsidTr="007E2453">
        <w:tc>
          <w:tcPr>
            <w:tcW w:w="5000" w:type="pct"/>
          </w:tcPr>
          <w:p w:rsidR="00A635E6" w:rsidRPr="00B420DE" w:rsidRDefault="00A635E6" w:rsidP="0036503E">
            <w:pPr>
              <w:numPr>
                <w:ilvl w:val="0"/>
                <w:numId w:val="14"/>
              </w:numPr>
              <w:tabs>
                <w:tab w:val="left" w:pos="426"/>
                <w:tab w:val="left" w:pos="1095"/>
              </w:tabs>
              <w:spacing w:line="360" w:lineRule="auto"/>
              <w:ind w:left="0" w:firstLine="0"/>
              <w:jc w:val="both"/>
              <w:rPr>
                <w:sz w:val="28"/>
                <w:szCs w:val="28"/>
              </w:rPr>
            </w:pPr>
            <w:r w:rsidRPr="00B420DE">
              <w:rPr>
                <w:color w:val="000000"/>
                <w:sz w:val="28"/>
                <w:szCs w:val="28"/>
              </w:rPr>
              <w:t>Профилактика травмоопасных аварийных ситуаций, обусловленных влиянием человеческого фактора</w:t>
            </w:r>
            <w:r>
              <w:rPr>
                <w:color w:val="000000"/>
                <w:sz w:val="28"/>
                <w:szCs w:val="28"/>
              </w:rPr>
              <w:t>.</w:t>
            </w:r>
          </w:p>
        </w:tc>
      </w:tr>
      <w:tr w:rsidR="00A635E6" w:rsidRPr="00D31A08" w:rsidTr="007E2453">
        <w:tc>
          <w:tcPr>
            <w:tcW w:w="5000" w:type="pct"/>
          </w:tcPr>
          <w:p w:rsidR="00A635E6" w:rsidRPr="00B420DE" w:rsidRDefault="00A635E6" w:rsidP="0036503E">
            <w:pPr>
              <w:pStyle w:val="ac"/>
              <w:numPr>
                <w:ilvl w:val="0"/>
                <w:numId w:val="14"/>
              </w:numPr>
              <w:tabs>
                <w:tab w:val="left" w:pos="426"/>
              </w:tabs>
              <w:spacing w:line="360" w:lineRule="auto"/>
              <w:ind w:left="0" w:firstLine="0"/>
              <w:jc w:val="both"/>
              <w:rPr>
                <w:sz w:val="28"/>
                <w:szCs w:val="28"/>
              </w:rPr>
            </w:pPr>
            <w:r w:rsidRPr="00B420DE">
              <w:rPr>
                <w:color w:val="000000"/>
                <w:sz w:val="28"/>
                <w:szCs w:val="28"/>
              </w:rPr>
              <w:t>Комплексная оценка условий труда работающих на объекте АПК</w:t>
            </w:r>
            <w:r>
              <w:rPr>
                <w:color w:val="000000"/>
                <w:sz w:val="28"/>
                <w:szCs w:val="28"/>
              </w:rPr>
              <w:t>.</w:t>
            </w:r>
          </w:p>
        </w:tc>
      </w:tr>
      <w:tr w:rsidR="00A635E6" w:rsidRPr="00D31A08" w:rsidTr="007E2453">
        <w:tc>
          <w:tcPr>
            <w:tcW w:w="5000" w:type="pct"/>
          </w:tcPr>
          <w:p w:rsidR="00A635E6" w:rsidRPr="00B420DE" w:rsidRDefault="00A635E6" w:rsidP="0036503E">
            <w:pPr>
              <w:pStyle w:val="ac"/>
              <w:numPr>
                <w:ilvl w:val="0"/>
                <w:numId w:val="14"/>
              </w:numPr>
              <w:tabs>
                <w:tab w:val="left" w:pos="426"/>
              </w:tabs>
              <w:spacing w:line="360" w:lineRule="auto"/>
              <w:ind w:left="0" w:firstLine="0"/>
              <w:jc w:val="both"/>
              <w:rPr>
                <w:sz w:val="28"/>
                <w:szCs w:val="28"/>
              </w:rPr>
            </w:pPr>
            <w:r w:rsidRPr="00B420DE">
              <w:rPr>
                <w:color w:val="000000"/>
                <w:sz w:val="28"/>
                <w:szCs w:val="28"/>
              </w:rPr>
              <w:t>Анализ производственного травматизма и разработка мероприятий по снижению его уровня</w:t>
            </w:r>
            <w:r>
              <w:rPr>
                <w:color w:val="000000"/>
                <w:sz w:val="28"/>
                <w:szCs w:val="28"/>
              </w:rPr>
              <w:t>.</w:t>
            </w:r>
          </w:p>
        </w:tc>
      </w:tr>
      <w:tr w:rsidR="00A635E6" w:rsidRPr="00D31A08" w:rsidTr="007E2453">
        <w:tc>
          <w:tcPr>
            <w:tcW w:w="5000" w:type="pct"/>
          </w:tcPr>
          <w:p w:rsidR="00A635E6" w:rsidRPr="00B420DE" w:rsidRDefault="00A635E6" w:rsidP="0036503E">
            <w:pPr>
              <w:pStyle w:val="ac"/>
              <w:numPr>
                <w:ilvl w:val="0"/>
                <w:numId w:val="14"/>
              </w:numPr>
              <w:tabs>
                <w:tab w:val="left" w:pos="426"/>
              </w:tabs>
              <w:spacing w:line="360" w:lineRule="auto"/>
              <w:ind w:left="0" w:firstLine="0"/>
              <w:jc w:val="both"/>
              <w:rPr>
                <w:sz w:val="28"/>
                <w:szCs w:val="28"/>
              </w:rPr>
            </w:pPr>
            <w:r w:rsidRPr="00B420DE">
              <w:rPr>
                <w:color w:val="000000"/>
                <w:sz w:val="28"/>
                <w:szCs w:val="28"/>
              </w:rPr>
              <w:t>Организация безопасного производства работ на объекте повышенной опасности</w:t>
            </w:r>
            <w:r>
              <w:rPr>
                <w:color w:val="000000"/>
                <w:sz w:val="28"/>
                <w:szCs w:val="28"/>
              </w:rPr>
              <w:t>.</w:t>
            </w:r>
          </w:p>
        </w:tc>
      </w:tr>
      <w:tr w:rsidR="00A635E6" w:rsidRPr="00D31A08" w:rsidTr="007E2453">
        <w:tc>
          <w:tcPr>
            <w:tcW w:w="5000" w:type="pct"/>
          </w:tcPr>
          <w:p w:rsidR="00A635E6" w:rsidRPr="00B420DE" w:rsidRDefault="00A635E6" w:rsidP="0036503E">
            <w:pPr>
              <w:pStyle w:val="ac"/>
              <w:numPr>
                <w:ilvl w:val="0"/>
                <w:numId w:val="14"/>
              </w:numPr>
              <w:tabs>
                <w:tab w:val="left" w:pos="426"/>
              </w:tabs>
              <w:spacing w:line="360" w:lineRule="auto"/>
              <w:ind w:left="0" w:firstLine="0"/>
              <w:jc w:val="both"/>
              <w:rPr>
                <w:sz w:val="28"/>
                <w:szCs w:val="28"/>
              </w:rPr>
            </w:pPr>
            <w:r w:rsidRPr="00B420DE">
              <w:rPr>
                <w:color w:val="000000"/>
                <w:sz w:val="28"/>
                <w:szCs w:val="28"/>
              </w:rPr>
              <w:t>Комплексная оценка безопасности труда при осуществлении технологического процесса</w:t>
            </w:r>
            <w:r>
              <w:rPr>
                <w:color w:val="000000"/>
                <w:sz w:val="28"/>
                <w:szCs w:val="28"/>
              </w:rPr>
              <w:t>.</w:t>
            </w:r>
          </w:p>
        </w:tc>
      </w:tr>
      <w:tr w:rsidR="00A635E6" w:rsidRPr="00B420DE" w:rsidTr="007E2453">
        <w:tc>
          <w:tcPr>
            <w:tcW w:w="5000" w:type="pct"/>
          </w:tcPr>
          <w:p w:rsidR="00A635E6" w:rsidRPr="00B420DE" w:rsidRDefault="00A635E6" w:rsidP="0036503E">
            <w:pPr>
              <w:numPr>
                <w:ilvl w:val="0"/>
                <w:numId w:val="14"/>
              </w:numPr>
              <w:tabs>
                <w:tab w:val="left" w:pos="426"/>
              </w:tabs>
              <w:spacing w:line="360" w:lineRule="auto"/>
              <w:ind w:left="0" w:firstLine="0"/>
              <w:jc w:val="both"/>
              <w:rPr>
                <w:sz w:val="28"/>
                <w:szCs w:val="28"/>
              </w:rPr>
            </w:pPr>
            <w:r w:rsidRPr="00B420DE">
              <w:rPr>
                <w:color w:val="000000"/>
                <w:sz w:val="28"/>
                <w:szCs w:val="28"/>
              </w:rPr>
              <w:t>Разработка инженерно-технических мероприятий по предупреждению аварий на производственном объекте</w:t>
            </w:r>
            <w:r>
              <w:rPr>
                <w:color w:val="000000"/>
                <w:sz w:val="28"/>
                <w:szCs w:val="28"/>
              </w:rPr>
              <w:t>.</w:t>
            </w:r>
          </w:p>
        </w:tc>
      </w:tr>
      <w:tr w:rsidR="00A635E6" w:rsidRPr="00D31A08" w:rsidTr="007E2453">
        <w:tc>
          <w:tcPr>
            <w:tcW w:w="5000" w:type="pct"/>
          </w:tcPr>
          <w:p w:rsidR="00A635E6" w:rsidRPr="00B420DE" w:rsidRDefault="004D65B8" w:rsidP="004D65B8">
            <w:pPr>
              <w:pStyle w:val="ac"/>
              <w:numPr>
                <w:ilvl w:val="0"/>
                <w:numId w:val="14"/>
              </w:numPr>
              <w:shd w:val="clear" w:color="auto" w:fill="FFFFFF"/>
              <w:tabs>
                <w:tab w:val="left" w:pos="426"/>
              </w:tabs>
              <w:spacing w:line="360" w:lineRule="auto"/>
              <w:ind w:left="0" w:firstLine="0"/>
              <w:jc w:val="both"/>
              <w:rPr>
                <w:sz w:val="28"/>
                <w:szCs w:val="28"/>
              </w:rPr>
            </w:pPr>
            <w:r w:rsidRPr="004D65B8">
              <w:rPr>
                <w:color w:val="000000"/>
                <w:sz w:val="28"/>
                <w:szCs w:val="28"/>
              </w:rPr>
              <w:t>Разработка</w:t>
            </w:r>
            <w:r w:rsidR="00A635E6" w:rsidRPr="004D65B8">
              <w:rPr>
                <w:spacing w:val="-12"/>
                <w:sz w:val="28"/>
                <w:szCs w:val="28"/>
              </w:rPr>
              <w:t>организационно-технических мероприятий</w:t>
            </w:r>
            <w:r w:rsidR="00A635E6" w:rsidRPr="00B420DE">
              <w:rPr>
                <w:spacing w:val="-12"/>
                <w:sz w:val="28"/>
                <w:szCs w:val="28"/>
              </w:rPr>
              <w:t xml:space="preserve"> по охране труда на производстве</w:t>
            </w:r>
            <w:r>
              <w:rPr>
                <w:spacing w:val="-12"/>
                <w:sz w:val="28"/>
                <w:szCs w:val="28"/>
              </w:rPr>
              <w:t xml:space="preserve"> на основе аттестации рабочих мест по условиям труда.</w:t>
            </w:r>
          </w:p>
        </w:tc>
      </w:tr>
      <w:tr w:rsidR="00A635E6" w:rsidRPr="00D31A08" w:rsidTr="007E2453">
        <w:tc>
          <w:tcPr>
            <w:tcW w:w="5000" w:type="pct"/>
          </w:tcPr>
          <w:p w:rsidR="00A635E6" w:rsidRPr="00B420DE" w:rsidRDefault="00A635E6" w:rsidP="0036503E">
            <w:pPr>
              <w:pStyle w:val="ac"/>
              <w:numPr>
                <w:ilvl w:val="0"/>
                <w:numId w:val="14"/>
              </w:numPr>
              <w:shd w:val="clear" w:color="auto" w:fill="FFFFFF"/>
              <w:tabs>
                <w:tab w:val="left" w:pos="426"/>
              </w:tabs>
              <w:spacing w:line="360" w:lineRule="auto"/>
              <w:ind w:left="0" w:firstLine="0"/>
              <w:jc w:val="both"/>
              <w:rPr>
                <w:sz w:val="28"/>
                <w:szCs w:val="28"/>
              </w:rPr>
            </w:pPr>
            <w:r w:rsidRPr="00B420DE">
              <w:rPr>
                <w:sz w:val="28"/>
                <w:szCs w:val="28"/>
              </w:rPr>
              <w:t>Совершенствование охраны труда с разработкой инженерно-технических мероприятий по обеспечению производственной безопасности при осуществлении технологических процессов</w:t>
            </w:r>
            <w:r>
              <w:rPr>
                <w:sz w:val="28"/>
                <w:szCs w:val="28"/>
              </w:rPr>
              <w:t>.</w:t>
            </w:r>
          </w:p>
        </w:tc>
      </w:tr>
      <w:tr w:rsidR="00A635E6" w:rsidRPr="00D31A08" w:rsidTr="007E2453">
        <w:tc>
          <w:tcPr>
            <w:tcW w:w="5000" w:type="pct"/>
          </w:tcPr>
          <w:p w:rsidR="00A635E6" w:rsidRPr="00B420DE" w:rsidRDefault="00A635E6" w:rsidP="0036503E">
            <w:pPr>
              <w:pStyle w:val="ac"/>
              <w:numPr>
                <w:ilvl w:val="0"/>
                <w:numId w:val="14"/>
              </w:numPr>
              <w:shd w:val="clear" w:color="auto" w:fill="FFFFFF"/>
              <w:tabs>
                <w:tab w:val="left" w:pos="426"/>
              </w:tabs>
              <w:spacing w:line="360" w:lineRule="auto"/>
              <w:ind w:left="0" w:firstLine="0"/>
              <w:jc w:val="both"/>
              <w:rPr>
                <w:sz w:val="28"/>
                <w:szCs w:val="28"/>
              </w:rPr>
            </w:pPr>
            <w:r w:rsidRPr="00B420DE">
              <w:rPr>
                <w:sz w:val="28"/>
                <w:szCs w:val="28"/>
              </w:rPr>
              <w:t>Улучшение условий и безопасности труда на предприятии с разработкой инженерно-технических мероприятий по обеспечению безопасности производства работ.</w:t>
            </w:r>
          </w:p>
        </w:tc>
      </w:tr>
      <w:tr w:rsidR="00A635E6" w:rsidRPr="002A0C5E" w:rsidTr="007E2453">
        <w:tc>
          <w:tcPr>
            <w:tcW w:w="5000" w:type="pct"/>
          </w:tcPr>
          <w:p w:rsidR="00A635E6" w:rsidRPr="00B420DE" w:rsidRDefault="00A635E6" w:rsidP="0036503E">
            <w:pPr>
              <w:pStyle w:val="ac"/>
              <w:numPr>
                <w:ilvl w:val="0"/>
                <w:numId w:val="14"/>
              </w:numPr>
              <w:shd w:val="clear" w:color="auto" w:fill="FFFFFF"/>
              <w:tabs>
                <w:tab w:val="left" w:pos="426"/>
              </w:tabs>
              <w:spacing w:line="360" w:lineRule="auto"/>
              <w:ind w:left="0" w:firstLine="0"/>
              <w:jc w:val="both"/>
              <w:rPr>
                <w:sz w:val="28"/>
                <w:szCs w:val="28"/>
              </w:rPr>
            </w:pPr>
            <w:r w:rsidRPr="00B420DE">
              <w:rPr>
                <w:spacing w:val="-12"/>
                <w:sz w:val="28"/>
                <w:szCs w:val="28"/>
              </w:rPr>
              <w:t>Оценка состояния охраны труда на предприятии с разработкой мероприятий по её совершенствованию</w:t>
            </w:r>
            <w:r>
              <w:rPr>
                <w:spacing w:val="-12"/>
                <w:sz w:val="28"/>
                <w:szCs w:val="28"/>
              </w:rPr>
              <w:t>.</w:t>
            </w:r>
          </w:p>
        </w:tc>
      </w:tr>
      <w:tr w:rsidR="00A635E6" w:rsidRPr="00D31A08" w:rsidTr="007E2453">
        <w:tc>
          <w:tcPr>
            <w:tcW w:w="5000" w:type="pct"/>
          </w:tcPr>
          <w:p w:rsidR="00A635E6" w:rsidRPr="00B420DE" w:rsidRDefault="00A635E6" w:rsidP="0036503E">
            <w:pPr>
              <w:pStyle w:val="ac"/>
              <w:numPr>
                <w:ilvl w:val="0"/>
                <w:numId w:val="14"/>
              </w:numPr>
              <w:shd w:val="clear" w:color="auto" w:fill="FFFFFF"/>
              <w:tabs>
                <w:tab w:val="left" w:pos="426"/>
              </w:tabs>
              <w:spacing w:line="360" w:lineRule="auto"/>
              <w:ind w:left="0" w:firstLine="0"/>
              <w:jc w:val="both"/>
              <w:rPr>
                <w:sz w:val="28"/>
                <w:szCs w:val="28"/>
              </w:rPr>
            </w:pPr>
            <w:r w:rsidRPr="00B420DE">
              <w:rPr>
                <w:spacing w:val="-8"/>
                <w:sz w:val="28"/>
                <w:szCs w:val="28"/>
              </w:rPr>
              <w:lastRenderedPageBreak/>
              <w:t>Совершенствование  производственной и экологической  безопасности на предприятии с разработкой инженерно-технических мероприятий</w:t>
            </w:r>
            <w:r>
              <w:rPr>
                <w:spacing w:val="-8"/>
                <w:sz w:val="28"/>
                <w:szCs w:val="28"/>
              </w:rPr>
              <w:t>.</w:t>
            </w:r>
          </w:p>
        </w:tc>
      </w:tr>
      <w:tr w:rsidR="00A635E6" w:rsidRPr="00D31A08" w:rsidTr="007E2453">
        <w:tc>
          <w:tcPr>
            <w:tcW w:w="5000" w:type="pct"/>
          </w:tcPr>
          <w:p w:rsidR="00A635E6" w:rsidRPr="00B420DE" w:rsidRDefault="00A635E6" w:rsidP="0036503E">
            <w:pPr>
              <w:pStyle w:val="ac"/>
              <w:numPr>
                <w:ilvl w:val="0"/>
                <w:numId w:val="14"/>
              </w:numPr>
              <w:shd w:val="clear" w:color="auto" w:fill="FFFFFF"/>
              <w:tabs>
                <w:tab w:val="left" w:pos="426"/>
              </w:tabs>
              <w:spacing w:line="360" w:lineRule="auto"/>
              <w:ind w:left="0" w:firstLine="0"/>
              <w:jc w:val="both"/>
              <w:rPr>
                <w:sz w:val="28"/>
                <w:szCs w:val="28"/>
              </w:rPr>
            </w:pPr>
            <w:r w:rsidRPr="00B420DE">
              <w:rPr>
                <w:sz w:val="28"/>
                <w:szCs w:val="28"/>
              </w:rPr>
              <w:t>Обеспечение электробезопасности на производственном  объекте</w:t>
            </w:r>
            <w:r>
              <w:rPr>
                <w:sz w:val="28"/>
                <w:szCs w:val="28"/>
              </w:rPr>
              <w:t>.</w:t>
            </w:r>
          </w:p>
        </w:tc>
      </w:tr>
      <w:tr w:rsidR="00A635E6" w:rsidRPr="00B420DE" w:rsidTr="007E2453">
        <w:tc>
          <w:tcPr>
            <w:tcW w:w="5000" w:type="pct"/>
          </w:tcPr>
          <w:p w:rsidR="00A635E6" w:rsidRPr="00B420DE" w:rsidRDefault="00A635E6" w:rsidP="0036503E">
            <w:pPr>
              <w:numPr>
                <w:ilvl w:val="0"/>
                <w:numId w:val="14"/>
              </w:numPr>
              <w:tabs>
                <w:tab w:val="left" w:pos="426"/>
              </w:tabs>
              <w:spacing w:line="360" w:lineRule="auto"/>
              <w:ind w:left="0" w:firstLine="0"/>
              <w:jc w:val="both"/>
              <w:rPr>
                <w:sz w:val="28"/>
                <w:szCs w:val="28"/>
              </w:rPr>
            </w:pPr>
            <w:r w:rsidRPr="00B420DE">
              <w:rPr>
                <w:sz w:val="28"/>
                <w:szCs w:val="28"/>
              </w:rPr>
              <w:t>Обеспечение пожарной безопасности на предприятии АПК</w:t>
            </w:r>
            <w:r>
              <w:rPr>
                <w:sz w:val="28"/>
                <w:szCs w:val="28"/>
              </w:rPr>
              <w:t>.</w:t>
            </w:r>
          </w:p>
        </w:tc>
      </w:tr>
      <w:tr w:rsidR="00A635E6" w:rsidRPr="00D31A08" w:rsidTr="007E2453">
        <w:tc>
          <w:tcPr>
            <w:tcW w:w="5000" w:type="pct"/>
          </w:tcPr>
          <w:p w:rsidR="00A635E6" w:rsidRPr="00B420DE" w:rsidRDefault="00A635E6" w:rsidP="0036503E">
            <w:pPr>
              <w:pStyle w:val="ac"/>
              <w:numPr>
                <w:ilvl w:val="0"/>
                <w:numId w:val="14"/>
              </w:numPr>
              <w:shd w:val="clear" w:color="auto" w:fill="FFFFFF"/>
              <w:tabs>
                <w:tab w:val="left" w:pos="426"/>
              </w:tabs>
              <w:spacing w:line="360" w:lineRule="auto"/>
              <w:ind w:left="0" w:firstLine="0"/>
              <w:jc w:val="both"/>
              <w:rPr>
                <w:sz w:val="28"/>
                <w:szCs w:val="28"/>
              </w:rPr>
            </w:pPr>
            <w:r w:rsidRPr="00B420DE">
              <w:rPr>
                <w:sz w:val="28"/>
                <w:szCs w:val="28"/>
              </w:rPr>
              <w:t>Разработк</w:t>
            </w:r>
            <w:r>
              <w:rPr>
                <w:sz w:val="28"/>
                <w:szCs w:val="28"/>
              </w:rPr>
              <w:t>а</w:t>
            </w:r>
            <w:r w:rsidRPr="00B420DE">
              <w:rPr>
                <w:sz w:val="28"/>
                <w:szCs w:val="28"/>
              </w:rPr>
              <w:t xml:space="preserve"> организационно-технических мероприятий по охране труда при осуществлении технологического процесса</w:t>
            </w:r>
            <w:r>
              <w:rPr>
                <w:sz w:val="28"/>
                <w:szCs w:val="28"/>
              </w:rPr>
              <w:t>.</w:t>
            </w:r>
          </w:p>
        </w:tc>
      </w:tr>
      <w:tr w:rsidR="00A635E6" w:rsidRPr="00D31A08" w:rsidTr="007E2453">
        <w:tc>
          <w:tcPr>
            <w:tcW w:w="5000" w:type="pct"/>
          </w:tcPr>
          <w:p w:rsidR="00A635E6" w:rsidRPr="00B420DE" w:rsidRDefault="00A635E6" w:rsidP="0036503E">
            <w:pPr>
              <w:pStyle w:val="ac"/>
              <w:numPr>
                <w:ilvl w:val="0"/>
                <w:numId w:val="14"/>
              </w:numPr>
              <w:shd w:val="clear" w:color="auto" w:fill="FFFFFF"/>
              <w:tabs>
                <w:tab w:val="left" w:pos="426"/>
              </w:tabs>
              <w:spacing w:line="360" w:lineRule="auto"/>
              <w:ind w:left="0" w:firstLine="0"/>
              <w:jc w:val="both"/>
              <w:rPr>
                <w:sz w:val="28"/>
                <w:szCs w:val="28"/>
              </w:rPr>
            </w:pPr>
            <w:r w:rsidRPr="00B420DE">
              <w:rPr>
                <w:sz w:val="28"/>
                <w:szCs w:val="28"/>
              </w:rPr>
              <w:t>Мониторинг состояния охраны труда при осуществлении технологического процесса с разработкой инженерно-технических мероприятий по обеспечению безопасности производства работ</w:t>
            </w:r>
            <w:r>
              <w:rPr>
                <w:sz w:val="28"/>
                <w:szCs w:val="28"/>
              </w:rPr>
              <w:t>.</w:t>
            </w:r>
          </w:p>
        </w:tc>
      </w:tr>
    </w:tbl>
    <w:p w:rsidR="00A635E6" w:rsidRPr="00980397" w:rsidRDefault="00A635E6" w:rsidP="00980397">
      <w:pPr>
        <w:spacing w:line="360" w:lineRule="auto"/>
        <w:ind w:firstLine="709"/>
        <w:jc w:val="both"/>
        <w:rPr>
          <w:sz w:val="28"/>
          <w:szCs w:val="28"/>
        </w:rPr>
      </w:pPr>
      <w:r w:rsidRPr="00980397">
        <w:rPr>
          <w:sz w:val="28"/>
          <w:szCs w:val="28"/>
        </w:rPr>
        <w:t xml:space="preserve">Выбор темы дипломного проекта и ее утверждение должны быть завершены до начала преддипломной практики. </w:t>
      </w:r>
    </w:p>
    <w:p w:rsidR="00A635E6" w:rsidRPr="00980397" w:rsidRDefault="00A635E6" w:rsidP="00980397">
      <w:pPr>
        <w:spacing w:line="360" w:lineRule="auto"/>
        <w:ind w:firstLine="709"/>
        <w:jc w:val="both"/>
        <w:rPr>
          <w:sz w:val="28"/>
          <w:szCs w:val="28"/>
        </w:rPr>
      </w:pPr>
      <w:r w:rsidRPr="00980397">
        <w:rPr>
          <w:sz w:val="28"/>
          <w:szCs w:val="28"/>
        </w:rPr>
        <w:t>После окончательного выбора темы она утверждается приказом по университету.</w:t>
      </w:r>
    </w:p>
    <w:p w:rsidR="00A635E6" w:rsidRDefault="00A635E6" w:rsidP="002A77C7">
      <w:pPr>
        <w:spacing w:line="276" w:lineRule="auto"/>
        <w:rPr>
          <w:b/>
          <w:caps/>
          <w:color w:val="212121"/>
          <w:sz w:val="28"/>
          <w:szCs w:val="28"/>
        </w:rPr>
      </w:pPr>
    </w:p>
    <w:p w:rsidR="00A635E6" w:rsidRDefault="00A635E6" w:rsidP="002A77C7">
      <w:pPr>
        <w:spacing w:line="276" w:lineRule="auto"/>
        <w:ind w:firstLine="708"/>
        <w:rPr>
          <w:b/>
          <w:caps/>
          <w:color w:val="212121"/>
          <w:sz w:val="28"/>
          <w:szCs w:val="28"/>
        </w:rPr>
      </w:pPr>
      <w:r w:rsidRPr="000A7F92">
        <w:rPr>
          <w:b/>
          <w:caps/>
          <w:color w:val="212121"/>
          <w:sz w:val="28"/>
          <w:szCs w:val="28"/>
        </w:rPr>
        <w:t xml:space="preserve">4 </w:t>
      </w:r>
      <w:r>
        <w:rPr>
          <w:b/>
          <w:color w:val="212121"/>
          <w:sz w:val="28"/>
          <w:szCs w:val="28"/>
        </w:rPr>
        <w:t>О</w:t>
      </w:r>
      <w:r w:rsidRPr="000A7F92">
        <w:rPr>
          <w:b/>
          <w:color w:val="212121"/>
          <w:sz w:val="28"/>
          <w:szCs w:val="28"/>
        </w:rPr>
        <w:t>рганизация дипломного проектирования</w:t>
      </w:r>
    </w:p>
    <w:p w:rsidR="00A635E6" w:rsidRDefault="00A635E6" w:rsidP="002A77C7">
      <w:pPr>
        <w:tabs>
          <w:tab w:val="left" w:pos="1215"/>
        </w:tabs>
        <w:spacing w:line="360" w:lineRule="auto"/>
        <w:ind w:firstLine="709"/>
        <w:jc w:val="both"/>
        <w:rPr>
          <w:b/>
          <w:color w:val="212121"/>
          <w:sz w:val="28"/>
          <w:szCs w:val="28"/>
        </w:rPr>
      </w:pPr>
      <w:r>
        <w:rPr>
          <w:b/>
          <w:color w:val="212121"/>
          <w:sz w:val="28"/>
          <w:szCs w:val="28"/>
        </w:rPr>
        <w:tab/>
      </w:r>
    </w:p>
    <w:p w:rsidR="00A635E6" w:rsidRDefault="00A635E6" w:rsidP="002A77C7">
      <w:pPr>
        <w:spacing w:line="360" w:lineRule="auto"/>
        <w:ind w:firstLine="709"/>
        <w:jc w:val="both"/>
        <w:rPr>
          <w:b/>
          <w:color w:val="212121"/>
          <w:sz w:val="28"/>
          <w:szCs w:val="28"/>
        </w:rPr>
      </w:pPr>
      <w:r w:rsidRPr="000A7F92">
        <w:rPr>
          <w:b/>
          <w:color w:val="212121"/>
          <w:sz w:val="28"/>
          <w:szCs w:val="28"/>
        </w:rPr>
        <w:t>4.1 Задание и календарный план</w:t>
      </w:r>
    </w:p>
    <w:p w:rsidR="00A635E6" w:rsidRDefault="00A635E6" w:rsidP="002A77C7">
      <w:pPr>
        <w:spacing w:line="360" w:lineRule="auto"/>
        <w:jc w:val="both"/>
        <w:rPr>
          <w:b/>
          <w:color w:val="212121"/>
          <w:sz w:val="28"/>
          <w:szCs w:val="28"/>
        </w:rPr>
      </w:pPr>
    </w:p>
    <w:p w:rsidR="00A635E6" w:rsidRPr="00AE73F0" w:rsidRDefault="00A635E6" w:rsidP="00762A17">
      <w:pPr>
        <w:shd w:val="clear" w:color="auto" w:fill="FFFFFF"/>
        <w:spacing w:line="360" w:lineRule="auto"/>
        <w:ind w:firstLine="709"/>
        <w:jc w:val="both"/>
        <w:rPr>
          <w:sz w:val="28"/>
          <w:szCs w:val="28"/>
        </w:rPr>
      </w:pPr>
      <w:r w:rsidRPr="00AE73F0">
        <w:rPr>
          <w:sz w:val="28"/>
          <w:szCs w:val="28"/>
        </w:rPr>
        <w:t>Успешное выполнение дипломн</w:t>
      </w:r>
      <w:r>
        <w:rPr>
          <w:sz w:val="28"/>
          <w:szCs w:val="28"/>
        </w:rPr>
        <w:t xml:space="preserve">ого проекта </w:t>
      </w:r>
      <w:r w:rsidRPr="00AE73F0">
        <w:rPr>
          <w:sz w:val="28"/>
          <w:szCs w:val="28"/>
        </w:rPr>
        <w:t xml:space="preserve">во многом зависит от четкого соблюдения установленных сроков и последовательного выполнения отдельных этапов работы. </w:t>
      </w:r>
    </w:p>
    <w:p w:rsidR="00A635E6" w:rsidRPr="00710DD9" w:rsidRDefault="00A635E6" w:rsidP="00762A17">
      <w:pPr>
        <w:pStyle w:val="a7"/>
        <w:spacing w:after="0" w:line="360" w:lineRule="auto"/>
        <w:ind w:firstLine="709"/>
        <w:jc w:val="both"/>
        <w:rPr>
          <w:sz w:val="28"/>
          <w:szCs w:val="28"/>
        </w:rPr>
      </w:pPr>
      <w:r w:rsidRPr="00710DD9">
        <w:rPr>
          <w:sz w:val="28"/>
          <w:szCs w:val="28"/>
        </w:rPr>
        <w:t xml:space="preserve">Руководитель дипломного проекта в соответствии с темой ДП выдает студенту задание на проектирование на бланке установленного образца </w:t>
      </w:r>
      <w:r w:rsidRPr="00762A17">
        <w:rPr>
          <w:sz w:val="28"/>
          <w:szCs w:val="28"/>
        </w:rPr>
        <w:t xml:space="preserve">(по форме </w:t>
      </w:r>
      <w:r w:rsidRPr="001E4112">
        <w:rPr>
          <w:sz w:val="28"/>
          <w:szCs w:val="28"/>
        </w:rPr>
        <w:t>приложения А),</w:t>
      </w:r>
      <w:r w:rsidRPr="00762A17">
        <w:rPr>
          <w:sz w:val="28"/>
          <w:szCs w:val="28"/>
        </w:rPr>
        <w:t xml:space="preserve"> в котором указывает тему дипломного проекта, исходные данные и перечень материалов, которые должны бытьсобраны</w:t>
      </w:r>
      <w:r w:rsidRPr="00710DD9">
        <w:rPr>
          <w:sz w:val="28"/>
          <w:szCs w:val="28"/>
        </w:rPr>
        <w:t xml:space="preserve"> во время преддипломной практики; перечень вопросов, подлежащих разработке в дипломном проекте, и состав графической части. Срок сдачи законченного проекта устанавливается в соответствии с графиком учебного процесса по специальности.</w:t>
      </w:r>
    </w:p>
    <w:p w:rsidR="00A635E6" w:rsidRPr="00710DD9" w:rsidRDefault="00A635E6" w:rsidP="00762A17">
      <w:pPr>
        <w:pStyle w:val="a7"/>
        <w:spacing w:after="0" w:line="360" w:lineRule="auto"/>
        <w:ind w:firstLine="709"/>
        <w:jc w:val="both"/>
        <w:rPr>
          <w:sz w:val="28"/>
          <w:szCs w:val="28"/>
        </w:rPr>
      </w:pPr>
      <w:r w:rsidRPr="00710DD9">
        <w:rPr>
          <w:sz w:val="28"/>
          <w:szCs w:val="28"/>
        </w:rPr>
        <w:lastRenderedPageBreak/>
        <w:t>Задание, подписанное руководителем и студентом, утверждается заведующим кафедрой.</w:t>
      </w:r>
    </w:p>
    <w:p w:rsidR="00A635E6" w:rsidRPr="00AE73F0" w:rsidRDefault="00A635E6" w:rsidP="00762A17">
      <w:pPr>
        <w:pStyle w:val="aa"/>
        <w:spacing w:line="360" w:lineRule="auto"/>
        <w:ind w:firstLine="709"/>
        <w:jc w:val="both"/>
        <w:rPr>
          <w:rFonts w:ascii="Times New Roman" w:hAnsi="Times New Roman"/>
          <w:sz w:val="28"/>
          <w:szCs w:val="28"/>
        </w:rPr>
      </w:pPr>
      <w:r w:rsidRPr="00AE73F0">
        <w:rPr>
          <w:rFonts w:ascii="Times New Roman" w:hAnsi="Times New Roman"/>
          <w:sz w:val="28"/>
          <w:szCs w:val="28"/>
        </w:rPr>
        <w:t>Исходными данными к проекту могут быть материалы производственных практик студента, статист</w:t>
      </w:r>
      <w:r>
        <w:rPr>
          <w:rFonts w:ascii="Times New Roman" w:hAnsi="Times New Roman"/>
          <w:sz w:val="28"/>
          <w:szCs w:val="28"/>
        </w:rPr>
        <w:t>ическая отчетность предприятий,</w:t>
      </w:r>
      <w:r w:rsidRPr="00AE73F0">
        <w:rPr>
          <w:rFonts w:ascii="Times New Roman" w:hAnsi="Times New Roman"/>
          <w:sz w:val="28"/>
          <w:szCs w:val="28"/>
        </w:rPr>
        <w:t xml:space="preserve"> технические задания организаций на разработку вопросов безопасности и т.п.</w:t>
      </w:r>
    </w:p>
    <w:p w:rsidR="00A635E6" w:rsidRPr="000959CB" w:rsidRDefault="00A635E6" w:rsidP="00762A17">
      <w:pPr>
        <w:shd w:val="clear" w:color="auto" w:fill="FFFFFF"/>
        <w:spacing w:line="360" w:lineRule="auto"/>
        <w:ind w:firstLine="709"/>
        <w:jc w:val="both"/>
        <w:rPr>
          <w:color w:val="212121"/>
          <w:spacing w:val="-4"/>
          <w:sz w:val="28"/>
          <w:szCs w:val="28"/>
        </w:rPr>
      </w:pPr>
      <w:r w:rsidRPr="002C1F81">
        <w:rPr>
          <w:color w:val="212121"/>
          <w:sz w:val="28"/>
          <w:szCs w:val="28"/>
        </w:rPr>
        <w:t>Получив задание, студент продумывает его</w:t>
      </w:r>
      <w:r w:rsidR="004D65B8">
        <w:rPr>
          <w:color w:val="212121"/>
          <w:sz w:val="28"/>
          <w:szCs w:val="28"/>
        </w:rPr>
        <w:t xml:space="preserve">, </w:t>
      </w:r>
      <w:r w:rsidRPr="002C1F81">
        <w:rPr>
          <w:color w:val="212121"/>
          <w:sz w:val="28"/>
          <w:szCs w:val="28"/>
        </w:rPr>
        <w:t xml:space="preserve">намечает вопросы, которые ему нужно хорошо изучить во время практики и собрать исчерпывающие материалы. </w:t>
      </w:r>
      <w:r w:rsidR="004D65B8">
        <w:rPr>
          <w:color w:val="212121"/>
          <w:sz w:val="28"/>
          <w:szCs w:val="28"/>
        </w:rPr>
        <w:t>И</w:t>
      </w:r>
      <w:r w:rsidRPr="002C1F81">
        <w:rPr>
          <w:color w:val="212121"/>
          <w:sz w:val="28"/>
          <w:szCs w:val="28"/>
        </w:rPr>
        <w:t>сходные данные для проектирования студент собирает самостоятельно</w:t>
      </w:r>
      <w:r w:rsidR="00E12819">
        <w:rPr>
          <w:color w:val="212121"/>
          <w:sz w:val="28"/>
          <w:szCs w:val="28"/>
        </w:rPr>
        <w:t xml:space="preserve">, </w:t>
      </w:r>
      <w:r w:rsidRPr="002C1F81">
        <w:rPr>
          <w:color w:val="212121"/>
          <w:sz w:val="28"/>
          <w:szCs w:val="28"/>
        </w:rPr>
        <w:t xml:space="preserve">согласовывает их с руководителем </w:t>
      </w:r>
      <w:r w:rsidRPr="000959CB">
        <w:rPr>
          <w:color w:val="212121"/>
          <w:spacing w:val="-4"/>
          <w:sz w:val="28"/>
          <w:szCs w:val="28"/>
        </w:rPr>
        <w:t>проекта и консультантами.</w:t>
      </w:r>
    </w:p>
    <w:p w:rsidR="00A635E6" w:rsidRPr="000959CB" w:rsidRDefault="00A635E6" w:rsidP="00762A17">
      <w:pPr>
        <w:autoSpaceDE w:val="0"/>
        <w:autoSpaceDN w:val="0"/>
        <w:adjustRightInd w:val="0"/>
        <w:spacing w:line="360" w:lineRule="auto"/>
        <w:ind w:firstLine="709"/>
        <w:jc w:val="both"/>
        <w:rPr>
          <w:color w:val="212121"/>
          <w:spacing w:val="-8"/>
          <w:sz w:val="28"/>
          <w:szCs w:val="28"/>
        </w:rPr>
      </w:pPr>
      <w:r w:rsidRPr="000959CB">
        <w:rPr>
          <w:color w:val="212121"/>
          <w:spacing w:val="-8"/>
          <w:sz w:val="28"/>
          <w:szCs w:val="28"/>
        </w:rPr>
        <w:t>В период прохождения практики следует собрать необходимые материалы по теме проекта (исходные данные, характеризующие э</w:t>
      </w:r>
      <w:r w:rsidRPr="000959CB">
        <w:rPr>
          <w:spacing w:val="-8"/>
          <w:sz w:val="28"/>
          <w:szCs w:val="28"/>
        </w:rPr>
        <w:t xml:space="preserve">кономические показатели предприятия, структуру производства, </w:t>
      </w:r>
      <w:r w:rsidRPr="000959CB">
        <w:rPr>
          <w:color w:val="000000"/>
          <w:spacing w:val="-8"/>
          <w:sz w:val="28"/>
          <w:szCs w:val="28"/>
        </w:rPr>
        <w:t xml:space="preserve">основное и вспомогательное оборудование, </w:t>
      </w:r>
      <w:r w:rsidRPr="000959CB">
        <w:rPr>
          <w:spacing w:val="-8"/>
          <w:sz w:val="28"/>
          <w:szCs w:val="28"/>
        </w:rPr>
        <w:t xml:space="preserve">состав машинно-тракторного парка (МТП), основные показатели машиноиспользования, состояние производственной базы по ремонту и техническому обслуживанию машин, применяемые </w:t>
      </w:r>
      <w:r w:rsidRPr="000959CB">
        <w:rPr>
          <w:color w:val="212121"/>
          <w:spacing w:val="-8"/>
          <w:sz w:val="28"/>
          <w:szCs w:val="28"/>
        </w:rPr>
        <w:t>технологические, технические или другие решения, показатели, характеризующие организацию и состояние охраны труда и иные сведения. К сбору этих материалов необходимо отнестись с особой ответственностью, так как они являются основой проектирования или исследования и не должны привести к ошибочным результатам. Перед началом проектирования необходимо просмотреть лекционные материалы и литературу по теме проекта, в том числе отраслевые журналы. В процессе сбора материал должен подвергаться обработке и систематизации.</w:t>
      </w:r>
    </w:p>
    <w:p w:rsidR="00A635E6" w:rsidRDefault="00A635E6" w:rsidP="00762A17">
      <w:pPr>
        <w:shd w:val="clear" w:color="auto" w:fill="FFFFFF"/>
        <w:spacing w:line="360" w:lineRule="auto"/>
        <w:ind w:firstLine="709"/>
        <w:jc w:val="both"/>
        <w:rPr>
          <w:color w:val="212121"/>
          <w:spacing w:val="-4"/>
          <w:sz w:val="28"/>
          <w:szCs w:val="28"/>
        </w:rPr>
      </w:pPr>
      <w:r w:rsidRPr="000959CB">
        <w:rPr>
          <w:color w:val="212121"/>
          <w:spacing w:val="-4"/>
          <w:sz w:val="28"/>
          <w:szCs w:val="28"/>
        </w:rPr>
        <w:t>Следует отметить, что качество дипломного проекта во многом определяется полнотой и качеством собранных материалов, а пробелы, допущенные при сборе материала, выявляются в процессе разработки проекта, и требуют дополнительных затрат времени на восполнение недостающих материалов.</w:t>
      </w:r>
    </w:p>
    <w:p w:rsidR="002A77C7" w:rsidRPr="000959CB" w:rsidRDefault="002A77C7" w:rsidP="00762A17">
      <w:pPr>
        <w:shd w:val="clear" w:color="auto" w:fill="FFFFFF"/>
        <w:spacing w:line="360" w:lineRule="auto"/>
        <w:ind w:firstLine="709"/>
        <w:jc w:val="both"/>
        <w:rPr>
          <w:color w:val="212121"/>
          <w:spacing w:val="-4"/>
          <w:sz w:val="28"/>
          <w:szCs w:val="28"/>
        </w:rPr>
      </w:pPr>
    </w:p>
    <w:p w:rsidR="00A635E6" w:rsidRDefault="00A635E6" w:rsidP="005A6575">
      <w:pPr>
        <w:spacing w:line="360" w:lineRule="auto"/>
        <w:ind w:firstLine="708"/>
        <w:jc w:val="both"/>
        <w:rPr>
          <w:b/>
          <w:color w:val="000000"/>
          <w:sz w:val="28"/>
          <w:szCs w:val="28"/>
        </w:rPr>
      </w:pPr>
      <w:r w:rsidRPr="003C0D91">
        <w:rPr>
          <w:b/>
          <w:color w:val="000000"/>
          <w:sz w:val="28"/>
          <w:szCs w:val="28"/>
        </w:rPr>
        <w:lastRenderedPageBreak/>
        <w:t>4.2Консульт</w:t>
      </w:r>
      <w:r>
        <w:rPr>
          <w:b/>
          <w:color w:val="000000"/>
          <w:sz w:val="28"/>
          <w:szCs w:val="28"/>
        </w:rPr>
        <w:t>ирование</w:t>
      </w:r>
      <w:r w:rsidRPr="003C0D91">
        <w:rPr>
          <w:b/>
          <w:color w:val="000000"/>
          <w:sz w:val="28"/>
          <w:szCs w:val="28"/>
        </w:rPr>
        <w:t xml:space="preserve"> и контроль </w:t>
      </w:r>
      <w:r>
        <w:rPr>
          <w:b/>
          <w:color w:val="000000"/>
          <w:sz w:val="28"/>
          <w:szCs w:val="28"/>
        </w:rPr>
        <w:t>выполнения</w:t>
      </w:r>
      <w:r w:rsidRPr="003C0D91">
        <w:rPr>
          <w:b/>
          <w:color w:val="000000"/>
          <w:sz w:val="28"/>
          <w:szCs w:val="28"/>
        </w:rPr>
        <w:t xml:space="preserve"> дипломного проектирования</w:t>
      </w:r>
    </w:p>
    <w:p w:rsidR="00A635E6" w:rsidRPr="00A47212" w:rsidRDefault="00A635E6" w:rsidP="00C03252">
      <w:pPr>
        <w:jc w:val="both"/>
        <w:rPr>
          <w:spacing w:val="-4"/>
          <w:sz w:val="28"/>
          <w:szCs w:val="28"/>
        </w:rPr>
      </w:pPr>
    </w:p>
    <w:p w:rsidR="00A635E6" w:rsidRPr="00A47212" w:rsidRDefault="00A635E6" w:rsidP="005A6575">
      <w:pPr>
        <w:spacing w:line="360" w:lineRule="auto"/>
        <w:ind w:firstLine="567"/>
        <w:jc w:val="both"/>
        <w:rPr>
          <w:color w:val="000000"/>
          <w:spacing w:val="-4"/>
          <w:sz w:val="28"/>
          <w:szCs w:val="28"/>
        </w:rPr>
      </w:pPr>
      <w:r w:rsidRPr="00A47212">
        <w:rPr>
          <w:color w:val="000000"/>
          <w:spacing w:val="-4"/>
          <w:sz w:val="28"/>
          <w:szCs w:val="28"/>
        </w:rPr>
        <w:t>Руководитель и преподаватели-консультанты устанавливают для студента определенное время консультаций – не реже одного раза в неделю. Раз в неделю студент обязан информировать руководителя о ходе выполнения проекта и систематически отчитывается перед ним о выполнении календарного графика.</w:t>
      </w:r>
    </w:p>
    <w:p w:rsidR="00A635E6" w:rsidRPr="00925EF5" w:rsidRDefault="00A635E6" w:rsidP="00925EF5">
      <w:pPr>
        <w:shd w:val="clear" w:color="auto" w:fill="FFFFFF"/>
        <w:spacing w:line="360" w:lineRule="auto"/>
        <w:ind w:firstLine="567"/>
        <w:jc w:val="both"/>
        <w:rPr>
          <w:sz w:val="28"/>
          <w:szCs w:val="28"/>
        </w:rPr>
      </w:pPr>
      <w:r w:rsidRPr="00925EF5">
        <w:rPr>
          <w:color w:val="000000"/>
          <w:sz w:val="28"/>
          <w:szCs w:val="28"/>
        </w:rPr>
        <w:t>Непосредственное и систематическое руководство работой дипломника возлагается на руководителя, который:</w:t>
      </w:r>
    </w:p>
    <w:p w:rsidR="00A635E6" w:rsidRPr="00925EF5" w:rsidRDefault="00A635E6" w:rsidP="00A73A4B">
      <w:pPr>
        <w:widowControl w:val="0"/>
        <w:numPr>
          <w:ilvl w:val="0"/>
          <w:numId w:val="12"/>
        </w:numPr>
        <w:shd w:val="clear" w:color="auto" w:fill="FFFFFF"/>
        <w:tabs>
          <w:tab w:val="left" w:pos="768"/>
        </w:tabs>
        <w:autoSpaceDE w:val="0"/>
        <w:autoSpaceDN w:val="0"/>
        <w:adjustRightInd w:val="0"/>
        <w:spacing w:line="360" w:lineRule="auto"/>
        <w:ind w:firstLine="567"/>
        <w:jc w:val="both"/>
        <w:rPr>
          <w:color w:val="000000"/>
          <w:sz w:val="28"/>
          <w:szCs w:val="28"/>
        </w:rPr>
      </w:pPr>
      <w:r w:rsidRPr="00925EF5">
        <w:rPr>
          <w:color w:val="000000"/>
          <w:sz w:val="28"/>
          <w:szCs w:val="28"/>
        </w:rPr>
        <w:t>выдает задание на выполнение выпускной квалификационной работы;</w:t>
      </w:r>
    </w:p>
    <w:p w:rsidR="00A635E6" w:rsidRPr="00925EF5" w:rsidRDefault="00A635E6" w:rsidP="00A73A4B">
      <w:pPr>
        <w:widowControl w:val="0"/>
        <w:numPr>
          <w:ilvl w:val="0"/>
          <w:numId w:val="12"/>
        </w:numPr>
        <w:shd w:val="clear" w:color="auto" w:fill="FFFFFF"/>
        <w:tabs>
          <w:tab w:val="left" w:pos="768"/>
        </w:tabs>
        <w:autoSpaceDE w:val="0"/>
        <w:autoSpaceDN w:val="0"/>
        <w:adjustRightInd w:val="0"/>
        <w:spacing w:line="360" w:lineRule="auto"/>
        <w:ind w:firstLine="567"/>
        <w:jc w:val="both"/>
        <w:rPr>
          <w:color w:val="000000"/>
          <w:sz w:val="28"/>
          <w:szCs w:val="28"/>
        </w:rPr>
      </w:pPr>
      <w:r w:rsidRPr="00925EF5">
        <w:rPr>
          <w:color w:val="000000"/>
          <w:sz w:val="28"/>
          <w:szCs w:val="28"/>
        </w:rPr>
        <w:t>оказывает студенту помощь в разработке календарного графика на весь период выполнения выпускной квалификационной работы;</w:t>
      </w:r>
    </w:p>
    <w:p w:rsidR="00A635E6" w:rsidRPr="00925EF5" w:rsidRDefault="00A635E6" w:rsidP="00A73A4B">
      <w:pPr>
        <w:widowControl w:val="0"/>
        <w:numPr>
          <w:ilvl w:val="0"/>
          <w:numId w:val="12"/>
        </w:numPr>
        <w:shd w:val="clear" w:color="auto" w:fill="FFFFFF"/>
        <w:tabs>
          <w:tab w:val="left" w:pos="768"/>
        </w:tabs>
        <w:autoSpaceDE w:val="0"/>
        <w:autoSpaceDN w:val="0"/>
        <w:adjustRightInd w:val="0"/>
        <w:spacing w:line="360" w:lineRule="auto"/>
        <w:ind w:firstLine="567"/>
        <w:jc w:val="both"/>
        <w:rPr>
          <w:color w:val="000000"/>
          <w:sz w:val="28"/>
          <w:szCs w:val="28"/>
        </w:rPr>
      </w:pPr>
      <w:r w:rsidRPr="00925EF5">
        <w:rPr>
          <w:color w:val="000000"/>
          <w:sz w:val="28"/>
          <w:szCs w:val="28"/>
        </w:rPr>
        <w:t>рекомендует студенту необходимую литературу по теме;</w:t>
      </w:r>
    </w:p>
    <w:p w:rsidR="00A635E6" w:rsidRPr="00925EF5" w:rsidRDefault="00A635E6" w:rsidP="00A73A4B">
      <w:pPr>
        <w:widowControl w:val="0"/>
        <w:numPr>
          <w:ilvl w:val="0"/>
          <w:numId w:val="12"/>
        </w:numPr>
        <w:shd w:val="clear" w:color="auto" w:fill="FFFFFF"/>
        <w:tabs>
          <w:tab w:val="left" w:pos="768"/>
        </w:tabs>
        <w:autoSpaceDE w:val="0"/>
        <w:autoSpaceDN w:val="0"/>
        <w:adjustRightInd w:val="0"/>
        <w:spacing w:line="360" w:lineRule="auto"/>
        <w:ind w:firstLine="567"/>
        <w:jc w:val="both"/>
        <w:rPr>
          <w:color w:val="000000"/>
          <w:sz w:val="28"/>
          <w:szCs w:val="28"/>
        </w:rPr>
      </w:pPr>
      <w:r w:rsidRPr="00925EF5">
        <w:rPr>
          <w:color w:val="000000"/>
          <w:sz w:val="28"/>
          <w:szCs w:val="28"/>
        </w:rPr>
        <w:t>проводит консультации в соответствии с утвержденным графиком;</w:t>
      </w:r>
    </w:p>
    <w:p w:rsidR="00A635E6" w:rsidRPr="00925EF5" w:rsidRDefault="00A635E6" w:rsidP="00A73A4B">
      <w:pPr>
        <w:widowControl w:val="0"/>
        <w:numPr>
          <w:ilvl w:val="0"/>
          <w:numId w:val="12"/>
        </w:numPr>
        <w:shd w:val="clear" w:color="auto" w:fill="FFFFFF"/>
        <w:tabs>
          <w:tab w:val="left" w:pos="816"/>
        </w:tabs>
        <w:autoSpaceDE w:val="0"/>
        <w:autoSpaceDN w:val="0"/>
        <w:adjustRightInd w:val="0"/>
        <w:spacing w:line="360" w:lineRule="auto"/>
        <w:ind w:firstLine="567"/>
        <w:jc w:val="both"/>
        <w:rPr>
          <w:color w:val="000000"/>
          <w:sz w:val="28"/>
          <w:szCs w:val="28"/>
        </w:rPr>
      </w:pPr>
      <w:r w:rsidRPr="00925EF5">
        <w:rPr>
          <w:color w:val="000000"/>
          <w:sz w:val="28"/>
          <w:szCs w:val="28"/>
        </w:rPr>
        <w:t>систематически контролирует ход работы и информирует кафедру о состоянии дел;</w:t>
      </w:r>
    </w:p>
    <w:p w:rsidR="00A635E6" w:rsidRPr="00EF77C5" w:rsidRDefault="00A635E6" w:rsidP="00A73A4B">
      <w:pPr>
        <w:widowControl w:val="0"/>
        <w:numPr>
          <w:ilvl w:val="0"/>
          <w:numId w:val="12"/>
        </w:numPr>
        <w:shd w:val="clear" w:color="auto" w:fill="FFFFFF"/>
        <w:tabs>
          <w:tab w:val="left" w:pos="816"/>
        </w:tabs>
        <w:autoSpaceDE w:val="0"/>
        <w:autoSpaceDN w:val="0"/>
        <w:adjustRightInd w:val="0"/>
        <w:spacing w:line="360" w:lineRule="auto"/>
        <w:ind w:firstLine="567"/>
        <w:jc w:val="both"/>
        <w:rPr>
          <w:color w:val="000000"/>
          <w:spacing w:val="4"/>
          <w:sz w:val="28"/>
          <w:szCs w:val="28"/>
        </w:rPr>
      </w:pPr>
      <w:r w:rsidRPr="00EF77C5">
        <w:rPr>
          <w:color w:val="000000"/>
          <w:spacing w:val="4"/>
          <w:sz w:val="28"/>
          <w:szCs w:val="28"/>
        </w:rPr>
        <w:t>дает подробный отзыв на законченную выпускную квалификационную работу.</w:t>
      </w:r>
    </w:p>
    <w:p w:rsidR="00A635E6" w:rsidRPr="002C1F81" w:rsidRDefault="00A635E6" w:rsidP="00BD287F">
      <w:pPr>
        <w:shd w:val="clear" w:color="auto" w:fill="FFFFFF"/>
        <w:spacing w:line="360" w:lineRule="auto"/>
        <w:ind w:firstLine="709"/>
        <w:jc w:val="both"/>
        <w:rPr>
          <w:color w:val="000000"/>
          <w:sz w:val="28"/>
          <w:szCs w:val="28"/>
        </w:rPr>
      </w:pPr>
      <w:r w:rsidRPr="002C1F81">
        <w:rPr>
          <w:color w:val="000000"/>
          <w:sz w:val="28"/>
          <w:szCs w:val="28"/>
        </w:rPr>
        <w:t xml:space="preserve">В период дипломного проектирования по усмотрению </w:t>
      </w:r>
      <w:r w:rsidR="00E12819">
        <w:rPr>
          <w:color w:val="000000"/>
          <w:sz w:val="28"/>
          <w:szCs w:val="28"/>
        </w:rPr>
        <w:t>выпускающей кафедры</w:t>
      </w:r>
      <w:r w:rsidRPr="002C1F81">
        <w:rPr>
          <w:color w:val="000000"/>
          <w:sz w:val="28"/>
          <w:szCs w:val="28"/>
        </w:rPr>
        <w:t xml:space="preserve"> могут проводиться (1-2 раза) смотры хода выполнения проектов на кафедре. В день смотра студент обязан представить на кафедру все выполненные материалы (черновики расчетов, чистовой вариант пояснительной записки, чертежи, рез</w:t>
      </w:r>
      <w:r w:rsidR="00BD287F">
        <w:rPr>
          <w:color w:val="000000"/>
          <w:sz w:val="28"/>
          <w:szCs w:val="28"/>
        </w:rPr>
        <w:t xml:space="preserve">ультаты экспериментов и т. д.). </w:t>
      </w:r>
      <w:r w:rsidRPr="002C1F81">
        <w:rPr>
          <w:color w:val="000000"/>
          <w:sz w:val="28"/>
          <w:szCs w:val="28"/>
        </w:rPr>
        <w:t xml:space="preserve">Ход </w:t>
      </w:r>
      <w:r>
        <w:rPr>
          <w:color w:val="000000"/>
          <w:sz w:val="28"/>
          <w:szCs w:val="28"/>
        </w:rPr>
        <w:t xml:space="preserve">выполнения </w:t>
      </w:r>
      <w:r w:rsidRPr="002C1F81">
        <w:rPr>
          <w:color w:val="000000"/>
          <w:sz w:val="28"/>
          <w:szCs w:val="28"/>
        </w:rPr>
        <w:t>дипломного проектирования по каждому студенту и число дней, оставшихся до защиты проекта, отраж</w:t>
      </w:r>
      <w:r>
        <w:rPr>
          <w:color w:val="000000"/>
          <w:sz w:val="28"/>
          <w:szCs w:val="28"/>
        </w:rPr>
        <w:t>аются</w:t>
      </w:r>
      <w:r w:rsidRPr="002C1F81">
        <w:rPr>
          <w:color w:val="000000"/>
          <w:sz w:val="28"/>
          <w:szCs w:val="28"/>
        </w:rPr>
        <w:t xml:space="preserve"> на специальном стенде кафедры.</w:t>
      </w:r>
    </w:p>
    <w:p w:rsidR="005A6575" w:rsidRDefault="005A6575" w:rsidP="005A6575">
      <w:pPr>
        <w:shd w:val="clear" w:color="auto" w:fill="FFFFFF"/>
        <w:spacing w:line="360" w:lineRule="auto"/>
        <w:jc w:val="both"/>
        <w:rPr>
          <w:sz w:val="28"/>
          <w:szCs w:val="28"/>
        </w:rPr>
      </w:pPr>
    </w:p>
    <w:p w:rsidR="005A6575" w:rsidRDefault="00A635E6" w:rsidP="00BD287F">
      <w:pPr>
        <w:shd w:val="clear" w:color="auto" w:fill="FFFFFF"/>
        <w:spacing w:line="360" w:lineRule="auto"/>
        <w:ind w:firstLine="708"/>
        <w:jc w:val="both"/>
        <w:rPr>
          <w:b/>
          <w:color w:val="000000"/>
          <w:sz w:val="28"/>
          <w:szCs w:val="28"/>
        </w:rPr>
      </w:pPr>
      <w:r w:rsidRPr="002C1F81">
        <w:rPr>
          <w:b/>
          <w:color w:val="000000"/>
          <w:sz w:val="28"/>
          <w:szCs w:val="28"/>
        </w:rPr>
        <w:t>4.3 Работа над дипломным проектом</w:t>
      </w:r>
    </w:p>
    <w:p w:rsidR="00BD287F" w:rsidRDefault="00BD287F" w:rsidP="00BD287F">
      <w:pPr>
        <w:shd w:val="clear" w:color="auto" w:fill="FFFFFF"/>
        <w:spacing w:line="360" w:lineRule="auto"/>
        <w:ind w:firstLine="708"/>
        <w:jc w:val="both"/>
        <w:rPr>
          <w:color w:val="000000"/>
          <w:sz w:val="28"/>
          <w:szCs w:val="28"/>
        </w:rPr>
      </w:pPr>
    </w:p>
    <w:p w:rsidR="00A635E6" w:rsidRPr="00A47212" w:rsidRDefault="00A635E6" w:rsidP="00A47212">
      <w:pPr>
        <w:shd w:val="clear" w:color="auto" w:fill="FFFFFF"/>
        <w:spacing w:line="360" w:lineRule="auto"/>
        <w:ind w:firstLine="708"/>
        <w:jc w:val="both"/>
        <w:rPr>
          <w:color w:val="000000"/>
          <w:sz w:val="28"/>
          <w:szCs w:val="28"/>
        </w:rPr>
      </w:pPr>
      <w:r w:rsidRPr="002C1F81">
        <w:rPr>
          <w:color w:val="000000"/>
          <w:sz w:val="28"/>
          <w:szCs w:val="28"/>
        </w:rPr>
        <w:t>Для успешного и качественного выполнения дипломного проекта необходима систематическая работа и четкая дисциплина труда.</w:t>
      </w:r>
    </w:p>
    <w:p w:rsidR="00A635E6" w:rsidRPr="002C1F81" w:rsidRDefault="00A635E6" w:rsidP="00B6192D">
      <w:pPr>
        <w:shd w:val="clear" w:color="auto" w:fill="FFFFFF"/>
        <w:spacing w:line="360" w:lineRule="auto"/>
        <w:ind w:firstLine="709"/>
        <w:jc w:val="both"/>
        <w:rPr>
          <w:sz w:val="28"/>
          <w:szCs w:val="28"/>
        </w:rPr>
      </w:pPr>
      <w:r w:rsidRPr="002C1F81">
        <w:rPr>
          <w:sz w:val="28"/>
          <w:szCs w:val="28"/>
        </w:rPr>
        <w:lastRenderedPageBreak/>
        <w:t>Квалификационная работа является самостоятельной творческой работой, поэтому консультант не должен выбирать или подсказывать студенту технические решения, он может ознакомить его с возможными вариантами решений, методами расчета и т. п.</w:t>
      </w:r>
    </w:p>
    <w:p w:rsidR="00A635E6" w:rsidRPr="00A701D5" w:rsidRDefault="00A635E6" w:rsidP="00A701D5">
      <w:pPr>
        <w:pStyle w:val="aa"/>
        <w:spacing w:line="360" w:lineRule="auto"/>
        <w:ind w:firstLine="680"/>
        <w:jc w:val="both"/>
        <w:rPr>
          <w:rFonts w:ascii="Times New Roman" w:hAnsi="Times New Roman"/>
          <w:b/>
          <w:sz w:val="28"/>
          <w:szCs w:val="28"/>
        </w:rPr>
      </w:pPr>
      <w:r>
        <w:rPr>
          <w:rFonts w:ascii="Times New Roman" w:hAnsi="Times New Roman"/>
          <w:sz w:val="28"/>
          <w:szCs w:val="28"/>
        </w:rPr>
        <w:t xml:space="preserve">Дипломник </w:t>
      </w:r>
      <w:r w:rsidRPr="00A701D5">
        <w:rPr>
          <w:rFonts w:ascii="Times New Roman" w:hAnsi="Times New Roman"/>
          <w:sz w:val="28"/>
          <w:szCs w:val="28"/>
        </w:rPr>
        <w:t xml:space="preserve">является автором проекта и поэтому окончательные решения принимает сам. Однако он </w:t>
      </w:r>
      <w:r w:rsidR="00C31CF4" w:rsidRPr="00E12819">
        <w:rPr>
          <w:rFonts w:ascii="Times New Roman" w:hAnsi="Times New Roman"/>
          <w:sz w:val="28"/>
          <w:szCs w:val="28"/>
        </w:rPr>
        <w:t>в случае необходимости</w:t>
      </w:r>
      <w:r w:rsidRPr="00A701D5">
        <w:rPr>
          <w:rFonts w:ascii="Times New Roman" w:hAnsi="Times New Roman"/>
          <w:sz w:val="28"/>
          <w:szCs w:val="28"/>
        </w:rPr>
        <w:t>должен выпол</w:t>
      </w:r>
      <w:r>
        <w:rPr>
          <w:rFonts w:ascii="Times New Roman" w:hAnsi="Times New Roman"/>
          <w:sz w:val="28"/>
          <w:szCs w:val="28"/>
        </w:rPr>
        <w:t xml:space="preserve">нять указания руководителя о </w:t>
      </w:r>
      <w:r w:rsidRPr="00A701D5">
        <w:rPr>
          <w:rFonts w:ascii="Times New Roman" w:hAnsi="Times New Roman"/>
          <w:sz w:val="28"/>
          <w:szCs w:val="28"/>
        </w:rPr>
        <w:t>проведении дополнительной раз</w:t>
      </w:r>
      <w:r>
        <w:rPr>
          <w:rFonts w:ascii="Times New Roman" w:hAnsi="Times New Roman"/>
          <w:sz w:val="28"/>
          <w:szCs w:val="28"/>
        </w:rPr>
        <w:t xml:space="preserve">работки определенных вопросов, </w:t>
      </w:r>
      <w:r w:rsidRPr="00A701D5">
        <w:rPr>
          <w:rFonts w:ascii="Times New Roman" w:hAnsi="Times New Roman"/>
          <w:sz w:val="28"/>
          <w:szCs w:val="28"/>
        </w:rPr>
        <w:t xml:space="preserve">производстве расчетов нескольких вариантов по основным заданиям проекта и т.д. </w:t>
      </w:r>
      <w:r w:rsidRPr="00A701D5">
        <w:rPr>
          <w:rFonts w:ascii="Times New Roman" w:hAnsi="Times New Roman"/>
          <w:color w:val="000000"/>
          <w:spacing w:val="6"/>
          <w:sz w:val="28"/>
          <w:szCs w:val="28"/>
        </w:rPr>
        <w:t>За достоверность информации и обоснованность приня</w:t>
      </w:r>
      <w:r w:rsidRPr="00A701D5">
        <w:rPr>
          <w:rFonts w:ascii="Times New Roman" w:hAnsi="Times New Roman"/>
          <w:color w:val="000000"/>
          <w:spacing w:val="10"/>
          <w:sz w:val="28"/>
          <w:szCs w:val="28"/>
        </w:rPr>
        <w:t xml:space="preserve">тых в выпускной квалификационной работе решений </w:t>
      </w:r>
      <w:r w:rsidRPr="007933BC">
        <w:rPr>
          <w:rFonts w:ascii="Times New Roman" w:hAnsi="Times New Roman"/>
          <w:color w:val="000000"/>
          <w:spacing w:val="10"/>
          <w:sz w:val="28"/>
          <w:szCs w:val="28"/>
        </w:rPr>
        <w:t xml:space="preserve">ответственность несет </w:t>
      </w:r>
      <w:r w:rsidRPr="007933BC">
        <w:rPr>
          <w:rFonts w:ascii="Times New Roman" w:hAnsi="Times New Roman"/>
          <w:color w:val="000000"/>
          <w:spacing w:val="4"/>
          <w:sz w:val="28"/>
          <w:szCs w:val="28"/>
        </w:rPr>
        <w:t>дипломник.</w:t>
      </w:r>
    </w:p>
    <w:p w:rsidR="00A635E6" w:rsidRPr="002C1F81" w:rsidRDefault="00A635E6" w:rsidP="00B6192D">
      <w:pPr>
        <w:shd w:val="clear" w:color="auto" w:fill="FFFFFF"/>
        <w:spacing w:line="360" w:lineRule="auto"/>
        <w:ind w:firstLine="709"/>
        <w:jc w:val="both"/>
        <w:rPr>
          <w:sz w:val="28"/>
          <w:szCs w:val="28"/>
        </w:rPr>
      </w:pPr>
      <w:r w:rsidRPr="002C1F81">
        <w:rPr>
          <w:sz w:val="28"/>
          <w:szCs w:val="28"/>
        </w:rPr>
        <w:t>Внесение исправлений в пояснительную записку ДП по замечаниям руководителя должно осуществляться заменой листов с ошибками или (при незначительных исправлениях) заклеиванием ошибочного текста правильным. Запрещается вносить исправления по замечаниям рецензента.</w:t>
      </w:r>
    </w:p>
    <w:p w:rsidR="00A635E6" w:rsidRPr="002C1F81" w:rsidRDefault="00A635E6" w:rsidP="00B6192D">
      <w:pPr>
        <w:shd w:val="clear" w:color="auto" w:fill="FFFFFF"/>
        <w:spacing w:line="360" w:lineRule="auto"/>
        <w:ind w:firstLine="709"/>
        <w:jc w:val="both"/>
        <w:rPr>
          <w:sz w:val="28"/>
          <w:szCs w:val="28"/>
        </w:rPr>
      </w:pPr>
      <w:r w:rsidRPr="002C1F81">
        <w:rPr>
          <w:sz w:val="28"/>
          <w:szCs w:val="28"/>
        </w:rPr>
        <w:t xml:space="preserve">Проект считается готовым при условии выполнения всех требований, предусмотренных заданием на проектирование и настоящими </w:t>
      </w:r>
      <w:r>
        <w:rPr>
          <w:sz w:val="28"/>
          <w:szCs w:val="28"/>
        </w:rPr>
        <w:t>указаниями</w:t>
      </w:r>
      <w:r w:rsidRPr="002C1F81">
        <w:rPr>
          <w:sz w:val="28"/>
          <w:szCs w:val="28"/>
        </w:rPr>
        <w:t xml:space="preserve">. Оформленные </w:t>
      </w:r>
      <w:r>
        <w:rPr>
          <w:sz w:val="28"/>
          <w:szCs w:val="28"/>
        </w:rPr>
        <w:t>пояснительная записка (</w:t>
      </w:r>
      <w:r w:rsidRPr="002C1F81">
        <w:rPr>
          <w:sz w:val="28"/>
          <w:szCs w:val="28"/>
        </w:rPr>
        <w:t>ПЗ</w:t>
      </w:r>
      <w:r>
        <w:rPr>
          <w:sz w:val="28"/>
          <w:szCs w:val="28"/>
        </w:rPr>
        <w:t>)</w:t>
      </w:r>
      <w:r w:rsidRPr="002C1F81">
        <w:rPr>
          <w:sz w:val="28"/>
          <w:szCs w:val="28"/>
        </w:rPr>
        <w:t xml:space="preserve"> и графический материал должны быть предъявлены руководителю проекта за две недели до защиты.</w:t>
      </w:r>
    </w:p>
    <w:p w:rsidR="00A635E6" w:rsidRDefault="00A635E6" w:rsidP="00C03252">
      <w:pPr>
        <w:shd w:val="clear" w:color="auto" w:fill="FFFFFF"/>
        <w:jc w:val="both"/>
        <w:rPr>
          <w:b/>
          <w:sz w:val="28"/>
          <w:szCs w:val="28"/>
        </w:rPr>
      </w:pPr>
    </w:p>
    <w:p w:rsidR="000959CB" w:rsidRDefault="000959CB" w:rsidP="00C03252">
      <w:pPr>
        <w:shd w:val="clear" w:color="auto" w:fill="FFFFFF"/>
        <w:jc w:val="both"/>
        <w:rPr>
          <w:b/>
          <w:sz w:val="28"/>
          <w:szCs w:val="28"/>
        </w:rPr>
      </w:pPr>
    </w:p>
    <w:p w:rsidR="00A635E6" w:rsidRDefault="00A635E6" w:rsidP="007933BC">
      <w:pPr>
        <w:shd w:val="clear" w:color="auto" w:fill="FFFFFF"/>
        <w:spacing w:line="360" w:lineRule="auto"/>
        <w:ind w:left="709"/>
        <w:jc w:val="both"/>
        <w:rPr>
          <w:b/>
          <w:sz w:val="28"/>
          <w:szCs w:val="28"/>
        </w:rPr>
      </w:pPr>
      <w:r w:rsidRPr="002C1F81">
        <w:rPr>
          <w:b/>
          <w:sz w:val="28"/>
          <w:szCs w:val="28"/>
        </w:rPr>
        <w:t xml:space="preserve">4.4 </w:t>
      </w:r>
      <w:r>
        <w:rPr>
          <w:b/>
          <w:sz w:val="28"/>
          <w:szCs w:val="28"/>
        </w:rPr>
        <w:t>Порядок защиты дипломных проектов</w:t>
      </w:r>
    </w:p>
    <w:p w:rsidR="00A635E6" w:rsidRDefault="00A635E6" w:rsidP="00C03252">
      <w:pPr>
        <w:shd w:val="clear" w:color="auto" w:fill="FFFFFF"/>
        <w:jc w:val="both"/>
        <w:rPr>
          <w:b/>
          <w:sz w:val="28"/>
          <w:szCs w:val="28"/>
        </w:rPr>
      </w:pPr>
    </w:p>
    <w:p w:rsidR="00A635E6" w:rsidRPr="00A701D5" w:rsidRDefault="00A635E6" w:rsidP="00A701D5">
      <w:pPr>
        <w:shd w:val="clear" w:color="auto" w:fill="FFFFFF"/>
        <w:spacing w:line="360" w:lineRule="auto"/>
        <w:ind w:firstLine="709"/>
        <w:jc w:val="both"/>
        <w:rPr>
          <w:spacing w:val="-6"/>
          <w:sz w:val="28"/>
          <w:szCs w:val="28"/>
        </w:rPr>
      </w:pPr>
      <w:r w:rsidRPr="00A701D5">
        <w:rPr>
          <w:spacing w:val="-6"/>
          <w:sz w:val="28"/>
          <w:szCs w:val="28"/>
        </w:rPr>
        <w:t>Законченный дипломный проект, подписанный студентом и консультантами</w:t>
      </w:r>
      <w:r>
        <w:rPr>
          <w:spacing w:val="-6"/>
          <w:sz w:val="28"/>
          <w:szCs w:val="28"/>
        </w:rPr>
        <w:t>, представляется руководителю,</w:t>
      </w:r>
      <w:r w:rsidRPr="00A701D5">
        <w:rPr>
          <w:spacing w:val="-6"/>
          <w:sz w:val="28"/>
          <w:szCs w:val="28"/>
        </w:rPr>
        <w:t xml:space="preserve"> который составляет на него отзыв.</w:t>
      </w:r>
    </w:p>
    <w:p w:rsidR="00A635E6" w:rsidRPr="00A701D5" w:rsidRDefault="00A635E6" w:rsidP="00A701D5">
      <w:pPr>
        <w:pStyle w:val="a7"/>
        <w:spacing w:after="0" w:line="360" w:lineRule="auto"/>
        <w:ind w:firstLine="709"/>
        <w:jc w:val="both"/>
        <w:rPr>
          <w:sz w:val="28"/>
          <w:szCs w:val="28"/>
        </w:rPr>
      </w:pPr>
      <w:r w:rsidRPr="00A701D5">
        <w:rPr>
          <w:sz w:val="28"/>
          <w:szCs w:val="28"/>
        </w:rPr>
        <w:t>В отзыве руководителя дипломного проекта должны быть отмечены:</w:t>
      </w:r>
    </w:p>
    <w:p w:rsidR="00A635E6" w:rsidRPr="00A701D5" w:rsidRDefault="00A635E6" w:rsidP="00A73A4B">
      <w:pPr>
        <w:pStyle w:val="a7"/>
        <w:numPr>
          <w:ilvl w:val="0"/>
          <w:numId w:val="15"/>
        </w:numPr>
        <w:tabs>
          <w:tab w:val="clear" w:pos="2835"/>
          <w:tab w:val="num" w:pos="284"/>
          <w:tab w:val="left" w:pos="993"/>
        </w:tabs>
        <w:spacing w:after="0" w:line="360" w:lineRule="auto"/>
        <w:ind w:left="0" w:firstLine="709"/>
        <w:jc w:val="both"/>
        <w:rPr>
          <w:sz w:val="28"/>
          <w:szCs w:val="28"/>
        </w:rPr>
      </w:pPr>
      <w:r w:rsidRPr="00A701D5">
        <w:rPr>
          <w:sz w:val="28"/>
          <w:szCs w:val="28"/>
        </w:rPr>
        <w:t>актуальность темы дипломного проекта;</w:t>
      </w:r>
    </w:p>
    <w:p w:rsidR="00A635E6" w:rsidRPr="00A701D5" w:rsidRDefault="00A635E6" w:rsidP="00A73A4B">
      <w:pPr>
        <w:pStyle w:val="a7"/>
        <w:numPr>
          <w:ilvl w:val="0"/>
          <w:numId w:val="15"/>
        </w:numPr>
        <w:tabs>
          <w:tab w:val="clear" w:pos="2835"/>
          <w:tab w:val="num" w:pos="284"/>
          <w:tab w:val="left" w:pos="993"/>
        </w:tabs>
        <w:spacing w:after="0" w:line="360" w:lineRule="auto"/>
        <w:ind w:left="0" w:firstLine="709"/>
        <w:jc w:val="both"/>
        <w:rPr>
          <w:sz w:val="28"/>
          <w:szCs w:val="28"/>
        </w:rPr>
      </w:pPr>
      <w:r w:rsidRPr="00A701D5">
        <w:rPr>
          <w:sz w:val="28"/>
          <w:szCs w:val="28"/>
        </w:rPr>
        <w:t>объем выполнения задания;</w:t>
      </w:r>
    </w:p>
    <w:p w:rsidR="00A635E6" w:rsidRPr="00A701D5" w:rsidRDefault="00A635E6" w:rsidP="00A73A4B">
      <w:pPr>
        <w:pStyle w:val="a7"/>
        <w:numPr>
          <w:ilvl w:val="0"/>
          <w:numId w:val="15"/>
        </w:numPr>
        <w:tabs>
          <w:tab w:val="clear" w:pos="2835"/>
          <w:tab w:val="num" w:pos="284"/>
          <w:tab w:val="left" w:pos="993"/>
        </w:tabs>
        <w:spacing w:after="0" w:line="360" w:lineRule="auto"/>
        <w:ind w:left="0" w:firstLine="709"/>
        <w:jc w:val="both"/>
        <w:rPr>
          <w:sz w:val="28"/>
          <w:szCs w:val="28"/>
        </w:rPr>
      </w:pPr>
      <w:r w:rsidRPr="00A701D5">
        <w:rPr>
          <w:sz w:val="28"/>
          <w:szCs w:val="28"/>
        </w:rPr>
        <w:t>степень самостоятельности и инициативности студента;</w:t>
      </w:r>
    </w:p>
    <w:p w:rsidR="00A635E6" w:rsidRPr="00A701D5" w:rsidRDefault="00A635E6" w:rsidP="00A73A4B">
      <w:pPr>
        <w:pStyle w:val="a7"/>
        <w:numPr>
          <w:ilvl w:val="0"/>
          <w:numId w:val="15"/>
        </w:numPr>
        <w:tabs>
          <w:tab w:val="clear" w:pos="2835"/>
          <w:tab w:val="num" w:pos="284"/>
          <w:tab w:val="left" w:pos="993"/>
        </w:tabs>
        <w:spacing w:after="0" w:line="360" w:lineRule="auto"/>
        <w:ind w:left="0" w:firstLine="709"/>
        <w:jc w:val="both"/>
        <w:rPr>
          <w:sz w:val="28"/>
          <w:szCs w:val="28"/>
        </w:rPr>
      </w:pPr>
      <w:r w:rsidRPr="00A701D5">
        <w:rPr>
          <w:sz w:val="28"/>
          <w:szCs w:val="28"/>
        </w:rPr>
        <w:t>умение студента пользоваться специальной литературой;</w:t>
      </w:r>
    </w:p>
    <w:p w:rsidR="00A635E6" w:rsidRPr="00A701D5" w:rsidRDefault="00A635E6" w:rsidP="00A73A4B">
      <w:pPr>
        <w:pStyle w:val="a7"/>
        <w:numPr>
          <w:ilvl w:val="0"/>
          <w:numId w:val="15"/>
        </w:numPr>
        <w:tabs>
          <w:tab w:val="clear" w:pos="2835"/>
          <w:tab w:val="num" w:pos="284"/>
          <w:tab w:val="left" w:pos="993"/>
        </w:tabs>
        <w:spacing w:after="0" w:line="360" w:lineRule="auto"/>
        <w:ind w:left="0" w:firstLine="709"/>
        <w:jc w:val="both"/>
        <w:rPr>
          <w:sz w:val="28"/>
          <w:szCs w:val="28"/>
        </w:rPr>
      </w:pPr>
      <w:r w:rsidRPr="00A701D5">
        <w:rPr>
          <w:sz w:val="28"/>
          <w:szCs w:val="28"/>
        </w:rPr>
        <w:lastRenderedPageBreak/>
        <w:t>способность студента к инженерной и исследовательской деятельности;</w:t>
      </w:r>
    </w:p>
    <w:p w:rsidR="00A635E6" w:rsidRPr="00A701D5" w:rsidRDefault="00A635E6" w:rsidP="00A73A4B">
      <w:pPr>
        <w:pStyle w:val="a7"/>
        <w:numPr>
          <w:ilvl w:val="0"/>
          <w:numId w:val="15"/>
        </w:numPr>
        <w:tabs>
          <w:tab w:val="clear" w:pos="2835"/>
          <w:tab w:val="num" w:pos="284"/>
          <w:tab w:val="left" w:pos="993"/>
        </w:tabs>
        <w:spacing w:after="0" w:line="360" w:lineRule="auto"/>
        <w:ind w:left="0" w:firstLine="709"/>
        <w:jc w:val="both"/>
        <w:rPr>
          <w:sz w:val="28"/>
          <w:szCs w:val="28"/>
        </w:rPr>
      </w:pPr>
      <w:r w:rsidRPr="00A701D5">
        <w:rPr>
          <w:sz w:val="28"/>
          <w:szCs w:val="28"/>
        </w:rPr>
        <w:t>возможность использования полученных результатов на практике;</w:t>
      </w:r>
    </w:p>
    <w:p w:rsidR="00A635E6" w:rsidRPr="00A701D5" w:rsidRDefault="00A635E6" w:rsidP="00A73A4B">
      <w:pPr>
        <w:pStyle w:val="a7"/>
        <w:numPr>
          <w:ilvl w:val="0"/>
          <w:numId w:val="15"/>
        </w:numPr>
        <w:tabs>
          <w:tab w:val="clear" w:pos="2835"/>
          <w:tab w:val="num" w:pos="284"/>
          <w:tab w:val="left" w:pos="993"/>
        </w:tabs>
        <w:spacing w:after="0" w:line="360" w:lineRule="auto"/>
        <w:ind w:left="0" w:firstLine="709"/>
        <w:jc w:val="both"/>
        <w:rPr>
          <w:sz w:val="28"/>
          <w:szCs w:val="28"/>
        </w:rPr>
      </w:pPr>
      <w:r w:rsidRPr="00A701D5">
        <w:rPr>
          <w:sz w:val="28"/>
          <w:szCs w:val="28"/>
        </w:rPr>
        <w:t>возможность присвоения выпускнику квалификации инженера соответствующей специальности.</w:t>
      </w:r>
    </w:p>
    <w:p w:rsidR="00A635E6" w:rsidRPr="00762A17" w:rsidRDefault="00A635E6" w:rsidP="00A701D5">
      <w:pPr>
        <w:pStyle w:val="a7"/>
        <w:spacing w:after="0" w:line="360" w:lineRule="auto"/>
        <w:ind w:firstLine="709"/>
        <w:jc w:val="both"/>
        <w:rPr>
          <w:sz w:val="28"/>
          <w:szCs w:val="28"/>
        </w:rPr>
      </w:pPr>
      <w:r w:rsidRPr="00762A17">
        <w:rPr>
          <w:sz w:val="28"/>
          <w:szCs w:val="28"/>
        </w:rPr>
        <w:t>Форма отзыва руководителя представлена в приложении Б.</w:t>
      </w:r>
    </w:p>
    <w:p w:rsidR="00A635E6" w:rsidRDefault="00A635E6" w:rsidP="006C7E00">
      <w:pPr>
        <w:pStyle w:val="a7"/>
        <w:tabs>
          <w:tab w:val="left" w:pos="1134"/>
        </w:tabs>
        <w:spacing w:after="0" w:line="360" w:lineRule="auto"/>
        <w:ind w:firstLine="709"/>
        <w:jc w:val="both"/>
        <w:rPr>
          <w:sz w:val="28"/>
          <w:szCs w:val="28"/>
        </w:rPr>
      </w:pPr>
      <w:r w:rsidRPr="006C7E00">
        <w:rPr>
          <w:sz w:val="28"/>
          <w:szCs w:val="28"/>
        </w:rPr>
        <w:t>Дипломный прое</w:t>
      </w:r>
      <w:r>
        <w:rPr>
          <w:sz w:val="28"/>
          <w:szCs w:val="28"/>
        </w:rPr>
        <w:t xml:space="preserve">кт, подписанный руководителем, </w:t>
      </w:r>
      <w:r w:rsidRPr="006C7E00">
        <w:rPr>
          <w:sz w:val="28"/>
          <w:szCs w:val="28"/>
        </w:rPr>
        <w:t>направляется на нормоконтроль, организуемый кафедрой, проходит экспертизу, при необходимости корректируется дипломником и подписывается нормоконтролером.</w:t>
      </w:r>
    </w:p>
    <w:p w:rsidR="00A635E6" w:rsidRPr="005D10A7" w:rsidRDefault="00A635E6" w:rsidP="005D10A7">
      <w:pPr>
        <w:spacing w:line="360" w:lineRule="auto"/>
        <w:ind w:left="-57" w:firstLine="709"/>
        <w:jc w:val="both"/>
        <w:rPr>
          <w:color w:val="000000"/>
          <w:sz w:val="28"/>
          <w:szCs w:val="22"/>
        </w:rPr>
      </w:pPr>
      <w:r w:rsidRPr="005D10A7">
        <w:rPr>
          <w:color w:val="000000"/>
          <w:sz w:val="28"/>
          <w:szCs w:val="22"/>
        </w:rPr>
        <w:t>Дипломный проект предъявляется на нормоконтроль комплектно (графическая часть и пояснительная записка), подписанный всеми консультантами.</w:t>
      </w:r>
    </w:p>
    <w:p w:rsidR="00A635E6" w:rsidRPr="00762A17" w:rsidRDefault="00A635E6" w:rsidP="005D10A7">
      <w:pPr>
        <w:spacing w:line="360" w:lineRule="auto"/>
        <w:ind w:left="-57" w:firstLine="709"/>
        <w:jc w:val="both"/>
        <w:rPr>
          <w:b/>
          <w:color w:val="000000"/>
          <w:sz w:val="28"/>
          <w:szCs w:val="22"/>
        </w:rPr>
      </w:pPr>
      <w:r w:rsidRPr="00762A17">
        <w:rPr>
          <w:b/>
          <w:color w:val="000000"/>
          <w:sz w:val="28"/>
          <w:szCs w:val="22"/>
        </w:rPr>
        <w:t>Нормоконтролер проверяет:</w:t>
      </w:r>
    </w:p>
    <w:p w:rsidR="00A635E6" w:rsidRPr="005D10A7" w:rsidRDefault="00A635E6" w:rsidP="00A73A4B">
      <w:pPr>
        <w:widowControl w:val="0"/>
        <w:numPr>
          <w:ilvl w:val="0"/>
          <w:numId w:val="6"/>
        </w:numPr>
        <w:tabs>
          <w:tab w:val="clear" w:pos="0"/>
          <w:tab w:val="num" w:pos="993"/>
        </w:tabs>
        <w:autoSpaceDE w:val="0"/>
        <w:autoSpaceDN w:val="0"/>
        <w:adjustRightInd w:val="0"/>
        <w:spacing w:line="360" w:lineRule="auto"/>
        <w:ind w:left="-57" w:firstLine="766"/>
        <w:jc w:val="both"/>
        <w:rPr>
          <w:color w:val="000000"/>
          <w:sz w:val="28"/>
          <w:szCs w:val="22"/>
        </w:rPr>
      </w:pPr>
      <w:r w:rsidRPr="005D10A7">
        <w:rPr>
          <w:color w:val="000000"/>
          <w:sz w:val="28"/>
          <w:szCs w:val="22"/>
        </w:rPr>
        <w:t>соответствие проекта типовой структуре и техническому заданию;</w:t>
      </w:r>
    </w:p>
    <w:p w:rsidR="00A635E6" w:rsidRPr="005D10A7" w:rsidRDefault="00A635E6" w:rsidP="00A73A4B">
      <w:pPr>
        <w:widowControl w:val="0"/>
        <w:numPr>
          <w:ilvl w:val="0"/>
          <w:numId w:val="6"/>
        </w:numPr>
        <w:tabs>
          <w:tab w:val="clear" w:pos="0"/>
          <w:tab w:val="num" w:pos="993"/>
        </w:tabs>
        <w:autoSpaceDE w:val="0"/>
        <w:autoSpaceDN w:val="0"/>
        <w:adjustRightInd w:val="0"/>
        <w:spacing w:line="360" w:lineRule="auto"/>
        <w:ind w:left="-57" w:firstLine="766"/>
        <w:jc w:val="both"/>
        <w:rPr>
          <w:color w:val="000000"/>
          <w:sz w:val="28"/>
          <w:szCs w:val="22"/>
        </w:rPr>
      </w:pPr>
      <w:r w:rsidRPr="005D10A7">
        <w:rPr>
          <w:color w:val="000000"/>
          <w:sz w:val="28"/>
          <w:szCs w:val="22"/>
        </w:rPr>
        <w:t>наличие всех необходимых разделов дипломного проекта (работы) и подписей;</w:t>
      </w:r>
    </w:p>
    <w:p w:rsidR="00A635E6" w:rsidRPr="005D10A7" w:rsidRDefault="00A635E6" w:rsidP="00A73A4B">
      <w:pPr>
        <w:widowControl w:val="0"/>
        <w:numPr>
          <w:ilvl w:val="0"/>
          <w:numId w:val="6"/>
        </w:numPr>
        <w:tabs>
          <w:tab w:val="clear" w:pos="0"/>
          <w:tab w:val="num" w:pos="993"/>
        </w:tabs>
        <w:autoSpaceDE w:val="0"/>
        <w:autoSpaceDN w:val="0"/>
        <w:adjustRightInd w:val="0"/>
        <w:spacing w:line="360" w:lineRule="auto"/>
        <w:ind w:left="-57" w:firstLine="766"/>
        <w:jc w:val="both"/>
        <w:rPr>
          <w:color w:val="000000"/>
          <w:sz w:val="28"/>
          <w:szCs w:val="22"/>
        </w:rPr>
      </w:pPr>
      <w:r w:rsidRPr="005D10A7">
        <w:rPr>
          <w:color w:val="000000"/>
          <w:sz w:val="28"/>
          <w:szCs w:val="22"/>
        </w:rPr>
        <w:t>соответствие обозначения, присвоенному документу (пояснительной записке, чертежам) установленной системе обозначений;</w:t>
      </w:r>
    </w:p>
    <w:p w:rsidR="00A635E6" w:rsidRPr="005D10A7" w:rsidRDefault="00A635E6" w:rsidP="00A73A4B">
      <w:pPr>
        <w:widowControl w:val="0"/>
        <w:numPr>
          <w:ilvl w:val="0"/>
          <w:numId w:val="6"/>
        </w:numPr>
        <w:tabs>
          <w:tab w:val="clear" w:pos="0"/>
          <w:tab w:val="num" w:pos="993"/>
        </w:tabs>
        <w:autoSpaceDE w:val="0"/>
        <w:autoSpaceDN w:val="0"/>
        <w:adjustRightInd w:val="0"/>
        <w:spacing w:line="360" w:lineRule="auto"/>
        <w:ind w:left="-57" w:firstLine="766"/>
        <w:jc w:val="both"/>
        <w:rPr>
          <w:color w:val="000000"/>
          <w:sz w:val="28"/>
          <w:szCs w:val="22"/>
        </w:rPr>
      </w:pPr>
      <w:r w:rsidRPr="005D10A7">
        <w:rPr>
          <w:color w:val="000000"/>
          <w:sz w:val="28"/>
          <w:szCs w:val="22"/>
        </w:rPr>
        <w:t>правильность выполнения основной надписи;</w:t>
      </w:r>
    </w:p>
    <w:p w:rsidR="00A635E6" w:rsidRPr="005D10A7" w:rsidRDefault="00A635E6" w:rsidP="00A73A4B">
      <w:pPr>
        <w:widowControl w:val="0"/>
        <w:numPr>
          <w:ilvl w:val="0"/>
          <w:numId w:val="6"/>
        </w:numPr>
        <w:tabs>
          <w:tab w:val="clear" w:pos="0"/>
          <w:tab w:val="num" w:pos="993"/>
        </w:tabs>
        <w:autoSpaceDE w:val="0"/>
        <w:autoSpaceDN w:val="0"/>
        <w:adjustRightInd w:val="0"/>
        <w:spacing w:line="360" w:lineRule="auto"/>
        <w:ind w:left="-57" w:firstLine="766"/>
        <w:jc w:val="both"/>
        <w:rPr>
          <w:color w:val="000000"/>
          <w:sz w:val="28"/>
          <w:szCs w:val="22"/>
        </w:rPr>
      </w:pPr>
      <w:r w:rsidRPr="005D10A7">
        <w:rPr>
          <w:color w:val="000000"/>
          <w:sz w:val="28"/>
          <w:szCs w:val="22"/>
        </w:rPr>
        <w:t>соблюдение требований стандарта на правильность выполнения текстовой части (пояснитель</w:t>
      </w:r>
      <w:r>
        <w:rPr>
          <w:color w:val="000000"/>
          <w:sz w:val="28"/>
          <w:szCs w:val="22"/>
        </w:rPr>
        <w:t>ной записки) дипломного проекта</w:t>
      </w:r>
      <w:r w:rsidRPr="005D10A7">
        <w:rPr>
          <w:color w:val="000000"/>
          <w:sz w:val="28"/>
          <w:szCs w:val="22"/>
        </w:rPr>
        <w:t>;</w:t>
      </w:r>
    </w:p>
    <w:p w:rsidR="00A635E6" w:rsidRPr="005D10A7" w:rsidRDefault="00A635E6" w:rsidP="00A73A4B">
      <w:pPr>
        <w:widowControl w:val="0"/>
        <w:numPr>
          <w:ilvl w:val="0"/>
          <w:numId w:val="6"/>
        </w:numPr>
        <w:tabs>
          <w:tab w:val="clear" w:pos="0"/>
          <w:tab w:val="num" w:pos="993"/>
        </w:tabs>
        <w:autoSpaceDE w:val="0"/>
        <w:autoSpaceDN w:val="0"/>
        <w:adjustRightInd w:val="0"/>
        <w:spacing w:line="360" w:lineRule="auto"/>
        <w:ind w:left="-360" w:firstLine="1069"/>
        <w:jc w:val="both"/>
        <w:rPr>
          <w:color w:val="000000"/>
          <w:sz w:val="28"/>
          <w:szCs w:val="22"/>
        </w:rPr>
      </w:pPr>
      <w:r w:rsidRPr="005D10A7">
        <w:rPr>
          <w:color w:val="000000"/>
          <w:sz w:val="28"/>
          <w:szCs w:val="22"/>
        </w:rPr>
        <w:t>правильность выполнения чертежей в соответствии с требованиями стандарта на правильность выполнения графической части (на форматы, масштабы, изображения, виды, разрезы, сечения, условное изображение конструкторских элементов, условное изображение элементов и т.д.);</w:t>
      </w:r>
    </w:p>
    <w:p w:rsidR="00A635E6" w:rsidRPr="005D10A7" w:rsidRDefault="00A635E6" w:rsidP="00A73A4B">
      <w:pPr>
        <w:widowControl w:val="0"/>
        <w:numPr>
          <w:ilvl w:val="0"/>
          <w:numId w:val="6"/>
        </w:numPr>
        <w:tabs>
          <w:tab w:val="clear" w:pos="0"/>
          <w:tab w:val="num" w:pos="993"/>
        </w:tabs>
        <w:autoSpaceDE w:val="0"/>
        <w:autoSpaceDN w:val="0"/>
        <w:adjustRightInd w:val="0"/>
        <w:spacing w:line="360" w:lineRule="auto"/>
        <w:ind w:left="-57" w:firstLine="766"/>
        <w:jc w:val="both"/>
        <w:rPr>
          <w:color w:val="000000"/>
          <w:sz w:val="28"/>
          <w:szCs w:val="22"/>
        </w:rPr>
      </w:pPr>
      <w:r w:rsidRPr="005D10A7">
        <w:rPr>
          <w:color w:val="000000"/>
          <w:sz w:val="28"/>
          <w:szCs w:val="22"/>
        </w:rPr>
        <w:t>правильность нанесения номеров позиций;</w:t>
      </w:r>
    </w:p>
    <w:p w:rsidR="00A635E6" w:rsidRPr="005D10A7" w:rsidRDefault="00A635E6" w:rsidP="00A73A4B">
      <w:pPr>
        <w:widowControl w:val="0"/>
        <w:numPr>
          <w:ilvl w:val="0"/>
          <w:numId w:val="6"/>
        </w:numPr>
        <w:tabs>
          <w:tab w:val="clear" w:pos="0"/>
          <w:tab w:val="num" w:pos="993"/>
        </w:tabs>
        <w:autoSpaceDE w:val="0"/>
        <w:autoSpaceDN w:val="0"/>
        <w:adjustRightInd w:val="0"/>
        <w:spacing w:line="360" w:lineRule="auto"/>
        <w:ind w:left="-180" w:firstLine="889"/>
        <w:jc w:val="both"/>
        <w:rPr>
          <w:color w:val="000000"/>
          <w:sz w:val="28"/>
          <w:szCs w:val="22"/>
        </w:rPr>
      </w:pPr>
      <w:r w:rsidRPr="005D10A7">
        <w:rPr>
          <w:color w:val="000000"/>
          <w:sz w:val="28"/>
          <w:szCs w:val="22"/>
        </w:rPr>
        <w:t>соблюдение требований к выполнению иллюстраций, таблиц, схем, спецификаций и т.д.</w:t>
      </w:r>
    </w:p>
    <w:p w:rsidR="00A635E6" w:rsidRPr="00644DCB" w:rsidRDefault="00A635E6" w:rsidP="005D10A7">
      <w:pPr>
        <w:spacing w:line="360" w:lineRule="auto"/>
        <w:ind w:left="-57" w:firstLine="709"/>
        <w:jc w:val="both"/>
        <w:rPr>
          <w:color w:val="000000"/>
          <w:sz w:val="28"/>
          <w:szCs w:val="22"/>
        </w:rPr>
      </w:pPr>
      <w:r w:rsidRPr="005D10A7">
        <w:rPr>
          <w:color w:val="000000"/>
          <w:sz w:val="28"/>
          <w:szCs w:val="22"/>
        </w:rPr>
        <w:lastRenderedPageBreak/>
        <w:t>В том</w:t>
      </w:r>
      <w:r>
        <w:rPr>
          <w:color w:val="000000"/>
          <w:sz w:val="28"/>
          <w:szCs w:val="22"/>
        </w:rPr>
        <w:t xml:space="preserve"> случае, если в проекте</w:t>
      </w:r>
      <w:r w:rsidRPr="005D10A7">
        <w:rPr>
          <w:color w:val="000000"/>
          <w:sz w:val="28"/>
          <w:szCs w:val="22"/>
        </w:rPr>
        <w:t xml:space="preserve"> не выполнено какое-либо из требований, перечисленных выше, дипломный проект (работа) возвращается на доработку.</w:t>
      </w:r>
    </w:p>
    <w:p w:rsidR="00A635E6" w:rsidRPr="006C7E00" w:rsidRDefault="00A635E6" w:rsidP="006C7E00">
      <w:pPr>
        <w:pStyle w:val="a7"/>
        <w:tabs>
          <w:tab w:val="left" w:pos="1134"/>
        </w:tabs>
        <w:spacing w:after="0" w:line="360" w:lineRule="auto"/>
        <w:ind w:firstLine="709"/>
        <w:jc w:val="both"/>
        <w:rPr>
          <w:sz w:val="28"/>
          <w:szCs w:val="28"/>
        </w:rPr>
      </w:pPr>
      <w:r w:rsidRPr="006C7E00">
        <w:rPr>
          <w:sz w:val="28"/>
          <w:szCs w:val="28"/>
        </w:rPr>
        <w:t>После прохождения нормоконтроля ДП и отзыв руководителя предоставляются заведующему кафедрой, который решает вопрос о возможности допуска дипломника к защите дипломного проекта.</w:t>
      </w:r>
    </w:p>
    <w:p w:rsidR="00A635E6" w:rsidRPr="006C7E00" w:rsidRDefault="00A635E6" w:rsidP="006C7E00">
      <w:pPr>
        <w:pStyle w:val="a7"/>
        <w:tabs>
          <w:tab w:val="left" w:pos="1276"/>
        </w:tabs>
        <w:spacing w:after="0" w:line="360" w:lineRule="auto"/>
        <w:ind w:firstLine="709"/>
        <w:jc w:val="both"/>
        <w:rPr>
          <w:spacing w:val="-2"/>
          <w:sz w:val="28"/>
          <w:szCs w:val="28"/>
        </w:rPr>
      </w:pPr>
      <w:r w:rsidRPr="006C7E00">
        <w:rPr>
          <w:sz w:val="28"/>
          <w:szCs w:val="28"/>
        </w:rPr>
        <w:t>На кафедре организуется предварительная защита дипломного проекта в рабочей комиссии (комиссиях), созданной (созданных) по распоряжению заведующего кафедрой из преподавателей кафедры.</w:t>
      </w:r>
      <w:r w:rsidRPr="006C7E00">
        <w:rPr>
          <w:spacing w:val="-2"/>
          <w:sz w:val="28"/>
          <w:szCs w:val="28"/>
        </w:rPr>
        <w:t xml:space="preserve"> Если рабочая комиссия считает невозможным допустить студента-дипломника к защите в </w:t>
      </w:r>
      <w:r w:rsidRPr="00E12819">
        <w:rPr>
          <w:spacing w:val="-2"/>
          <w:sz w:val="28"/>
          <w:szCs w:val="28"/>
        </w:rPr>
        <w:t>ГЭК</w:t>
      </w:r>
      <w:r w:rsidRPr="006C7E00">
        <w:rPr>
          <w:spacing w:val="-2"/>
          <w:sz w:val="28"/>
          <w:szCs w:val="28"/>
        </w:rPr>
        <w:t>, этот вопрос рассматривается на заседании кафедры в присутствии руководителя дипломного проекта. Выписка из протокола заседания кафедры с решением о недопуске к защите дипломного проекта представляется декану факультета.</w:t>
      </w:r>
    </w:p>
    <w:p w:rsidR="00A635E6" w:rsidRPr="006C7E00" w:rsidRDefault="00A635E6" w:rsidP="006C7E00">
      <w:pPr>
        <w:pStyle w:val="a7"/>
        <w:tabs>
          <w:tab w:val="left" w:pos="1276"/>
        </w:tabs>
        <w:spacing w:after="0" w:line="360" w:lineRule="auto"/>
        <w:ind w:firstLine="709"/>
        <w:jc w:val="both"/>
        <w:rPr>
          <w:sz w:val="28"/>
          <w:szCs w:val="28"/>
        </w:rPr>
      </w:pPr>
      <w:r w:rsidRPr="006C7E00">
        <w:rPr>
          <w:sz w:val="28"/>
          <w:szCs w:val="28"/>
        </w:rPr>
        <w:t>Допуск студента к защите подтверждается подписью заведующего кафедрой на титульном листе пояснительной записки к дипломному проекту.</w:t>
      </w:r>
    </w:p>
    <w:p w:rsidR="00A635E6" w:rsidRPr="006C7E00" w:rsidRDefault="00A635E6" w:rsidP="006C7E00">
      <w:pPr>
        <w:pStyle w:val="a7"/>
        <w:tabs>
          <w:tab w:val="left" w:pos="1134"/>
        </w:tabs>
        <w:spacing w:after="0" w:line="360" w:lineRule="auto"/>
        <w:ind w:firstLine="709"/>
        <w:jc w:val="both"/>
        <w:rPr>
          <w:sz w:val="28"/>
          <w:szCs w:val="28"/>
        </w:rPr>
      </w:pPr>
      <w:r w:rsidRPr="006C7E00">
        <w:rPr>
          <w:sz w:val="28"/>
          <w:szCs w:val="28"/>
        </w:rPr>
        <w:t>При положительном решении рабочей комиссии дипломный проект направляется на рецензирование через деканат факультета.</w:t>
      </w:r>
    </w:p>
    <w:p w:rsidR="00A635E6" w:rsidRPr="006C7E00" w:rsidRDefault="00A635E6" w:rsidP="006C7E00">
      <w:pPr>
        <w:pStyle w:val="a7"/>
        <w:tabs>
          <w:tab w:val="left" w:pos="1134"/>
        </w:tabs>
        <w:spacing w:after="0" w:line="360" w:lineRule="auto"/>
        <w:ind w:firstLine="709"/>
        <w:jc w:val="both"/>
        <w:rPr>
          <w:sz w:val="28"/>
          <w:szCs w:val="28"/>
        </w:rPr>
      </w:pPr>
      <w:r w:rsidRPr="006C7E00">
        <w:rPr>
          <w:sz w:val="28"/>
          <w:szCs w:val="28"/>
        </w:rPr>
        <w:t>Рецензенты дипломных проектов утверждаются деканом факультета по представлению заведующего кафедрой за месяц до защиты из числа профессорско-преподавательского состава других кафедр, специалистов производства и научных учреждений, педагогического состава других вузов.</w:t>
      </w:r>
    </w:p>
    <w:p w:rsidR="00A635E6" w:rsidRPr="006C7E00" w:rsidRDefault="00A635E6" w:rsidP="006C7E00">
      <w:pPr>
        <w:pStyle w:val="a7"/>
        <w:spacing w:after="0" w:line="360" w:lineRule="auto"/>
        <w:ind w:firstLine="709"/>
        <w:jc w:val="both"/>
        <w:rPr>
          <w:sz w:val="28"/>
          <w:szCs w:val="28"/>
        </w:rPr>
      </w:pPr>
      <w:r w:rsidRPr="006C7E00">
        <w:rPr>
          <w:sz w:val="28"/>
          <w:szCs w:val="28"/>
        </w:rPr>
        <w:t>В рецензии должны быть отмечены:</w:t>
      </w:r>
    </w:p>
    <w:p w:rsidR="00A635E6" w:rsidRPr="006C7E00" w:rsidRDefault="00A635E6" w:rsidP="00A73A4B">
      <w:pPr>
        <w:pStyle w:val="a7"/>
        <w:numPr>
          <w:ilvl w:val="0"/>
          <w:numId w:val="16"/>
        </w:numPr>
        <w:spacing w:after="0" w:line="360" w:lineRule="auto"/>
        <w:ind w:firstLine="709"/>
        <w:jc w:val="both"/>
        <w:rPr>
          <w:sz w:val="28"/>
          <w:szCs w:val="28"/>
        </w:rPr>
      </w:pPr>
      <w:r w:rsidRPr="006C7E00">
        <w:rPr>
          <w:sz w:val="28"/>
          <w:szCs w:val="28"/>
        </w:rPr>
        <w:t xml:space="preserve"> актуальность темы дипломного проекта;</w:t>
      </w:r>
    </w:p>
    <w:p w:rsidR="00A635E6" w:rsidRPr="006C7E00" w:rsidRDefault="00A635E6" w:rsidP="00A73A4B">
      <w:pPr>
        <w:pStyle w:val="a7"/>
        <w:numPr>
          <w:ilvl w:val="0"/>
          <w:numId w:val="16"/>
        </w:numPr>
        <w:spacing w:after="0" w:line="360" w:lineRule="auto"/>
        <w:ind w:firstLine="709"/>
        <w:jc w:val="both"/>
        <w:rPr>
          <w:sz w:val="28"/>
          <w:szCs w:val="28"/>
        </w:rPr>
      </w:pPr>
      <w:r w:rsidRPr="006C7E00">
        <w:rPr>
          <w:sz w:val="28"/>
          <w:szCs w:val="28"/>
        </w:rPr>
        <w:t xml:space="preserve"> степень соответствия дипломного проекта заданию;</w:t>
      </w:r>
    </w:p>
    <w:p w:rsidR="00A635E6" w:rsidRPr="006C7E00" w:rsidRDefault="00A635E6" w:rsidP="00A73A4B">
      <w:pPr>
        <w:pStyle w:val="a7"/>
        <w:numPr>
          <w:ilvl w:val="0"/>
          <w:numId w:val="16"/>
        </w:numPr>
        <w:spacing w:after="0" w:line="360" w:lineRule="auto"/>
        <w:ind w:firstLine="709"/>
        <w:jc w:val="both"/>
        <w:rPr>
          <w:sz w:val="28"/>
          <w:szCs w:val="28"/>
        </w:rPr>
      </w:pPr>
      <w:r w:rsidRPr="006C7E00">
        <w:rPr>
          <w:sz w:val="28"/>
          <w:szCs w:val="28"/>
        </w:rPr>
        <w:t xml:space="preserve"> логичность построения пояснительной записки;</w:t>
      </w:r>
    </w:p>
    <w:p w:rsidR="00A635E6" w:rsidRPr="006C7E00" w:rsidRDefault="00A635E6" w:rsidP="00A73A4B">
      <w:pPr>
        <w:pStyle w:val="a7"/>
        <w:numPr>
          <w:ilvl w:val="0"/>
          <w:numId w:val="16"/>
        </w:numPr>
        <w:spacing w:after="0" w:line="360" w:lineRule="auto"/>
        <w:ind w:firstLine="709"/>
        <w:jc w:val="both"/>
        <w:rPr>
          <w:sz w:val="28"/>
          <w:szCs w:val="28"/>
        </w:rPr>
      </w:pPr>
      <w:r w:rsidRPr="006C7E00">
        <w:rPr>
          <w:sz w:val="28"/>
          <w:szCs w:val="28"/>
        </w:rPr>
        <w:t xml:space="preserve"> полнота и последовательность критического обзора и анализа литературы по теме дипломного проекта;</w:t>
      </w:r>
    </w:p>
    <w:p w:rsidR="00A635E6" w:rsidRPr="006C7E00" w:rsidRDefault="00A635E6" w:rsidP="00A73A4B">
      <w:pPr>
        <w:pStyle w:val="a7"/>
        <w:numPr>
          <w:ilvl w:val="0"/>
          <w:numId w:val="16"/>
        </w:numPr>
        <w:spacing w:after="0" w:line="360" w:lineRule="auto"/>
        <w:ind w:firstLine="709"/>
        <w:jc w:val="both"/>
        <w:rPr>
          <w:sz w:val="28"/>
          <w:szCs w:val="28"/>
        </w:rPr>
      </w:pPr>
      <w:r w:rsidRPr="006C7E00">
        <w:rPr>
          <w:sz w:val="28"/>
          <w:szCs w:val="28"/>
        </w:rPr>
        <w:t xml:space="preserve"> полнота описания методики расчета, изложения материала, оценка достоверности полученных результатов;</w:t>
      </w:r>
    </w:p>
    <w:p w:rsidR="00A635E6" w:rsidRPr="006C7E00" w:rsidRDefault="00A635E6" w:rsidP="00A73A4B">
      <w:pPr>
        <w:pStyle w:val="a7"/>
        <w:numPr>
          <w:ilvl w:val="0"/>
          <w:numId w:val="16"/>
        </w:numPr>
        <w:spacing w:after="0" w:line="360" w:lineRule="auto"/>
        <w:ind w:firstLine="709"/>
        <w:jc w:val="both"/>
        <w:rPr>
          <w:sz w:val="28"/>
          <w:szCs w:val="28"/>
        </w:rPr>
      </w:pPr>
      <w:r w:rsidRPr="006C7E00">
        <w:rPr>
          <w:sz w:val="28"/>
          <w:szCs w:val="28"/>
        </w:rPr>
        <w:t xml:space="preserve"> наличие аргументированных выводов по результатам дипломного проекта;</w:t>
      </w:r>
    </w:p>
    <w:p w:rsidR="00A635E6" w:rsidRPr="006C7E00" w:rsidRDefault="00A635E6" w:rsidP="00A73A4B">
      <w:pPr>
        <w:pStyle w:val="a7"/>
        <w:numPr>
          <w:ilvl w:val="0"/>
          <w:numId w:val="16"/>
        </w:numPr>
        <w:spacing w:after="0" w:line="360" w:lineRule="auto"/>
        <w:ind w:firstLine="709"/>
        <w:jc w:val="both"/>
        <w:rPr>
          <w:sz w:val="28"/>
          <w:szCs w:val="28"/>
        </w:rPr>
      </w:pPr>
      <w:r w:rsidRPr="006C7E00">
        <w:rPr>
          <w:sz w:val="28"/>
          <w:szCs w:val="28"/>
        </w:rPr>
        <w:lastRenderedPageBreak/>
        <w:t xml:space="preserve"> практическая значимость дипломного проекта, возможность использования полученных результатов;</w:t>
      </w:r>
    </w:p>
    <w:p w:rsidR="00A635E6" w:rsidRPr="006C7E00" w:rsidRDefault="00A635E6" w:rsidP="00A73A4B">
      <w:pPr>
        <w:pStyle w:val="a7"/>
        <w:numPr>
          <w:ilvl w:val="0"/>
          <w:numId w:val="16"/>
        </w:numPr>
        <w:spacing w:after="0" w:line="360" w:lineRule="auto"/>
        <w:ind w:firstLine="709"/>
        <w:jc w:val="both"/>
        <w:rPr>
          <w:sz w:val="28"/>
          <w:szCs w:val="28"/>
        </w:rPr>
      </w:pPr>
      <w:r w:rsidRPr="006C7E00">
        <w:rPr>
          <w:sz w:val="28"/>
          <w:szCs w:val="28"/>
        </w:rPr>
        <w:t xml:space="preserve"> недостатки и слабые стороны проекта;</w:t>
      </w:r>
    </w:p>
    <w:p w:rsidR="00A635E6" w:rsidRPr="006C7E00" w:rsidRDefault="00A635E6" w:rsidP="00A73A4B">
      <w:pPr>
        <w:pStyle w:val="a7"/>
        <w:numPr>
          <w:ilvl w:val="0"/>
          <w:numId w:val="16"/>
        </w:numPr>
        <w:spacing w:after="0" w:line="360" w:lineRule="auto"/>
        <w:ind w:firstLine="709"/>
        <w:jc w:val="both"/>
        <w:rPr>
          <w:sz w:val="28"/>
          <w:szCs w:val="28"/>
        </w:rPr>
      </w:pPr>
      <w:r w:rsidRPr="006C7E00">
        <w:rPr>
          <w:sz w:val="28"/>
          <w:szCs w:val="28"/>
        </w:rPr>
        <w:t xml:space="preserve"> замечания по оформлению материалов дипломного проекта (пояснительной записки и чертежей) и по стилю изложения материала;</w:t>
      </w:r>
    </w:p>
    <w:p w:rsidR="00A635E6" w:rsidRPr="00762A17" w:rsidRDefault="00A635E6" w:rsidP="00A73A4B">
      <w:pPr>
        <w:pStyle w:val="a7"/>
        <w:numPr>
          <w:ilvl w:val="0"/>
          <w:numId w:val="16"/>
        </w:numPr>
        <w:spacing w:after="0" w:line="360" w:lineRule="auto"/>
        <w:ind w:firstLine="709"/>
        <w:jc w:val="both"/>
        <w:rPr>
          <w:spacing w:val="-8"/>
          <w:sz w:val="28"/>
          <w:szCs w:val="28"/>
        </w:rPr>
      </w:pPr>
      <w:r w:rsidRPr="00762A17">
        <w:rPr>
          <w:spacing w:val="-8"/>
          <w:sz w:val="28"/>
          <w:szCs w:val="28"/>
        </w:rPr>
        <w:t xml:space="preserve">оценка дипломного проекта (при десятибалльной шкале оценивания рекомендуется руководствоваться положениями, приведенными </w:t>
      </w:r>
      <w:r w:rsidRPr="001E4112">
        <w:rPr>
          <w:spacing w:val="-8"/>
          <w:sz w:val="28"/>
          <w:szCs w:val="28"/>
        </w:rPr>
        <w:t>в приложении В)</w:t>
      </w:r>
      <w:r w:rsidRPr="00762A17">
        <w:rPr>
          <w:spacing w:val="-8"/>
          <w:sz w:val="28"/>
          <w:szCs w:val="28"/>
        </w:rPr>
        <w:t>.</w:t>
      </w:r>
    </w:p>
    <w:p w:rsidR="00A635E6" w:rsidRPr="00762A17" w:rsidRDefault="00A635E6" w:rsidP="006C7E00">
      <w:pPr>
        <w:pStyle w:val="a7"/>
        <w:spacing w:after="0" w:line="360" w:lineRule="auto"/>
        <w:ind w:firstLine="709"/>
        <w:jc w:val="both"/>
        <w:rPr>
          <w:sz w:val="28"/>
          <w:szCs w:val="28"/>
        </w:rPr>
      </w:pPr>
      <w:r w:rsidRPr="00762A17">
        <w:rPr>
          <w:sz w:val="28"/>
          <w:szCs w:val="28"/>
        </w:rPr>
        <w:t xml:space="preserve">Форма рецензии на дипломный проект представлена в </w:t>
      </w:r>
      <w:r w:rsidRPr="001E4112">
        <w:rPr>
          <w:sz w:val="28"/>
          <w:szCs w:val="28"/>
        </w:rPr>
        <w:t>приложении Г.</w:t>
      </w:r>
    </w:p>
    <w:p w:rsidR="00A635E6" w:rsidRPr="006C7E00" w:rsidRDefault="00A635E6" w:rsidP="006C7E00">
      <w:pPr>
        <w:pStyle w:val="a7"/>
        <w:spacing w:after="0" w:line="360" w:lineRule="auto"/>
        <w:ind w:firstLine="709"/>
        <w:jc w:val="both"/>
        <w:rPr>
          <w:sz w:val="28"/>
          <w:szCs w:val="28"/>
        </w:rPr>
      </w:pPr>
      <w:r w:rsidRPr="00762A17">
        <w:rPr>
          <w:sz w:val="28"/>
          <w:szCs w:val="28"/>
        </w:rPr>
        <w:t>Студент должен быть ознакомлен с рецензией не менее чем за сутки до</w:t>
      </w:r>
      <w:r w:rsidRPr="006C7E00">
        <w:rPr>
          <w:sz w:val="28"/>
          <w:szCs w:val="28"/>
        </w:rPr>
        <w:t xml:space="preserve"> защиты дипломного проекта в </w:t>
      </w:r>
      <w:r w:rsidRPr="00E12819">
        <w:rPr>
          <w:sz w:val="28"/>
          <w:szCs w:val="28"/>
        </w:rPr>
        <w:t>ГЭК</w:t>
      </w:r>
      <w:r w:rsidRPr="006C7E00">
        <w:rPr>
          <w:sz w:val="28"/>
          <w:szCs w:val="28"/>
        </w:rPr>
        <w:t>.</w:t>
      </w:r>
    </w:p>
    <w:p w:rsidR="00A635E6" w:rsidRPr="006C7E00" w:rsidRDefault="00A635E6" w:rsidP="006C7E00">
      <w:pPr>
        <w:pStyle w:val="a7"/>
        <w:tabs>
          <w:tab w:val="left" w:pos="1134"/>
        </w:tabs>
        <w:spacing w:after="0" w:line="360" w:lineRule="auto"/>
        <w:ind w:firstLine="709"/>
        <w:jc w:val="both"/>
        <w:rPr>
          <w:sz w:val="28"/>
          <w:szCs w:val="28"/>
        </w:rPr>
      </w:pPr>
      <w:r w:rsidRPr="006C7E00">
        <w:rPr>
          <w:sz w:val="28"/>
          <w:szCs w:val="28"/>
        </w:rPr>
        <w:t xml:space="preserve">После получения положительной рецензии студент-дипломник допускается к защите в </w:t>
      </w:r>
      <w:r w:rsidRPr="00E12819">
        <w:rPr>
          <w:sz w:val="28"/>
          <w:szCs w:val="28"/>
        </w:rPr>
        <w:t>ГЭК</w:t>
      </w:r>
      <w:r w:rsidRPr="006C7E00">
        <w:rPr>
          <w:sz w:val="28"/>
          <w:szCs w:val="28"/>
        </w:rPr>
        <w:t>.</w:t>
      </w:r>
    </w:p>
    <w:p w:rsidR="00A635E6" w:rsidRPr="006C7E00" w:rsidRDefault="00A635E6" w:rsidP="006C7E00">
      <w:pPr>
        <w:pStyle w:val="a7"/>
        <w:tabs>
          <w:tab w:val="left" w:pos="1134"/>
        </w:tabs>
        <w:spacing w:after="0" w:line="360" w:lineRule="auto"/>
        <w:ind w:firstLine="709"/>
        <w:jc w:val="both"/>
        <w:rPr>
          <w:sz w:val="28"/>
          <w:szCs w:val="28"/>
        </w:rPr>
      </w:pPr>
      <w:r w:rsidRPr="006C7E00">
        <w:rPr>
          <w:sz w:val="28"/>
          <w:szCs w:val="28"/>
        </w:rPr>
        <w:t>Студент, не выполнивший в срок дипломный проект без уважительных причин, подтвержденных документами, отчисляется из университета за неуспеваемость.</w:t>
      </w:r>
    </w:p>
    <w:p w:rsidR="00A635E6" w:rsidRPr="006C7E00" w:rsidRDefault="00A635E6" w:rsidP="006C7E00">
      <w:pPr>
        <w:pStyle w:val="a7"/>
        <w:tabs>
          <w:tab w:val="left" w:pos="1134"/>
        </w:tabs>
        <w:spacing w:after="0" w:line="360" w:lineRule="auto"/>
        <w:ind w:firstLine="709"/>
        <w:jc w:val="both"/>
        <w:rPr>
          <w:sz w:val="28"/>
          <w:szCs w:val="28"/>
        </w:rPr>
      </w:pPr>
      <w:r w:rsidRPr="006C7E00">
        <w:rPr>
          <w:sz w:val="28"/>
          <w:szCs w:val="28"/>
        </w:rPr>
        <w:t>На защиту одного ДП отводится не более 30 минут. Процедура защиты включает доклад студента с использованием информационных технологий, чтение отзыва руководителя и рецензии, вопросы членов комиссии и ответы дипломника, ответы на замечание рецензента.</w:t>
      </w:r>
    </w:p>
    <w:p w:rsidR="00A635E6" w:rsidRPr="006C7E00" w:rsidRDefault="00A635E6" w:rsidP="006C7E00">
      <w:pPr>
        <w:pStyle w:val="a7"/>
        <w:tabs>
          <w:tab w:val="left" w:pos="1134"/>
        </w:tabs>
        <w:spacing w:after="0" w:line="360" w:lineRule="auto"/>
        <w:ind w:firstLine="709"/>
        <w:jc w:val="both"/>
        <w:rPr>
          <w:sz w:val="28"/>
          <w:szCs w:val="28"/>
        </w:rPr>
      </w:pPr>
      <w:r w:rsidRPr="006C7E00">
        <w:rPr>
          <w:sz w:val="28"/>
          <w:szCs w:val="28"/>
        </w:rPr>
        <w:t>При подготовке к защите студент-дипломник должен подготовить ответы на замечания рецензента и составить доклад-сообщение по основным результатам выполненной работы.</w:t>
      </w:r>
    </w:p>
    <w:p w:rsidR="00A635E6" w:rsidRPr="006C7E00" w:rsidRDefault="00A635E6" w:rsidP="006C7E00">
      <w:pPr>
        <w:pStyle w:val="a7"/>
        <w:spacing w:after="0" w:line="360" w:lineRule="auto"/>
        <w:ind w:firstLine="709"/>
        <w:jc w:val="both"/>
        <w:rPr>
          <w:sz w:val="28"/>
          <w:szCs w:val="28"/>
        </w:rPr>
      </w:pPr>
      <w:r w:rsidRPr="006C7E00">
        <w:rPr>
          <w:sz w:val="28"/>
          <w:szCs w:val="28"/>
        </w:rPr>
        <w:t xml:space="preserve">В докладе, рассчитанном на 10–15 минут, следует изложить </w:t>
      </w:r>
      <w:r w:rsidR="00E12819">
        <w:rPr>
          <w:sz w:val="28"/>
          <w:szCs w:val="28"/>
        </w:rPr>
        <w:t>цель</w:t>
      </w:r>
      <w:r w:rsidRPr="006C7E00">
        <w:rPr>
          <w:sz w:val="28"/>
          <w:szCs w:val="28"/>
        </w:rPr>
        <w:t xml:space="preserve"> и обоснование темы проекта, ее актуальность и новизну, дать общую характеристику объекта проектирования, раскрыть современное состояние решаемой проблемы и принятые технические решения, обратив особое внимание на их новизну. В докладе должны быть представлены принципы действия и особенности разработанных конструкций оборудования и установок, их систем управления, мероприятия по охране труда и защите окружающей среды, основные технико-экономические показатели.</w:t>
      </w:r>
    </w:p>
    <w:p w:rsidR="00A635E6" w:rsidRPr="006C7E00" w:rsidRDefault="00A635E6" w:rsidP="006C7E00">
      <w:pPr>
        <w:pStyle w:val="a7"/>
        <w:spacing w:after="0" w:line="360" w:lineRule="auto"/>
        <w:ind w:firstLine="709"/>
        <w:jc w:val="both"/>
        <w:rPr>
          <w:sz w:val="28"/>
          <w:szCs w:val="28"/>
        </w:rPr>
      </w:pPr>
      <w:r w:rsidRPr="006C7E00">
        <w:rPr>
          <w:sz w:val="28"/>
          <w:szCs w:val="28"/>
        </w:rPr>
        <w:lastRenderedPageBreak/>
        <w:t>Графический материал следует использовать в качестве иллюстраций основных положений дипломного проекта.</w:t>
      </w:r>
    </w:p>
    <w:p w:rsidR="00A635E6" w:rsidRPr="006C7E00" w:rsidRDefault="00A635E6" w:rsidP="006C7E00">
      <w:pPr>
        <w:pStyle w:val="a7"/>
        <w:spacing w:after="0" w:line="360" w:lineRule="auto"/>
        <w:ind w:firstLine="709"/>
        <w:jc w:val="both"/>
        <w:rPr>
          <w:sz w:val="28"/>
          <w:szCs w:val="28"/>
        </w:rPr>
      </w:pPr>
      <w:r w:rsidRPr="006C7E00">
        <w:rPr>
          <w:sz w:val="28"/>
          <w:szCs w:val="28"/>
        </w:rPr>
        <w:t>В заключение сообщения необходимо изложить основные выводы по результатам проведенной работы.</w:t>
      </w:r>
    </w:p>
    <w:p w:rsidR="00A635E6" w:rsidRPr="00D16F57" w:rsidRDefault="00A635E6" w:rsidP="003F35D6">
      <w:pPr>
        <w:autoSpaceDE w:val="0"/>
        <w:autoSpaceDN w:val="0"/>
        <w:adjustRightInd w:val="0"/>
        <w:spacing w:line="360" w:lineRule="auto"/>
        <w:ind w:firstLine="709"/>
        <w:jc w:val="both"/>
        <w:rPr>
          <w:color w:val="000000"/>
          <w:sz w:val="28"/>
          <w:szCs w:val="28"/>
          <w:lang w:eastAsia="en-US"/>
        </w:rPr>
      </w:pPr>
      <w:r w:rsidRPr="00D16F57">
        <w:rPr>
          <w:color w:val="000000"/>
          <w:sz w:val="28"/>
          <w:szCs w:val="28"/>
          <w:lang w:eastAsia="en-US"/>
        </w:rPr>
        <w:t xml:space="preserve">Для иллюстрации доклада студент-дипломник </w:t>
      </w:r>
      <w:r w:rsidRPr="00E12819">
        <w:rPr>
          <w:color w:val="000000"/>
          <w:sz w:val="28"/>
          <w:szCs w:val="28"/>
          <w:lang w:eastAsia="en-US"/>
        </w:rPr>
        <w:t>может</w:t>
      </w:r>
      <w:r w:rsidRPr="00D16F57">
        <w:rPr>
          <w:color w:val="000000"/>
          <w:sz w:val="28"/>
          <w:szCs w:val="28"/>
          <w:lang w:eastAsia="en-US"/>
        </w:rPr>
        <w:t xml:space="preserve"> подготовить презентацию в </w:t>
      </w:r>
      <w:r w:rsidRPr="00D16F57">
        <w:rPr>
          <w:color w:val="000000"/>
          <w:sz w:val="28"/>
          <w:szCs w:val="28"/>
          <w:lang w:val="en-US" w:eastAsia="en-US"/>
        </w:rPr>
        <w:t>MicrosoftPowerPoint</w:t>
      </w:r>
      <w:r w:rsidRPr="00D16F57">
        <w:rPr>
          <w:color w:val="000000"/>
          <w:sz w:val="28"/>
          <w:szCs w:val="28"/>
          <w:lang w:eastAsia="en-US"/>
        </w:rPr>
        <w:t xml:space="preserve">, в которой дается краткая характеристика работы, раскрываются основные принятые технические решения по проекту с иллюстрацией графическим материалом, демонстрируются предлагаемые технические решения, приводятся основные выводы по результатам работы. </w:t>
      </w:r>
    </w:p>
    <w:p w:rsidR="00A635E6" w:rsidRPr="006C7E00" w:rsidRDefault="00A635E6" w:rsidP="006C7E00">
      <w:pPr>
        <w:pStyle w:val="a7"/>
        <w:tabs>
          <w:tab w:val="left" w:pos="1134"/>
        </w:tabs>
        <w:spacing w:after="0" w:line="360" w:lineRule="auto"/>
        <w:ind w:firstLine="709"/>
        <w:jc w:val="both"/>
        <w:rPr>
          <w:sz w:val="28"/>
          <w:szCs w:val="28"/>
        </w:rPr>
      </w:pPr>
      <w:r w:rsidRPr="006C7E00">
        <w:rPr>
          <w:sz w:val="28"/>
          <w:szCs w:val="28"/>
        </w:rPr>
        <w:t>После окончания доклада присутствующие на защите могутзадавать вопросы по теме и содержанию дипломного проекта.</w:t>
      </w:r>
    </w:p>
    <w:p w:rsidR="00A635E6" w:rsidRPr="006C7E00" w:rsidRDefault="00A635E6" w:rsidP="006C7E00">
      <w:pPr>
        <w:pStyle w:val="a7"/>
        <w:spacing w:after="0" w:line="360" w:lineRule="auto"/>
        <w:ind w:firstLine="709"/>
        <w:jc w:val="both"/>
        <w:rPr>
          <w:sz w:val="28"/>
          <w:szCs w:val="28"/>
        </w:rPr>
      </w:pPr>
      <w:r w:rsidRPr="006C7E00">
        <w:rPr>
          <w:sz w:val="28"/>
          <w:szCs w:val="28"/>
        </w:rPr>
        <w:t>Студент-дипломник должен дать четкие исчерпывающие ответы на заданные вопросы.</w:t>
      </w:r>
    </w:p>
    <w:p w:rsidR="00A635E6" w:rsidRPr="006C7E00" w:rsidRDefault="00A635E6" w:rsidP="006C7E00">
      <w:pPr>
        <w:pStyle w:val="a7"/>
        <w:tabs>
          <w:tab w:val="left" w:pos="1134"/>
        </w:tabs>
        <w:spacing w:after="0" w:line="360" w:lineRule="auto"/>
        <w:ind w:firstLine="709"/>
        <w:jc w:val="both"/>
        <w:rPr>
          <w:sz w:val="28"/>
          <w:szCs w:val="28"/>
        </w:rPr>
      </w:pPr>
      <w:r w:rsidRPr="006C7E00">
        <w:rPr>
          <w:sz w:val="28"/>
          <w:szCs w:val="28"/>
        </w:rPr>
        <w:t>Студент</w:t>
      </w:r>
      <w:r>
        <w:rPr>
          <w:sz w:val="28"/>
          <w:szCs w:val="28"/>
        </w:rPr>
        <w:t>-</w:t>
      </w:r>
      <w:r w:rsidRPr="006C7E00">
        <w:rPr>
          <w:sz w:val="28"/>
          <w:szCs w:val="28"/>
        </w:rPr>
        <w:t>дипломник должен уметь отстаивать свои решения, ссылаясь на соответствующую нормативную, справочную и научно-техническую литературу.</w:t>
      </w:r>
    </w:p>
    <w:p w:rsidR="00A635E6" w:rsidRPr="006C7E00" w:rsidRDefault="00A635E6" w:rsidP="006C7E00">
      <w:pPr>
        <w:pStyle w:val="a7"/>
        <w:tabs>
          <w:tab w:val="left" w:pos="1134"/>
        </w:tabs>
        <w:spacing w:after="0" w:line="360" w:lineRule="auto"/>
        <w:ind w:firstLine="709"/>
        <w:jc w:val="both"/>
        <w:rPr>
          <w:sz w:val="28"/>
          <w:szCs w:val="28"/>
        </w:rPr>
      </w:pPr>
      <w:r w:rsidRPr="006C7E00">
        <w:rPr>
          <w:sz w:val="28"/>
          <w:szCs w:val="28"/>
        </w:rPr>
        <w:t>Члены ГЭК на закрытом заседан</w:t>
      </w:r>
      <w:r>
        <w:rPr>
          <w:sz w:val="28"/>
          <w:szCs w:val="28"/>
        </w:rPr>
        <w:t xml:space="preserve">ии принимают решение по оценке </w:t>
      </w:r>
      <w:r w:rsidRPr="006C7E00">
        <w:rPr>
          <w:sz w:val="28"/>
          <w:szCs w:val="28"/>
        </w:rPr>
        <w:t>дипломного проекта и присвоению студенту-дипломнику соответствующей квалификации инженера</w:t>
      </w:r>
      <w:r>
        <w:rPr>
          <w:sz w:val="28"/>
          <w:szCs w:val="28"/>
        </w:rPr>
        <w:t>,</w:t>
      </w:r>
      <w:r w:rsidRPr="006C7E00">
        <w:rPr>
          <w:sz w:val="28"/>
          <w:szCs w:val="28"/>
        </w:rPr>
        <w:t xml:space="preserve"> руководствуясь следующими критериями:</w:t>
      </w:r>
    </w:p>
    <w:p w:rsidR="00A635E6" w:rsidRPr="006C7E00" w:rsidRDefault="00A635E6" w:rsidP="00A73A4B">
      <w:pPr>
        <w:numPr>
          <w:ilvl w:val="0"/>
          <w:numId w:val="17"/>
        </w:numPr>
        <w:tabs>
          <w:tab w:val="clear" w:pos="720"/>
          <w:tab w:val="num" w:pos="284"/>
          <w:tab w:val="left" w:pos="851"/>
        </w:tabs>
        <w:spacing w:line="360" w:lineRule="auto"/>
        <w:ind w:left="0" w:firstLine="709"/>
        <w:jc w:val="both"/>
        <w:rPr>
          <w:sz w:val="28"/>
          <w:szCs w:val="28"/>
        </w:rPr>
      </w:pPr>
      <w:r w:rsidRPr="006C7E00">
        <w:rPr>
          <w:sz w:val="28"/>
          <w:szCs w:val="28"/>
        </w:rPr>
        <w:t>объем знаний (основные нормативные документы, нормы проектирования, технология проектирования, фундаментальные и специальные знания), и их качество (понимание, осознанность, глубина и т.д.), умение применить при разработке проекта;</w:t>
      </w:r>
    </w:p>
    <w:p w:rsidR="00A635E6" w:rsidRPr="006C7E00" w:rsidRDefault="00A635E6" w:rsidP="00A73A4B">
      <w:pPr>
        <w:numPr>
          <w:ilvl w:val="0"/>
          <w:numId w:val="17"/>
        </w:numPr>
        <w:tabs>
          <w:tab w:val="clear" w:pos="720"/>
          <w:tab w:val="num" w:pos="284"/>
          <w:tab w:val="num" w:pos="993"/>
          <w:tab w:val="left" w:pos="1276"/>
          <w:tab w:val="left" w:pos="1701"/>
        </w:tabs>
        <w:spacing w:line="360" w:lineRule="auto"/>
        <w:ind w:left="0" w:firstLine="709"/>
        <w:jc w:val="both"/>
        <w:rPr>
          <w:sz w:val="28"/>
          <w:szCs w:val="28"/>
        </w:rPr>
      </w:pPr>
      <w:r w:rsidRPr="006C7E00">
        <w:rPr>
          <w:sz w:val="28"/>
          <w:szCs w:val="28"/>
        </w:rPr>
        <w:t>использование научной терминологии;</w:t>
      </w:r>
    </w:p>
    <w:p w:rsidR="00A635E6" w:rsidRPr="006C7E00" w:rsidRDefault="00A635E6" w:rsidP="00A73A4B">
      <w:pPr>
        <w:numPr>
          <w:ilvl w:val="0"/>
          <w:numId w:val="17"/>
        </w:numPr>
        <w:tabs>
          <w:tab w:val="clear" w:pos="720"/>
          <w:tab w:val="num" w:pos="284"/>
          <w:tab w:val="left" w:pos="993"/>
        </w:tabs>
        <w:spacing w:line="360" w:lineRule="auto"/>
        <w:ind w:left="0" w:firstLine="709"/>
        <w:jc w:val="both"/>
        <w:rPr>
          <w:sz w:val="28"/>
          <w:szCs w:val="28"/>
        </w:rPr>
      </w:pPr>
      <w:r w:rsidRPr="006C7E00">
        <w:rPr>
          <w:sz w:val="28"/>
          <w:szCs w:val="28"/>
        </w:rPr>
        <w:t>полнота решения, глубина обоснования и эффективность принятых решений, системность, логическая взаимосвязь всех частей проекта друг с другом и с более общей задачей (проблемой), завершенность проекта, объем выполненных работ;</w:t>
      </w:r>
    </w:p>
    <w:p w:rsidR="00A635E6" w:rsidRPr="006C7E00" w:rsidRDefault="00A635E6" w:rsidP="00A73A4B">
      <w:pPr>
        <w:numPr>
          <w:ilvl w:val="0"/>
          <w:numId w:val="17"/>
        </w:numPr>
        <w:tabs>
          <w:tab w:val="clear" w:pos="720"/>
          <w:tab w:val="num" w:pos="284"/>
          <w:tab w:val="left" w:pos="993"/>
        </w:tabs>
        <w:spacing w:line="360" w:lineRule="auto"/>
        <w:ind w:left="0" w:firstLine="709"/>
        <w:jc w:val="both"/>
        <w:rPr>
          <w:sz w:val="28"/>
          <w:szCs w:val="28"/>
        </w:rPr>
      </w:pPr>
      <w:r w:rsidRPr="006C7E00">
        <w:rPr>
          <w:sz w:val="28"/>
          <w:szCs w:val="28"/>
        </w:rPr>
        <w:t>практическая ценность проекта;</w:t>
      </w:r>
    </w:p>
    <w:p w:rsidR="00A635E6" w:rsidRPr="006C7E00" w:rsidRDefault="00A635E6" w:rsidP="00A73A4B">
      <w:pPr>
        <w:numPr>
          <w:ilvl w:val="0"/>
          <w:numId w:val="17"/>
        </w:numPr>
        <w:tabs>
          <w:tab w:val="clear" w:pos="720"/>
          <w:tab w:val="num" w:pos="284"/>
          <w:tab w:val="num" w:pos="993"/>
        </w:tabs>
        <w:spacing w:line="360" w:lineRule="auto"/>
        <w:ind w:left="0" w:firstLine="709"/>
        <w:jc w:val="both"/>
        <w:rPr>
          <w:sz w:val="28"/>
          <w:szCs w:val="28"/>
        </w:rPr>
      </w:pPr>
      <w:r w:rsidRPr="006C7E00">
        <w:rPr>
          <w:sz w:val="28"/>
          <w:szCs w:val="28"/>
        </w:rPr>
        <w:lastRenderedPageBreak/>
        <w:t>технический уровень проекта, умение применять новейшие достижения науки и техники;</w:t>
      </w:r>
    </w:p>
    <w:p w:rsidR="00A635E6" w:rsidRPr="006C7E00" w:rsidRDefault="00A635E6" w:rsidP="00A73A4B">
      <w:pPr>
        <w:numPr>
          <w:ilvl w:val="0"/>
          <w:numId w:val="17"/>
        </w:numPr>
        <w:tabs>
          <w:tab w:val="clear" w:pos="720"/>
          <w:tab w:val="num" w:pos="284"/>
          <w:tab w:val="left" w:pos="851"/>
        </w:tabs>
        <w:spacing w:line="360" w:lineRule="auto"/>
        <w:ind w:left="0" w:firstLine="709"/>
        <w:jc w:val="both"/>
        <w:rPr>
          <w:sz w:val="28"/>
          <w:szCs w:val="28"/>
        </w:rPr>
      </w:pPr>
      <w:r w:rsidRPr="006C7E00">
        <w:rPr>
          <w:sz w:val="28"/>
          <w:szCs w:val="28"/>
        </w:rPr>
        <w:t>оригинальность проекта, уровень культуры его выполнения;</w:t>
      </w:r>
    </w:p>
    <w:p w:rsidR="00A635E6" w:rsidRPr="006C7E00" w:rsidRDefault="00A635E6" w:rsidP="002A77C7">
      <w:pPr>
        <w:tabs>
          <w:tab w:val="num" w:pos="993"/>
        </w:tabs>
        <w:spacing w:line="360" w:lineRule="auto"/>
        <w:ind w:firstLine="709"/>
        <w:jc w:val="both"/>
        <w:rPr>
          <w:sz w:val="28"/>
          <w:szCs w:val="28"/>
        </w:rPr>
      </w:pPr>
      <w:r>
        <w:rPr>
          <w:sz w:val="28"/>
          <w:szCs w:val="28"/>
        </w:rPr>
        <w:t>-</w:t>
      </w:r>
      <w:r w:rsidRPr="006C7E00">
        <w:rPr>
          <w:sz w:val="28"/>
          <w:szCs w:val="28"/>
        </w:rPr>
        <w:t>деловые качества: активность, самостоятельность, инициативность, целеустремленность, трудолюбие, умение защищать свою точку зрения, отстаивать решения.</w:t>
      </w:r>
    </w:p>
    <w:p w:rsidR="00A635E6" w:rsidRPr="006C7E00" w:rsidRDefault="00A635E6" w:rsidP="006C7E00">
      <w:pPr>
        <w:pStyle w:val="a7"/>
        <w:tabs>
          <w:tab w:val="left" w:pos="1134"/>
        </w:tabs>
        <w:spacing w:after="0" w:line="360" w:lineRule="auto"/>
        <w:ind w:firstLine="709"/>
        <w:jc w:val="both"/>
        <w:rPr>
          <w:spacing w:val="-4"/>
          <w:sz w:val="28"/>
          <w:szCs w:val="28"/>
        </w:rPr>
      </w:pPr>
      <w:r w:rsidRPr="006C7E00">
        <w:rPr>
          <w:spacing w:val="-4"/>
          <w:sz w:val="28"/>
          <w:szCs w:val="28"/>
        </w:rPr>
        <w:t>Студент,</w:t>
      </w:r>
      <w:r w:rsidRPr="006C7E00">
        <w:rPr>
          <w:bCs/>
          <w:spacing w:val="-4"/>
          <w:sz w:val="28"/>
          <w:szCs w:val="28"/>
        </w:rPr>
        <w:t xml:space="preserve">получивший </w:t>
      </w:r>
      <w:r w:rsidRPr="006C7E00">
        <w:rPr>
          <w:spacing w:val="-4"/>
          <w:sz w:val="28"/>
          <w:szCs w:val="28"/>
        </w:rPr>
        <w:t>неудовлетворительную оценку при защите дипломного проекта (при  использовании десятибалльной шк</w:t>
      </w:r>
      <w:r>
        <w:rPr>
          <w:spacing w:val="-4"/>
          <w:sz w:val="28"/>
          <w:szCs w:val="28"/>
        </w:rPr>
        <w:t>алы оценивания − соответственно</w:t>
      </w:r>
      <w:r w:rsidRPr="006C7E00">
        <w:rPr>
          <w:spacing w:val="-4"/>
          <w:sz w:val="28"/>
          <w:szCs w:val="28"/>
        </w:rPr>
        <w:t xml:space="preserve"> баллы 1, 2 и 3), может быть в тот же год допущен по решению ГЭК к повторной защите того же дипломного проекта с устранением недостатков, отмеченных в протоколе ГЭК, или на следующий год </w:t>
      </w:r>
      <w:r>
        <w:rPr>
          <w:spacing w:val="-4"/>
          <w:sz w:val="28"/>
          <w:szCs w:val="28"/>
        </w:rPr>
        <w:t xml:space="preserve">− </w:t>
      </w:r>
      <w:r w:rsidRPr="006C7E00">
        <w:rPr>
          <w:spacing w:val="-4"/>
          <w:sz w:val="28"/>
          <w:szCs w:val="28"/>
        </w:rPr>
        <w:t>другого дипломного проекта, разработанного им по теме и заданию на проектирование, выданным выпускающей кафедрой.</w:t>
      </w:r>
    </w:p>
    <w:p w:rsidR="00A635E6" w:rsidRDefault="00A635E6" w:rsidP="002A2518">
      <w:pPr>
        <w:pStyle w:val="a7"/>
        <w:tabs>
          <w:tab w:val="left" w:pos="1134"/>
        </w:tabs>
        <w:spacing w:after="0" w:line="360" w:lineRule="auto"/>
        <w:ind w:firstLine="709"/>
        <w:jc w:val="both"/>
        <w:rPr>
          <w:sz w:val="28"/>
          <w:szCs w:val="28"/>
        </w:rPr>
      </w:pPr>
      <w:r w:rsidRPr="006C7E00">
        <w:rPr>
          <w:sz w:val="28"/>
          <w:szCs w:val="28"/>
        </w:rPr>
        <w:t xml:space="preserve">Студент-дипломник, не допущенный к повторной защите или не защитивший повторно </w:t>
      </w:r>
      <w:r w:rsidRPr="006C7E00">
        <w:rPr>
          <w:bCs/>
          <w:sz w:val="28"/>
          <w:szCs w:val="28"/>
        </w:rPr>
        <w:t xml:space="preserve">дипломный </w:t>
      </w:r>
      <w:r w:rsidRPr="006C7E00">
        <w:rPr>
          <w:sz w:val="28"/>
          <w:szCs w:val="28"/>
        </w:rPr>
        <w:t>проект, исключается из университета без присвоения квалификации инженера.</w:t>
      </w:r>
    </w:p>
    <w:p w:rsidR="00A635E6" w:rsidRDefault="00A635E6" w:rsidP="001E4112">
      <w:pPr>
        <w:spacing w:after="200" w:line="276" w:lineRule="auto"/>
        <w:rPr>
          <w:sz w:val="28"/>
          <w:szCs w:val="28"/>
        </w:rPr>
      </w:pPr>
    </w:p>
    <w:p w:rsidR="00A635E6" w:rsidRPr="001E4112" w:rsidRDefault="00A635E6" w:rsidP="001E4112">
      <w:pPr>
        <w:spacing w:after="200" w:line="276" w:lineRule="auto"/>
        <w:ind w:firstLine="708"/>
        <w:rPr>
          <w:sz w:val="28"/>
          <w:szCs w:val="28"/>
        </w:rPr>
      </w:pPr>
      <w:r>
        <w:rPr>
          <w:b/>
          <w:sz w:val="28"/>
          <w:szCs w:val="28"/>
        </w:rPr>
        <w:t xml:space="preserve">5 </w:t>
      </w:r>
      <w:r>
        <w:rPr>
          <w:b/>
          <w:color w:val="000000"/>
          <w:sz w:val="28"/>
          <w:szCs w:val="28"/>
        </w:rPr>
        <w:t xml:space="preserve">Объем, структура и </w:t>
      </w:r>
      <w:r>
        <w:rPr>
          <w:b/>
          <w:bCs/>
          <w:sz w:val="28"/>
          <w:szCs w:val="28"/>
        </w:rPr>
        <w:t>обозначение проектной документации</w:t>
      </w:r>
    </w:p>
    <w:p w:rsidR="00A635E6" w:rsidRDefault="00A635E6" w:rsidP="0004561F">
      <w:pPr>
        <w:shd w:val="clear" w:color="auto" w:fill="FFFFFF"/>
        <w:ind w:left="709"/>
        <w:rPr>
          <w:color w:val="000000"/>
          <w:sz w:val="28"/>
          <w:szCs w:val="28"/>
        </w:rPr>
      </w:pPr>
    </w:p>
    <w:p w:rsidR="00A635E6" w:rsidRDefault="00A635E6" w:rsidP="0004561F">
      <w:pPr>
        <w:pStyle w:val="aa"/>
        <w:ind w:left="709"/>
        <w:jc w:val="both"/>
        <w:rPr>
          <w:rFonts w:ascii="Times New Roman" w:hAnsi="Times New Roman"/>
          <w:b/>
          <w:color w:val="000000"/>
          <w:sz w:val="28"/>
          <w:szCs w:val="28"/>
        </w:rPr>
      </w:pPr>
      <w:r>
        <w:rPr>
          <w:rFonts w:ascii="Times New Roman" w:hAnsi="Times New Roman"/>
          <w:b/>
          <w:sz w:val="28"/>
          <w:szCs w:val="28"/>
        </w:rPr>
        <w:t>5</w:t>
      </w:r>
      <w:r w:rsidRPr="00705143">
        <w:rPr>
          <w:rFonts w:ascii="Times New Roman" w:hAnsi="Times New Roman"/>
          <w:b/>
          <w:sz w:val="28"/>
          <w:szCs w:val="28"/>
        </w:rPr>
        <w:t xml:space="preserve">.1 </w:t>
      </w:r>
      <w:r w:rsidRPr="00705143">
        <w:rPr>
          <w:rFonts w:ascii="Times New Roman" w:hAnsi="Times New Roman"/>
          <w:b/>
          <w:color w:val="000000"/>
          <w:sz w:val="28"/>
          <w:szCs w:val="28"/>
        </w:rPr>
        <w:t>Объем проекта</w:t>
      </w:r>
    </w:p>
    <w:p w:rsidR="00A635E6" w:rsidRDefault="00A635E6" w:rsidP="0004561F">
      <w:pPr>
        <w:pStyle w:val="aa"/>
        <w:ind w:left="709"/>
        <w:jc w:val="both"/>
        <w:rPr>
          <w:rFonts w:ascii="Times New Roman" w:hAnsi="Times New Roman"/>
          <w:b/>
          <w:color w:val="000000"/>
          <w:sz w:val="28"/>
          <w:szCs w:val="28"/>
        </w:rPr>
      </w:pPr>
    </w:p>
    <w:p w:rsidR="00A635E6" w:rsidRPr="00705143" w:rsidRDefault="00A635E6" w:rsidP="002A2518">
      <w:pPr>
        <w:shd w:val="clear" w:color="auto" w:fill="FFFFFF"/>
        <w:spacing w:line="360" w:lineRule="auto"/>
        <w:ind w:firstLine="709"/>
        <w:jc w:val="both"/>
        <w:rPr>
          <w:sz w:val="28"/>
        </w:rPr>
      </w:pPr>
      <w:r w:rsidRPr="00705143">
        <w:rPr>
          <w:color w:val="000000"/>
          <w:spacing w:val="-2"/>
          <w:sz w:val="28"/>
          <w:szCs w:val="17"/>
        </w:rPr>
        <w:t>В состав проектной документации по разрабатываемым дипломным проектам входят:</w:t>
      </w:r>
    </w:p>
    <w:p w:rsidR="00A635E6" w:rsidRPr="00FF7ADB" w:rsidRDefault="00A635E6" w:rsidP="002A2518">
      <w:pPr>
        <w:shd w:val="clear" w:color="auto" w:fill="FFFFFF"/>
        <w:tabs>
          <w:tab w:val="left" w:pos="583"/>
        </w:tabs>
        <w:spacing w:line="360" w:lineRule="auto"/>
        <w:ind w:firstLine="709"/>
        <w:jc w:val="both"/>
        <w:rPr>
          <w:color w:val="000000"/>
          <w:sz w:val="28"/>
          <w:szCs w:val="17"/>
        </w:rPr>
      </w:pPr>
      <w:r w:rsidRPr="00FF7ADB">
        <w:rPr>
          <w:color w:val="000000"/>
          <w:spacing w:val="-2"/>
          <w:sz w:val="28"/>
          <w:szCs w:val="17"/>
        </w:rPr>
        <w:t>- пояснительная записка (ПЗ), которая включает исходные данные для проектирования, расчеты, пояснения, описания, таблицы, иллюстрации</w:t>
      </w:r>
      <w:r>
        <w:rPr>
          <w:color w:val="000000"/>
          <w:spacing w:val="-2"/>
          <w:sz w:val="28"/>
          <w:szCs w:val="17"/>
        </w:rPr>
        <w:t>, список использованных</w:t>
      </w:r>
      <w:r w:rsidRPr="00FF7ADB">
        <w:rPr>
          <w:color w:val="000000"/>
          <w:spacing w:val="-2"/>
          <w:sz w:val="28"/>
          <w:szCs w:val="17"/>
        </w:rPr>
        <w:t xml:space="preserve"> источников; </w:t>
      </w:r>
    </w:p>
    <w:p w:rsidR="00A635E6" w:rsidRPr="00FF7ADB" w:rsidRDefault="00A635E6" w:rsidP="002A2518">
      <w:pPr>
        <w:numPr>
          <w:ilvl w:val="0"/>
          <w:numId w:val="13"/>
        </w:numPr>
        <w:shd w:val="clear" w:color="auto" w:fill="FFFFFF"/>
        <w:tabs>
          <w:tab w:val="left" w:pos="583"/>
        </w:tabs>
        <w:spacing w:line="360" w:lineRule="auto"/>
        <w:ind w:firstLine="709"/>
        <w:jc w:val="both"/>
        <w:rPr>
          <w:color w:val="000000"/>
          <w:spacing w:val="-2"/>
          <w:sz w:val="28"/>
          <w:szCs w:val="17"/>
        </w:rPr>
      </w:pPr>
      <w:r w:rsidRPr="00FF7ADB">
        <w:rPr>
          <w:color w:val="000000"/>
          <w:spacing w:val="-2"/>
          <w:sz w:val="28"/>
          <w:szCs w:val="17"/>
        </w:rPr>
        <w:t xml:space="preserve"> графические материалы (чертежи, таблицы, диаграммы и т.п.), наглядно представляющие выполненную работу и полученные результаты.</w:t>
      </w:r>
    </w:p>
    <w:p w:rsidR="00A635E6" w:rsidRPr="00712F1D" w:rsidRDefault="00A635E6" w:rsidP="00712F1D">
      <w:pPr>
        <w:pStyle w:val="ac"/>
        <w:shd w:val="clear" w:color="auto" w:fill="FFFFFF"/>
        <w:tabs>
          <w:tab w:val="left" w:pos="583"/>
        </w:tabs>
        <w:spacing w:line="360" w:lineRule="auto"/>
        <w:ind w:left="0" w:firstLine="709"/>
        <w:jc w:val="both"/>
        <w:rPr>
          <w:sz w:val="28"/>
        </w:rPr>
      </w:pPr>
      <w:r w:rsidRPr="00712F1D">
        <w:rPr>
          <w:color w:val="000000"/>
          <w:spacing w:val="-1"/>
          <w:sz w:val="28"/>
          <w:szCs w:val="17"/>
        </w:rPr>
        <w:lastRenderedPageBreak/>
        <w:t>Проектную документацию выполняют на русском или белорусском языке. Не доп</w:t>
      </w:r>
      <w:r w:rsidRPr="00712F1D">
        <w:rPr>
          <w:color w:val="000000"/>
          <w:spacing w:val="-3"/>
          <w:sz w:val="28"/>
          <w:szCs w:val="17"/>
        </w:rPr>
        <w:t xml:space="preserve">ускается исполнение одной части записки на одном, а второй части </w:t>
      </w:r>
      <w:r>
        <w:rPr>
          <w:spacing w:val="-4"/>
          <w:sz w:val="28"/>
          <w:szCs w:val="28"/>
        </w:rPr>
        <w:t xml:space="preserve">− </w:t>
      </w:r>
      <w:r w:rsidRPr="00712F1D">
        <w:rPr>
          <w:color w:val="000000"/>
          <w:spacing w:val="-3"/>
          <w:sz w:val="28"/>
          <w:szCs w:val="17"/>
        </w:rPr>
        <w:t>на другом из на</w:t>
      </w:r>
      <w:r w:rsidRPr="00712F1D">
        <w:rPr>
          <w:color w:val="000000"/>
          <w:spacing w:val="-11"/>
          <w:sz w:val="28"/>
          <w:szCs w:val="17"/>
        </w:rPr>
        <w:t>званных языков.</w:t>
      </w:r>
    </w:p>
    <w:p w:rsidR="00A635E6" w:rsidRPr="00712F1D" w:rsidRDefault="00A635E6" w:rsidP="00AA5111">
      <w:pPr>
        <w:pStyle w:val="ac"/>
        <w:shd w:val="clear" w:color="auto" w:fill="FFFFFF"/>
        <w:tabs>
          <w:tab w:val="left" w:pos="715"/>
        </w:tabs>
        <w:spacing w:line="360" w:lineRule="auto"/>
        <w:ind w:left="0" w:firstLine="709"/>
        <w:jc w:val="both"/>
        <w:rPr>
          <w:spacing w:val="-2"/>
          <w:sz w:val="28"/>
        </w:rPr>
      </w:pPr>
      <w:r w:rsidRPr="00712F1D">
        <w:rPr>
          <w:color w:val="000000"/>
          <w:spacing w:val="-2"/>
          <w:sz w:val="28"/>
          <w:szCs w:val="17"/>
        </w:rPr>
        <w:t>Текстовые материалы, разрабатываемые в проектах, подразделяются на листы, содержащие в основном сплошной текст (описания технических решений, расчеты, пояснения, указания, инструкции и т.п.) и листы, содержащие текст, разбитый на графы (ведомости, таблицы, перечни, спецификации и т.п.).</w:t>
      </w:r>
    </w:p>
    <w:p w:rsidR="00A635E6" w:rsidRPr="00712F1D" w:rsidRDefault="00A635E6" w:rsidP="00AA5111">
      <w:pPr>
        <w:pStyle w:val="ac"/>
        <w:shd w:val="clear" w:color="auto" w:fill="FFFFFF"/>
        <w:tabs>
          <w:tab w:val="left" w:pos="715"/>
        </w:tabs>
        <w:spacing w:line="360" w:lineRule="auto"/>
        <w:ind w:left="0" w:firstLine="709"/>
        <w:jc w:val="both"/>
        <w:rPr>
          <w:sz w:val="28"/>
        </w:rPr>
      </w:pPr>
      <w:r w:rsidRPr="00712F1D">
        <w:rPr>
          <w:color w:val="000000"/>
          <w:spacing w:val="-2"/>
          <w:sz w:val="28"/>
          <w:szCs w:val="17"/>
        </w:rPr>
        <w:t>Способы выполнения текстовых материалов могут быть следующие:</w:t>
      </w:r>
    </w:p>
    <w:p w:rsidR="00A635E6" w:rsidRPr="002A2518" w:rsidRDefault="00A635E6" w:rsidP="00712F1D">
      <w:pPr>
        <w:shd w:val="clear" w:color="auto" w:fill="FFFFFF"/>
        <w:tabs>
          <w:tab w:val="left" w:pos="703"/>
        </w:tabs>
        <w:spacing w:line="360" w:lineRule="auto"/>
        <w:ind w:firstLine="703"/>
        <w:jc w:val="both"/>
        <w:rPr>
          <w:color w:val="000000"/>
          <w:spacing w:val="-6"/>
          <w:sz w:val="28"/>
          <w:szCs w:val="17"/>
        </w:rPr>
      </w:pPr>
      <w:r>
        <w:rPr>
          <w:color w:val="000000"/>
          <w:spacing w:val="-6"/>
          <w:sz w:val="28"/>
          <w:szCs w:val="17"/>
        </w:rPr>
        <w:t>а) машинописный (основной)</w:t>
      </w:r>
      <w:r w:rsidRPr="002A2518">
        <w:rPr>
          <w:color w:val="000000"/>
          <w:spacing w:val="-6"/>
          <w:sz w:val="28"/>
          <w:szCs w:val="17"/>
        </w:rPr>
        <w:t xml:space="preserve"> с применением выходных печатающих устройств ЭВМ </w:t>
      </w:r>
      <w:r w:rsidRPr="002A2518">
        <w:rPr>
          <w:spacing w:val="-6"/>
          <w:sz w:val="28"/>
          <w:szCs w:val="28"/>
        </w:rPr>
        <w:t>−</w:t>
      </w:r>
      <w:r w:rsidRPr="002A2518">
        <w:rPr>
          <w:color w:val="000000"/>
          <w:spacing w:val="-6"/>
          <w:sz w:val="28"/>
          <w:szCs w:val="28"/>
        </w:rPr>
        <w:t xml:space="preserve">при этом рекомендуется, набирая текст в текстовом редакторе </w:t>
      </w:r>
      <w:r w:rsidRPr="002A2518">
        <w:rPr>
          <w:color w:val="000000"/>
          <w:spacing w:val="-6"/>
          <w:sz w:val="28"/>
          <w:szCs w:val="28"/>
          <w:lang w:val="en-US"/>
        </w:rPr>
        <w:t>Word</w:t>
      </w:r>
      <w:r w:rsidRPr="002A2518">
        <w:rPr>
          <w:color w:val="000000"/>
          <w:spacing w:val="-6"/>
          <w:sz w:val="28"/>
          <w:szCs w:val="28"/>
        </w:rPr>
        <w:t>, использовать шрифты TimesNewRoman размером 14 pt (пунктов) с полуторным интервалом, выравнивание – по ширине, абзацный отступ – 1,25 см;</w:t>
      </w:r>
    </w:p>
    <w:p w:rsidR="00A635E6" w:rsidRPr="00712F1D" w:rsidRDefault="00A635E6" w:rsidP="00712F1D">
      <w:pPr>
        <w:pStyle w:val="ac"/>
        <w:shd w:val="clear" w:color="auto" w:fill="FFFFFF"/>
        <w:tabs>
          <w:tab w:val="left" w:pos="703"/>
        </w:tabs>
        <w:spacing w:line="360" w:lineRule="auto"/>
        <w:ind w:left="0" w:firstLine="703"/>
        <w:jc w:val="both"/>
        <w:rPr>
          <w:sz w:val="28"/>
        </w:rPr>
      </w:pPr>
      <w:r>
        <w:rPr>
          <w:color w:val="000000"/>
          <w:spacing w:val="-1"/>
          <w:sz w:val="28"/>
          <w:szCs w:val="17"/>
        </w:rPr>
        <w:t>б) рукописный</w:t>
      </w:r>
      <w:r>
        <w:rPr>
          <w:spacing w:val="-4"/>
          <w:sz w:val="28"/>
          <w:szCs w:val="28"/>
        </w:rPr>
        <w:t>−</w:t>
      </w:r>
      <w:r w:rsidRPr="00712F1D">
        <w:rPr>
          <w:color w:val="000000"/>
          <w:spacing w:val="-1"/>
          <w:sz w:val="28"/>
          <w:szCs w:val="17"/>
        </w:rPr>
        <w:t xml:space="preserve"> выполняется четким почерком </w:t>
      </w:r>
      <w:r>
        <w:rPr>
          <w:spacing w:val="-4"/>
          <w:sz w:val="28"/>
          <w:szCs w:val="28"/>
        </w:rPr>
        <w:t>−</w:t>
      </w:r>
      <w:r w:rsidRPr="00712F1D">
        <w:rPr>
          <w:color w:val="000000"/>
          <w:spacing w:val="-1"/>
          <w:sz w:val="28"/>
          <w:szCs w:val="17"/>
        </w:rPr>
        <w:t xml:space="preserve"> шрифтом с высотой </w:t>
      </w:r>
      <w:r w:rsidRPr="00712F1D">
        <w:rPr>
          <w:color w:val="000000"/>
          <w:spacing w:val="-3"/>
          <w:sz w:val="28"/>
          <w:szCs w:val="17"/>
        </w:rPr>
        <w:t>букв и цифр не менее 2,5мм</w:t>
      </w:r>
      <w:r>
        <w:rPr>
          <w:color w:val="000000"/>
          <w:spacing w:val="-3"/>
          <w:sz w:val="28"/>
          <w:szCs w:val="17"/>
        </w:rPr>
        <w:t xml:space="preserve"> и расстоянием между строками </w:t>
      </w:r>
      <w:r>
        <w:rPr>
          <w:spacing w:val="-4"/>
          <w:sz w:val="28"/>
          <w:szCs w:val="28"/>
        </w:rPr>
        <w:t>−</w:t>
      </w:r>
      <w:r w:rsidRPr="00712F1D">
        <w:rPr>
          <w:color w:val="000000"/>
          <w:spacing w:val="-3"/>
          <w:sz w:val="28"/>
          <w:szCs w:val="17"/>
        </w:rPr>
        <w:t xml:space="preserve">7–10 мм; при рукописном </w:t>
      </w:r>
      <w:r w:rsidRPr="00712F1D">
        <w:rPr>
          <w:color w:val="000000"/>
          <w:spacing w:val="-2"/>
          <w:sz w:val="28"/>
          <w:szCs w:val="17"/>
        </w:rPr>
        <w:t>способе используются чернила или паста только одного цвета (черный, синий или фиолетовый).</w:t>
      </w:r>
    </w:p>
    <w:p w:rsidR="00A635E6" w:rsidRPr="002A2518" w:rsidRDefault="00A635E6" w:rsidP="00601B71">
      <w:pPr>
        <w:pStyle w:val="a7"/>
        <w:spacing w:after="0" w:line="360" w:lineRule="auto"/>
        <w:ind w:firstLine="709"/>
        <w:jc w:val="both"/>
        <w:rPr>
          <w:sz w:val="28"/>
          <w:szCs w:val="28"/>
        </w:rPr>
      </w:pPr>
      <w:r w:rsidRPr="002A2518">
        <w:rPr>
          <w:sz w:val="28"/>
          <w:szCs w:val="28"/>
        </w:rPr>
        <w:t>Ориентировочный объем пояснительной записки − не менее 100 страниц рукописного текста или 70 – 80 страниц машинописного текста на листах формата А4 (без приложений).</w:t>
      </w:r>
    </w:p>
    <w:p w:rsidR="00A635E6" w:rsidRDefault="00A635E6" w:rsidP="00601B71">
      <w:pPr>
        <w:pStyle w:val="a7"/>
        <w:spacing w:after="0" w:line="360" w:lineRule="auto"/>
        <w:ind w:firstLine="709"/>
        <w:jc w:val="both"/>
        <w:rPr>
          <w:spacing w:val="-2"/>
          <w:sz w:val="28"/>
          <w:szCs w:val="28"/>
        </w:rPr>
      </w:pPr>
      <w:r w:rsidRPr="00601B71">
        <w:rPr>
          <w:sz w:val="28"/>
          <w:szCs w:val="28"/>
        </w:rPr>
        <w:t>ПЗ должна быть сброшюрованной. При дипломном проектировании ее вы</w:t>
      </w:r>
      <w:r w:rsidRPr="00601B71">
        <w:rPr>
          <w:spacing w:val="-2"/>
          <w:sz w:val="28"/>
          <w:szCs w:val="28"/>
        </w:rPr>
        <w:t>полняют в виде книги в твердой обложке</w:t>
      </w:r>
      <w:r>
        <w:rPr>
          <w:spacing w:val="-2"/>
          <w:sz w:val="28"/>
          <w:szCs w:val="28"/>
        </w:rPr>
        <w:t>.</w:t>
      </w:r>
    </w:p>
    <w:p w:rsidR="00A635E6" w:rsidRPr="00601B71" w:rsidRDefault="00A635E6" w:rsidP="0044028A">
      <w:pPr>
        <w:pStyle w:val="a7"/>
        <w:spacing w:after="0" w:line="360" w:lineRule="auto"/>
        <w:ind w:firstLine="709"/>
        <w:jc w:val="both"/>
        <w:rPr>
          <w:spacing w:val="-2"/>
          <w:sz w:val="28"/>
          <w:szCs w:val="28"/>
        </w:rPr>
      </w:pPr>
      <w:r w:rsidRPr="00601B71">
        <w:rPr>
          <w:spacing w:val="-2"/>
          <w:sz w:val="28"/>
          <w:szCs w:val="28"/>
        </w:rPr>
        <w:t xml:space="preserve">Объём графической части дипломного проекта должен составлять не менее 9 листов формата А1 </w:t>
      </w:r>
      <w:r w:rsidRPr="00601B71">
        <w:rPr>
          <w:sz w:val="28"/>
          <w:szCs w:val="28"/>
        </w:rPr>
        <w:t>при надлежащей заполняемости чертежей (не менее 75 %)</w:t>
      </w:r>
      <w:r w:rsidRPr="00601B71">
        <w:rPr>
          <w:spacing w:val="-2"/>
          <w:sz w:val="28"/>
          <w:szCs w:val="28"/>
        </w:rPr>
        <w:t>. П</w:t>
      </w:r>
      <w:r w:rsidRPr="00601B71">
        <w:rPr>
          <w:sz w:val="28"/>
          <w:szCs w:val="28"/>
        </w:rPr>
        <w:t xml:space="preserve">ри этом пронумерованных чертежей может оказаться больше указанной величины. </w:t>
      </w:r>
      <w:r w:rsidRPr="00601B71">
        <w:rPr>
          <w:spacing w:val="-2"/>
          <w:sz w:val="28"/>
          <w:szCs w:val="28"/>
        </w:rPr>
        <w:t>Содержание чертежей определяется заданием на проектирование.</w:t>
      </w:r>
    </w:p>
    <w:p w:rsidR="00A635E6" w:rsidRPr="00601B71" w:rsidRDefault="00A635E6" w:rsidP="00011B39">
      <w:pPr>
        <w:pStyle w:val="a7"/>
        <w:spacing w:after="0" w:line="360" w:lineRule="auto"/>
        <w:ind w:firstLine="709"/>
        <w:jc w:val="both"/>
        <w:rPr>
          <w:sz w:val="28"/>
          <w:szCs w:val="28"/>
        </w:rPr>
      </w:pPr>
      <w:r w:rsidRPr="00601B71">
        <w:rPr>
          <w:sz w:val="28"/>
          <w:szCs w:val="28"/>
        </w:rPr>
        <w:t xml:space="preserve">Чертежи ДП рекомендуется выполнять на листах формата А1. При необходимости допускается применение формата, отличного от А1. При этом необходимо стремиться к минимальной номенклатуре форматов. При </w:t>
      </w:r>
      <w:r w:rsidRPr="00601B71">
        <w:rPr>
          <w:sz w:val="28"/>
          <w:szCs w:val="28"/>
        </w:rPr>
        <w:lastRenderedPageBreak/>
        <w:t xml:space="preserve">необходимости отдельные материалы проекта могут быть выполнены на листах иных форматов </w:t>
      </w:r>
      <w:r>
        <w:rPr>
          <w:spacing w:val="-4"/>
          <w:sz w:val="28"/>
          <w:szCs w:val="28"/>
        </w:rPr>
        <w:t xml:space="preserve">− </w:t>
      </w:r>
      <w:r w:rsidRPr="00601B71">
        <w:rPr>
          <w:sz w:val="28"/>
          <w:szCs w:val="28"/>
        </w:rPr>
        <w:t>А2, А3 или А4. На одном листе чертёжной бумаги формата A1 допускается выполнять несколько чертежей меньших форматов (без разрезания листа) для удобства работы, проверки, рецензирования и защиты. При этом на каждом чертеже приводится основная надпись.</w:t>
      </w:r>
    </w:p>
    <w:p w:rsidR="00A635E6" w:rsidRDefault="00A635E6" w:rsidP="00011B39">
      <w:pPr>
        <w:pStyle w:val="a7"/>
        <w:spacing w:after="0"/>
        <w:ind w:firstLine="709"/>
        <w:jc w:val="both"/>
        <w:rPr>
          <w:spacing w:val="-2"/>
          <w:sz w:val="28"/>
          <w:szCs w:val="28"/>
        </w:rPr>
      </w:pPr>
    </w:p>
    <w:p w:rsidR="00A635E6" w:rsidRDefault="00A635E6" w:rsidP="00011B39">
      <w:pPr>
        <w:pStyle w:val="a7"/>
        <w:spacing w:after="0"/>
        <w:ind w:firstLine="709"/>
        <w:jc w:val="both"/>
        <w:rPr>
          <w:spacing w:val="-2"/>
          <w:sz w:val="28"/>
          <w:szCs w:val="28"/>
        </w:rPr>
      </w:pPr>
    </w:p>
    <w:p w:rsidR="00A635E6" w:rsidRDefault="00A635E6" w:rsidP="00011B39">
      <w:pPr>
        <w:shd w:val="clear" w:color="auto" w:fill="FFFFFF"/>
        <w:spacing w:before="5"/>
        <w:ind w:left="709"/>
        <w:rPr>
          <w:b/>
          <w:bCs/>
          <w:color w:val="000000"/>
          <w:spacing w:val="-2"/>
          <w:sz w:val="28"/>
          <w:szCs w:val="28"/>
        </w:rPr>
      </w:pPr>
      <w:r>
        <w:rPr>
          <w:b/>
          <w:sz w:val="28"/>
          <w:szCs w:val="28"/>
        </w:rPr>
        <w:t xml:space="preserve">5.2 </w:t>
      </w:r>
      <w:r w:rsidRPr="009472E0">
        <w:rPr>
          <w:b/>
          <w:sz w:val="28"/>
          <w:szCs w:val="28"/>
        </w:rPr>
        <w:t>Структура дипломного проекта</w:t>
      </w:r>
    </w:p>
    <w:p w:rsidR="00A635E6" w:rsidRDefault="00A635E6" w:rsidP="00011B39">
      <w:pPr>
        <w:shd w:val="clear" w:color="auto" w:fill="FFFFFF"/>
        <w:spacing w:before="5"/>
        <w:ind w:left="709"/>
        <w:rPr>
          <w:b/>
          <w:bCs/>
          <w:color w:val="000000"/>
          <w:spacing w:val="-2"/>
          <w:sz w:val="28"/>
          <w:szCs w:val="28"/>
        </w:rPr>
      </w:pPr>
    </w:p>
    <w:p w:rsidR="00A635E6" w:rsidRDefault="00A635E6" w:rsidP="00011B39">
      <w:pPr>
        <w:shd w:val="clear" w:color="auto" w:fill="FFFFFF"/>
        <w:spacing w:before="5"/>
        <w:ind w:left="709"/>
        <w:rPr>
          <w:b/>
          <w:bCs/>
          <w:color w:val="000000"/>
          <w:spacing w:val="-2"/>
          <w:sz w:val="28"/>
          <w:szCs w:val="28"/>
        </w:rPr>
      </w:pPr>
    </w:p>
    <w:p w:rsidR="00A635E6" w:rsidRPr="00F10B04" w:rsidRDefault="00A635E6" w:rsidP="0004561F">
      <w:pPr>
        <w:pStyle w:val="a7"/>
        <w:spacing w:after="0" w:line="360" w:lineRule="auto"/>
        <w:ind w:firstLine="709"/>
        <w:jc w:val="both"/>
        <w:rPr>
          <w:sz w:val="28"/>
          <w:szCs w:val="28"/>
        </w:rPr>
      </w:pPr>
      <w:r w:rsidRPr="00F10B04">
        <w:rPr>
          <w:sz w:val="28"/>
          <w:szCs w:val="28"/>
        </w:rPr>
        <w:t>Состав и содержание ПЗ ДП зависят от специфики и особенностей темы дипломного проекта. П</w:t>
      </w:r>
      <w:r>
        <w:rPr>
          <w:sz w:val="28"/>
          <w:szCs w:val="28"/>
        </w:rPr>
        <w:t>ри структурном</w:t>
      </w:r>
      <w:r w:rsidRPr="00F10B04">
        <w:rPr>
          <w:sz w:val="28"/>
          <w:szCs w:val="28"/>
        </w:rPr>
        <w:t xml:space="preserve"> построении записки исходят из следующих основных критериев:</w:t>
      </w:r>
    </w:p>
    <w:p w:rsidR="00A635E6" w:rsidRPr="00F10B04" w:rsidRDefault="00A635E6" w:rsidP="0004561F">
      <w:pPr>
        <w:pStyle w:val="a7"/>
        <w:numPr>
          <w:ilvl w:val="0"/>
          <w:numId w:val="18"/>
        </w:numPr>
        <w:tabs>
          <w:tab w:val="clear" w:pos="1774"/>
          <w:tab w:val="num" w:pos="426"/>
        </w:tabs>
        <w:spacing w:after="0" w:line="360" w:lineRule="auto"/>
        <w:ind w:left="0" w:firstLine="709"/>
        <w:jc w:val="both"/>
        <w:rPr>
          <w:sz w:val="28"/>
          <w:szCs w:val="28"/>
        </w:rPr>
      </w:pPr>
      <w:r w:rsidRPr="00F10B04">
        <w:rPr>
          <w:sz w:val="28"/>
          <w:szCs w:val="28"/>
        </w:rPr>
        <w:t>полное раскрытие темы дипломного проекта;</w:t>
      </w:r>
    </w:p>
    <w:p w:rsidR="00A635E6" w:rsidRPr="00F10B04" w:rsidRDefault="00A635E6" w:rsidP="0004561F">
      <w:pPr>
        <w:pStyle w:val="a7"/>
        <w:numPr>
          <w:ilvl w:val="0"/>
          <w:numId w:val="18"/>
        </w:numPr>
        <w:tabs>
          <w:tab w:val="clear" w:pos="1774"/>
          <w:tab w:val="num" w:pos="426"/>
        </w:tabs>
        <w:spacing w:after="0" w:line="360" w:lineRule="auto"/>
        <w:ind w:left="0" w:firstLine="709"/>
        <w:jc w:val="both"/>
        <w:rPr>
          <w:sz w:val="28"/>
          <w:szCs w:val="28"/>
        </w:rPr>
      </w:pPr>
      <w:r w:rsidRPr="00F10B04">
        <w:rPr>
          <w:sz w:val="28"/>
          <w:szCs w:val="28"/>
        </w:rPr>
        <w:t>логическая последовательность изложения вопросов темы;</w:t>
      </w:r>
    </w:p>
    <w:p w:rsidR="00A635E6" w:rsidRPr="00F10B04" w:rsidRDefault="00A635E6" w:rsidP="0004561F">
      <w:pPr>
        <w:pStyle w:val="a7"/>
        <w:numPr>
          <w:ilvl w:val="0"/>
          <w:numId w:val="18"/>
        </w:numPr>
        <w:tabs>
          <w:tab w:val="clear" w:pos="1774"/>
          <w:tab w:val="num" w:pos="426"/>
        </w:tabs>
        <w:spacing w:after="0" w:line="360" w:lineRule="auto"/>
        <w:ind w:left="0" w:firstLine="709"/>
        <w:jc w:val="both"/>
        <w:rPr>
          <w:sz w:val="28"/>
          <w:szCs w:val="28"/>
        </w:rPr>
      </w:pPr>
      <w:r w:rsidRPr="00F10B04">
        <w:rPr>
          <w:sz w:val="28"/>
          <w:szCs w:val="28"/>
        </w:rPr>
        <w:t>аргументация принимаемых решений;</w:t>
      </w:r>
    </w:p>
    <w:p w:rsidR="00A635E6" w:rsidRPr="00F10B04" w:rsidRDefault="00A635E6" w:rsidP="0004561F">
      <w:pPr>
        <w:pStyle w:val="a7"/>
        <w:numPr>
          <w:ilvl w:val="0"/>
          <w:numId w:val="18"/>
        </w:numPr>
        <w:tabs>
          <w:tab w:val="clear" w:pos="1774"/>
          <w:tab w:val="num" w:pos="426"/>
        </w:tabs>
        <w:spacing w:after="0" w:line="360" w:lineRule="auto"/>
        <w:ind w:left="0" w:firstLine="709"/>
        <w:jc w:val="both"/>
        <w:rPr>
          <w:sz w:val="28"/>
          <w:szCs w:val="28"/>
        </w:rPr>
      </w:pPr>
      <w:r w:rsidRPr="00F10B04">
        <w:rPr>
          <w:sz w:val="28"/>
          <w:szCs w:val="28"/>
        </w:rPr>
        <w:t>конкретность изложения результатов разработок.</w:t>
      </w:r>
    </w:p>
    <w:p w:rsidR="00A635E6" w:rsidRDefault="00A635E6" w:rsidP="0004561F">
      <w:pPr>
        <w:spacing w:line="360" w:lineRule="auto"/>
        <w:ind w:firstLine="709"/>
        <w:jc w:val="both"/>
        <w:rPr>
          <w:sz w:val="28"/>
          <w:szCs w:val="28"/>
        </w:rPr>
      </w:pPr>
      <w:r w:rsidRPr="006E4917">
        <w:rPr>
          <w:sz w:val="28"/>
          <w:szCs w:val="28"/>
        </w:rPr>
        <w:t>Независимо от избранной темы рекомендуется придерживаться приведенной ниже структуры пояснительной записки:</w:t>
      </w:r>
    </w:p>
    <w:p w:rsidR="00A635E6" w:rsidRPr="006E4917" w:rsidRDefault="00A635E6" w:rsidP="0004561F">
      <w:pPr>
        <w:spacing w:line="360" w:lineRule="auto"/>
        <w:ind w:firstLine="709"/>
        <w:jc w:val="both"/>
        <w:rPr>
          <w:sz w:val="28"/>
          <w:szCs w:val="28"/>
        </w:rPr>
      </w:pPr>
      <w:r>
        <w:rPr>
          <w:sz w:val="28"/>
          <w:szCs w:val="28"/>
        </w:rPr>
        <w:t>– обложка;</w:t>
      </w:r>
    </w:p>
    <w:p w:rsidR="00A635E6" w:rsidRPr="006E4917" w:rsidRDefault="00A635E6" w:rsidP="0004561F">
      <w:pPr>
        <w:pStyle w:val="aa"/>
        <w:spacing w:line="360" w:lineRule="auto"/>
        <w:ind w:firstLine="709"/>
        <w:jc w:val="both"/>
        <w:rPr>
          <w:rFonts w:ascii="Times New Roman" w:hAnsi="Times New Roman"/>
          <w:sz w:val="28"/>
          <w:szCs w:val="28"/>
        </w:rPr>
      </w:pPr>
      <w:r w:rsidRPr="006E4917">
        <w:rPr>
          <w:rFonts w:ascii="Times New Roman" w:hAnsi="Times New Roman"/>
          <w:sz w:val="28"/>
          <w:szCs w:val="28"/>
        </w:rPr>
        <w:t>– титульный лист;</w:t>
      </w:r>
    </w:p>
    <w:p w:rsidR="00A635E6" w:rsidRPr="006E4917" w:rsidRDefault="00A635E6" w:rsidP="0004561F">
      <w:pPr>
        <w:pStyle w:val="aa"/>
        <w:spacing w:line="360" w:lineRule="auto"/>
        <w:ind w:firstLine="709"/>
        <w:jc w:val="both"/>
        <w:rPr>
          <w:rFonts w:ascii="Times New Roman" w:hAnsi="Times New Roman"/>
          <w:sz w:val="28"/>
          <w:szCs w:val="28"/>
        </w:rPr>
      </w:pPr>
      <w:r w:rsidRPr="006E4917">
        <w:rPr>
          <w:rFonts w:ascii="Times New Roman" w:hAnsi="Times New Roman"/>
          <w:sz w:val="28"/>
          <w:szCs w:val="28"/>
        </w:rPr>
        <w:t>– задание на проектирование;</w:t>
      </w:r>
    </w:p>
    <w:p w:rsidR="00A635E6" w:rsidRPr="006E4917" w:rsidRDefault="00A635E6" w:rsidP="0004561F">
      <w:pPr>
        <w:pStyle w:val="aa"/>
        <w:spacing w:line="360" w:lineRule="auto"/>
        <w:ind w:firstLine="709"/>
        <w:jc w:val="both"/>
        <w:rPr>
          <w:rFonts w:ascii="Times New Roman" w:hAnsi="Times New Roman"/>
          <w:sz w:val="28"/>
          <w:szCs w:val="28"/>
        </w:rPr>
      </w:pPr>
      <w:r>
        <w:rPr>
          <w:rFonts w:ascii="Times New Roman" w:hAnsi="Times New Roman"/>
          <w:sz w:val="28"/>
          <w:szCs w:val="28"/>
        </w:rPr>
        <w:t>–</w:t>
      </w:r>
      <w:r w:rsidRPr="006E4917">
        <w:rPr>
          <w:rFonts w:ascii="Times New Roman" w:hAnsi="Times New Roman"/>
          <w:sz w:val="28"/>
          <w:szCs w:val="28"/>
        </w:rPr>
        <w:t xml:space="preserve"> ведомость комплекта проектной документации;</w:t>
      </w:r>
    </w:p>
    <w:p w:rsidR="00A635E6" w:rsidRPr="006E4917" w:rsidRDefault="00A635E6" w:rsidP="0004561F">
      <w:pPr>
        <w:pStyle w:val="aa"/>
        <w:spacing w:line="360" w:lineRule="auto"/>
        <w:ind w:firstLine="709"/>
        <w:jc w:val="both"/>
        <w:rPr>
          <w:rFonts w:ascii="Times New Roman" w:hAnsi="Times New Roman"/>
          <w:sz w:val="28"/>
          <w:szCs w:val="28"/>
        </w:rPr>
      </w:pPr>
      <w:r w:rsidRPr="006E4917">
        <w:rPr>
          <w:rFonts w:ascii="Times New Roman" w:hAnsi="Times New Roman"/>
          <w:sz w:val="28"/>
          <w:szCs w:val="28"/>
        </w:rPr>
        <w:t>– реферат;</w:t>
      </w:r>
    </w:p>
    <w:p w:rsidR="00A635E6" w:rsidRPr="006E4917" w:rsidRDefault="00A635E6" w:rsidP="0004561F">
      <w:pPr>
        <w:pStyle w:val="aa"/>
        <w:spacing w:line="360" w:lineRule="auto"/>
        <w:ind w:firstLine="709"/>
        <w:jc w:val="both"/>
        <w:rPr>
          <w:rFonts w:ascii="Times New Roman" w:hAnsi="Times New Roman"/>
          <w:sz w:val="28"/>
          <w:szCs w:val="28"/>
        </w:rPr>
      </w:pPr>
      <w:r w:rsidRPr="006E4917">
        <w:rPr>
          <w:rFonts w:ascii="Times New Roman" w:hAnsi="Times New Roman"/>
          <w:sz w:val="28"/>
          <w:szCs w:val="28"/>
        </w:rPr>
        <w:t>– содержание;</w:t>
      </w:r>
    </w:p>
    <w:p w:rsidR="00A635E6" w:rsidRPr="006E4917" w:rsidRDefault="00A635E6" w:rsidP="0004561F">
      <w:pPr>
        <w:pStyle w:val="aa"/>
        <w:spacing w:line="360" w:lineRule="auto"/>
        <w:ind w:firstLine="709"/>
        <w:jc w:val="both"/>
        <w:rPr>
          <w:rFonts w:ascii="Times New Roman" w:hAnsi="Times New Roman"/>
          <w:sz w:val="28"/>
          <w:szCs w:val="28"/>
        </w:rPr>
      </w:pPr>
      <w:r w:rsidRPr="006E4917">
        <w:rPr>
          <w:rFonts w:ascii="Times New Roman" w:hAnsi="Times New Roman"/>
          <w:sz w:val="28"/>
          <w:szCs w:val="28"/>
        </w:rPr>
        <w:t>– введение;</w:t>
      </w:r>
    </w:p>
    <w:p w:rsidR="00A635E6" w:rsidRPr="00EA3466" w:rsidRDefault="00A635E6" w:rsidP="0004561F">
      <w:pPr>
        <w:shd w:val="clear" w:color="auto" w:fill="FFFFFF"/>
        <w:tabs>
          <w:tab w:val="left" w:pos="672"/>
          <w:tab w:val="left" w:pos="2820"/>
        </w:tabs>
        <w:spacing w:line="360" w:lineRule="auto"/>
        <w:jc w:val="both"/>
        <w:rPr>
          <w:color w:val="000000"/>
          <w:sz w:val="28"/>
          <w:szCs w:val="17"/>
        </w:rPr>
      </w:pPr>
      <w:r>
        <w:rPr>
          <w:sz w:val="28"/>
          <w:szCs w:val="28"/>
        </w:rPr>
        <w:tab/>
        <w:t>-основная часть (</w:t>
      </w:r>
      <w:r>
        <w:rPr>
          <w:color w:val="000000"/>
          <w:spacing w:val="-3"/>
          <w:sz w:val="28"/>
          <w:szCs w:val="17"/>
        </w:rPr>
        <w:t>текст</w:t>
      </w:r>
      <w:r w:rsidRPr="00EA3466">
        <w:rPr>
          <w:color w:val="000000"/>
          <w:spacing w:val="-3"/>
          <w:sz w:val="28"/>
          <w:szCs w:val="17"/>
        </w:rPr>
        <w:t xml:space="preserve"> с иллюстративным материалом, таблицами, рисунками и т.п.</w:t>
      </w:r>
      <w:r>
        <w:rPr>
          <w:color w:val="000000"/>
          <w:spacing w:val="-3"/>
          <w:sz w:val="28"/>
          <w:szCs w:val="17"/>
        </w:rPr>
        <w:t>)</w:t>
      </w:r>
      <w:r w:rsidRPr="00EA3466">
        <w:rPr>
          <w:color w:val="000000"/>
          <w:spacing w:val="-3"/>
          <w:sz w:val="28"/>
          <w:szCs w:val="17"/>
        </w:rPr>
        <w:t>;</w:t>
      </w:r>
    </w:p>
    <w:p w:rsidR="00A635E6" w:rsidRPr="006E4917" w:rsidRDefault="00A635E6" w:rsidP="0004561F">
      <w:pPr>
        <w:pStyle w:val="aa"/>
        <w:spacing w:line="360" w:lineRule="auto"/>
        <w:ind w:firstLine="709"/>
        <w:jc w:val="both"/>
        <w:rPr>
          <w:rFonts w:ascii="Times New Roman" w:hAnsi="Times New Roman"/>
          <w:sz w:val="28"/>
          <w:szCs w:val="28"/>
        </w:rPr>
      </w:pPr>
      <w:r w:rsidRPr="006E4917">
        <w:rPr>
          <w:rFonts w:ascii="Times New Roman" w:hAnsi="Times New Roman"/>
          <w:sz w:val="28"/>
          <w:szCs w:val="28"/>
        </w:rPr>
        <w:t>– заключение;</w:t>
      </w:r>
    </w:p>
    <w:p w:rsidR="00A635E6" w:rsidRPr="006E4917" w:rsidRDefault="00A635E6" w:rsidP="0004561F">
      <w:pPr>
        <w:pStyle w:val="aa"/>
        <w:spacing w:line="360" w:lineRule="auto"/>
        <w:ind w:firstLine="709"/>
        <w:jc w:val="both"/>
        <w:rPr>
          <w:rFonts w:ascii="Times New Roman" w:hAnsi="Times New Roman"/>
          <w:sz w:val="28"/>
          <w:szCs w:val="28"/>
        </w:rPr>
      </w:pPr>
      <w:r w:rsidRPr="006E4917">
        <w:rPr>
          <w:rFonts w:ascii="Times New Roman" w:hAnsi="Times New Roman"/>
          <w:sz w:val="28"/>
          <w:szCs w:val="28"/>
        </w:rPr>
        <w:t>– список использованных источников;</w:t>
      </w:r>
    </w:p>
    <w:p w:rsidR="00A635E6" w:rsidRDefault="00A635E6" w:rsidP="0004561F">
      <w:pPr>
        <w:pStyle w:val="aa"/>
        <w:spacing w:line="360" w:lineRule="auto"/>
        <w:ind w:firstLine="709"/>
        <w:jc w:val="both"/>
        <w:rPr>
          <w:rFonts w:ascii="Times New Roman" w:hAnsi="Times New Roman"/>
          <w:sz w:val="28"/>
          <w:szCs w:val="28"/>
        </w:rPr>
      </w:pPr>
      <w:r w:rsidRPr="006E4917">
        <w:rPr>
          <w:rFonts w:ascii="Times New Roman" w:hAnsi="Times New Roman"/>
          <w:sz w:val="28"/>
          <w:szCs w:val="28"/>
        </w:rPr>
        <w:t>– приложения</w:t>
      </w:r>
      <w:r>
        <w:rPr>
          <w:rFonts w:ascii="Times New Roman" w:hAnsi="Times New Roman"/>
          <w:sz w:val="28"/>
          <w:szCs w:val="28"/>
        </w:rPr>
        <w:t>;</w:t>
      </w:r>
    </w:p>
    <w:p w:rsidR="00A635E6" w:rsidRDefault="00A635E6" w:rsidP="0004561F">
      <w:pPr>
        <w:pStyle w:val="aa"/>
        <w:spacing w:line="360" w:lineRule="auto"/>
        <w:ind w:firstLine="709"/>
        <w:jc w:val="both"/>
        <w:rPr>
          <w:rFonts w:ascii="Times New Roman" w:hAnsi="Times New Roman"/>
          <w:sz w:val="28"/>
          <w:szCs w:val="28"/>
        </w:rPr>
      </w:pPr>
      <w:r>
        <w:rPr>
          <w:rFonts w:ascii="Times New Roman" w:hAnsi="Times New Roman"/>
          <w:sz w:val="28"/>
          <w:szCs w:val="28"/>
        </w:rPr>
        <w:lastRenderedPageBreak/>
        <w:t>–спецификации.</w:t>
      </w:r>
    </w:p>
    <w:p w:rsidR="00A635E6" w:rsidRDefault="00A635E6" w:rsidP="0004561F">
      <w:pPr>
        <w:pStyle w:val="af"/>
        <w:spacing w:line="360" w:lineRule="auto"/>
        <w:ind w:firstLine="709"/>
        <w:jc w:val="both"/>
        <w:rPr>
          <w:szCs w:val="28"/>
        </w:rPr>
      </w:pPr>
      <w:r w:rsidRPr="006E4917">
        <w:rPr>
          <w:szCs w:val="28"/>
        </w:rPr>
        <w:t>Конкретное содержание текстовой и графической части определяются заданием.</w:t>
      </w:r>
    </w:p>
    <w:p w:rsidR="00A635E6" w:rsidRPr="009472E0" w:rsidRDefault="00A635E6" w:rsidP="0004561F">
      <w:pPr>
        <w:pStyle w:val="a7"/>
        <w:tabs>
          <w:tab w:val="left" w:pos="1276"/>
        </w:tabs>
        <w:spacing w:after="0" w:line="360" w:lineRule="auto"/>
        <w:ind w:firstLine="709"/>
        <w:jc w:val="both"/>
        <w:rPr>
          <w:sz w:val="28"/>
          <w:szCs w:val="28"/>
        </w:rPr>
      </w:pPr>
      <w:r w:rsidRPr="00206DBA">
        <w:rPr>
          <w:b/>
          <w:bCs/>
          <w:color w:val="000000"/>
          <w:spacing w:val="4"/>
          <w:sz w:val="28"/>
          <w:szCs w:val="28"/>
        </w:rPr>
        <w:t xml:space="preserve">Обложка </w:t>
      </w:r>
      <w:r w:rsidRPr="00206DBA">
        <w:rPr>
          <w:color w:val="000000"/>
          <w:spacing w:val="4"/>
          <w:sz w:val="28"/>
          <w:szCs w:val="28"/>
        </w:rPr>
        <w:t xml:space="preserve">переплета ПЗ дипломного проекта, как правило, применяется </w:t>
      </w:r>
      <w:r w:rsidRPr="00206DBA">
        <w:rPr>
          <w:color w:val="000000"/>
          <w:spacing w:val="3"/>
          <w:sz w:val="28"/>
          <w:szCs w:val="28"/>
        </w:rPr>
        <w:t xml:space="preserve">фабричного изготовления. </w:t>
      </w:r>
      <w:r w:rsidRPr="00206DBA">
        <w:rPr>
          <w:color w:val="000000"/>
          <w:spacing w:val="1"/>
          <w:sz w:val="28"/>
          <w:szCs w:val="28"/>
        </w:rPr>
        <w:t xml:space="preserve">На обложке выполняют этикетку с указанием темы </w:t>
      </w:r>
      <w:r w:rsidRPr="00206DBA">
        <w:rPr>
          <w:color w:val="000000"/>
          <w:spacing w:val="3"/>
          <w:sz w:val="28"/>
          <w:szCs w:val="28"/>
        </w:rPr>
        <w:t>проекта, ее автора и т.д</w:t>
      </w:r>
      <w:r w:rsidRPr="009472E0">
        <w:rPr>
          <w:color w:val="000000"/>
          <w:spacing w:val="3"/>
          <w:sz w:val="28"/>
          <w:szCs w:val="28"/>
        </w:rPr>
        <w:t xml:space="preserve">. Пример формы этикетки приведен в </w:t>
      </w:r>
      <w:r w:rsidRPr="00D765BF">
        <w:rPr>
          <w:color w:val="000000"/>
          <w:spacing w:val="3"/>
          <w:sz w:val="28"/>
          <w:szCs w:val="28"/>
        </w:rPr>
        <w:t>приложении Д</w:t>
      </w:r>
      <w:r w:rsidRPr="00D765BF">
        <w:rPr>
          <w:color w:val="000000"/>
          <w:spacing w:val="1"/>
          <w:sz w:val="28"/>
          <w:szCs w:val="28"/>
        </w:rPr>
        <w:t>.</w:t>
      </w:r>
    </w:p>
    <w:p w:rsidR="00A635E6" w:rsidRPr="009472E0" w:rsidRDefault="00A635E6" w:rsidP="0004561F">
      <w:pPr>
        <w:widowControl w:val="0"/>
        <w:shd w:val="clear" w:color="auto" w:fill="FFFFFF"/>
        <w:tabs>
          <w:tab w:val="left" w:pos="864"/>
        </w:tabs>
        <w:autoSpaceDE w:val="0"/>
        <w:autoSpaceDN w:val="0"/>
        <w:adjustRightInd w:val="0"/>
        <w:spacing w:line="360" w:lineRule="auto"/>
        <w:ind w:firstLine="709"/>
        <w:jc w:val="both"/>
        <w:rPr>
          <w:color w:val="000000"/>
          <w:spacing w:val="-8"/>
          <w:sz w:val="28"/>
          <w:szCs w:val="16"/>
        </w:rPr>
      </w:pPr>
      <w:r w:rsidRPr="009472E0">
        <w:rPr>
          <w:b/>
          <w:bCs/>
          <w:color w:val="000000"/>
          <w:spacing w:val="-8"/>
          <w:sz w:val="28"/>
          <w:szCs w:val="16"/>
        </w:rPr>
        <w:t>Титульный лист</w:t>
      </w:r>
      <w:r w:rsidRPr="009472E0">
        <w:rPr>
          <w:color w:val="000000"/>
          <w:spacing w:val="-8"/>
          <w:sz w:val="28"/>
          <w:szCs w:val="16"/>
        </w:rPr>
        <w:t xml:space="preserve"> является первой страницей ПЗ. Выполняется на бланке</w:t>
      </w:r>
      <w:r>
        <w:rPr>
          <w:color w:val="000000"/>
          <w:spacing w:val="-8"/>
          <w:sz w:val="28"/>
          <w:szCs w:val="16"/>
        </w:rPr>
        <w:t>,</w:t>
      </w:r>
      <w:r w:rsidRPr="009472E0">
        <w:rPr>
          <w:color w:val="000000"/>
          <w:spacing w:val="-8"/>
          <w:sz w:val="28"/>
          <w:szCs w:val="16"/>
        </w:rPr>
        <w:t xml:space="preserve"> установленной формы. На титульном листе рамки не выполняются, штамп основной надписи не приводят. Пример формы титульного листа для ДП приведен в </w:t>
      </w:r>
      <w:r w:rsidRPr="00D765BF">
        <w:rPr>
          <w:color w:val="000000"/>
          <w:spacing w:val="-8"/>
          <w:sz w:val="28"/>
          <w:szCs w:val="16"/>
        </w:rPr>
        <w:t>приложении Е.</w:t>
      </w:r>
    </w:p>
    <w:p w:rsidR="00A635E6" w:rsidRPr="009472E0" w:rsidRDefault="00A635E6" w:rsidP="0004561F">
      <w:pPr>
        <w:pStyle w:val="ac"/>
        <w:widowControl w:val="0"/>
        <w:shd w:val="clear" w:color="auto" w:fill="FFFFFF"/>
        <w:autoSpaceDE w:val="0"/>
        <w:autoSpaceDN w:val="0"/>
        <w:adjustRightInd w:val="0"/>
        <w:spacing w:line="360" w:lineRule="auto"/>
        <w:ind w:left="0" w:firstLine="709"/>
        <w:jc w:val="both"/>
        <w:rPr>
          <w:sz w:val="28"/>
          <w:szCs w:val="20"/>
        </w:rPr>
      </w:pPr>
      <w:r w:rsidRPr="009472E0">
        <w:rPr>
          <w:color w:val="000000"/>
          <w:spacing w:val="2"/>
          <w:sz w:val="28"/>
          <w:szCs w:val="16"/>
        </w:rPr>
        <w:t>З</w:t>
      </w:r>
      <w:r w:rsidRPr="009472E0">
        <w:rPr>
          <w:b/>
          <w:bCs/>
          <w:color w:val="000000"/>
          <w:spacing w:val="2"/>
          <w:sz w:val="28"/>
          <w:szCs w:val="16"/>
        </w:rPr>
        <w:t>адание на проектирование</w:t>
      </w:r>
      <w:r w:rsidRPr="009472E0">
        <w:rPr>
          <w:color w:val="000000"/>
          <w:spacing w:val="2"/>
          <w:sz w:val="28"/>
          <w:szCs w:val="16"/>
        </w:rPr>
        <w:t xml:space="preserve"> является главным руководством, на основании которого разрабатывается проект. Задание выполняется на бланке установленного образца, </w:t>
      </w:r>
      <w:r>
        <w:rPr>
          <w:color w:val="000000"/>
          <w:spacing w:val="2"/>
          <w:sz w:val="28"/>
          <w:szCs w:val="16"/>
        </w:rPr>
        <w:t xml:space="preserve">который выдается руководителем </w:t>
      </w:r>
      <w:r w:rsidRPr="009472E0">
        <w:rPr>
          <w:color w:val="000000"/>
          <w:spacing w:val="2"/>
          <w:sz w:val="28"/>
          <w:szCs w:val="16"/>
        </w:rPr>
        <w:t>дипло</w:t>
      </w:r>
      <w:r>
        <w:rPr>
          <w:color w:val="000000"/>
          <w:spacing w:val="2"/>
          <w:sz w:val="28"/>
          <w:szCs w:val="16"/>
        </w:rPr>
        <w:t xml:space="preserve">много или курсового проекта. </w:t>
      </w:r>
      <w:r w:rsidRPr="009472E0">
        <w:rPr>
          <w:color w:val="000000"/>
          <w:spacing w:val="3"/>
          <w:sz w:val="28"/>
          <w:szCs w:val="16"/>
        </w:rPr>
        <w:t xml:space="preserve">Задание на ДП утверждается заведующим кафедрой. При </w:t>
      </w:r>
      <w:r w:rsidRPr="009472E0">
        <w:rPr>
          <w:color w:val="000000"/>
          <w:spacing w:val="1"/>
          <w:sz w:val="28"/>
          <w:szCs w:val="16"/>
        </w:rPr>
        <w:t>получении задания свою подпись на нем ставит студент.</w:t>
      </w:r>
    </w:p>
    <w:p w:rsidR="00A635E6" w:rsidRPr="006B3D8B" w:rsidRDefault="00A635E6" w:rsidP="0004561F">
      <w:pPr>
        <w:widowControl w:val="0"/>
        <w:shd w:val="clear" w:color="auto" w:fill="FFFFFF"/>
        <w:autoSpaceDE w:val="0"/>
        <w:autoSpaceDN w:val="0"/>
        <w:adjustRightInd w:val="0"/>
        <w:spacing w:line="360" w:lineRule="auto"/>
        <w:ind w:firstLine="709"/>
        <w:jc w:val="both"/>
        <w:rPr>
          <w:color w:val="000000"/>
          <w:spacing w:val="-6"/>
          <w:sz w:val="28"/>
          <w:szCs w:val="16"/>
        </w:rPr>
      </w:pPr>
      <w:r w:rsidRPr="006B3D8B">
        <w:rPr>
          <w:color w:val="000000"/>
          <w:spacing w:val="-6"/>
          <w:sz w:val="28"/>
          <w:szCs w:val="16"/>
        </w:rPr>
        <w:t xml:space="preserve">Форма задания на дипломное проектирование приведено в приложении А. </w:t>
      </w:r>
    </w:p>
    <w:p w:rsidR="00A635E6" w:rsidRPr="00206DBA" w:rsidRDefault="00A635E6" w:rsidP="0004561F">
      <w:pPr>
        <w:widowControl w:val="0"/>
        <w:shd w:val="clear" w:color="auto" w:fill="FFFFFF"/>
        <w:autoSpaceDE w:val="0"/>
        <w:autoSpaceDN w:val="0"/>
        <w:adjustRightInd w:val="0"/>
        <w:spacing w:line="360" w:lineRule="auto"/>
        <w:ind w:firstLine="709"/>
        <w:jc w:val="both"/>
        <w:rPr>
          <w:color w:val="000000"/>
          <w:spacing w:val="1"/>
          <w:sz w:val="28"/>
          <w:szCs w:val="16"/>
        </w:rPr>
      </w:pPr>
      <w:r w:rsidRPr="009472E0">
        <w:rPr>
          <w:color w:val="000000"/>
          <w:spacing w:val="2"/>
          <w:sz w:val="28"/>
          <w:szCs w:val="16"/>
        </w:rPr>
        <w:t>В</w:t>
      </w:r>
      <w:r w:rsidRPr="009472E0">
        <w:rPr>
          <w:b/>
          <w:bCs/>
          <w:color w:val="000000"/>
          <w:spacing w:val="2"/>
          <w:sz w:val="28"/>
          <w:szCs w:val="16"/>
        </w:rPr>
        <w:t>едомость</w:t>
      </w:r>
      <w:r w:rsidRPr="009472E0">
        <w:rPr>
          <w:color w:val="000000"/>
          <w:spacing w:val="2"/>
          <w:sz w:val="28"/>
          <w:szCs w:val="16"/>
        </w:rPr>
        <w:t xml:space="preserve"> комплекта проектной документации является сводным перечнем </w:t>
      </w:r>
      <w:r w:rsidRPr="009472E0">
        <w:rPr>
          <w:color w:val="000000"/>
          <w:spacing w:val="5"/>
          <w:sz w:val="28"/>
          <w:szCs w:val="16"/>
        </w:rPr>
        <w:t xml:space="preserve">всех материалов, разработанных при проектировании. </w:t>
      </w:r>
      <w:r w:rsidRPr="009472E0">
        <w:rPr>
          <w:color w:val="000000"/>
          <w:spacing w:val="1"/>
          <w:sz w:val="28"/>
          <w:szCs w:val="16"/>
        </w:rPr>
        <w:t xml:space="preserve">Форма заполнения ведомости комплекта проектной документации ДП приведены в </w:t>
      </w:r>
      <w:r w:rsidRPr="00D765BF">
        <w:rPr>
          <w:color w:val="000000"/>
          <w:spacing w:val="1"/>
          <w:sz w:val="28"/>
          <w:szCs w:val="16"/>
        </w:rPr>
        <w:t>приложении Ж.</w:t>
      </w:r>
    </w:p>
    <w:p w:rsidR="00A635E6" w:rsidRPr="00206DBA" w:rsidRDefault="00A635E6" w:rsidP="0004561F">
      <w:pPr>
        <w:widowControl w:val="0"/>
        <w:shd w:val="clear" w:color="auto" w:fill="FFFFFF"/>
        <w:autoSpaceDE w:val="0"/>
        <w:autoSpaceDN w:val="0"/>
        <w:adjustRightInd w:val="0"/>
        <w:spacing w:line="360" w:lineRule="auto"/>
        <w:ind w:firstLine="709"/>
        <w:jc w:val="both"/>
        <w:rPr>
          <w:b/>
          <w:bCs/>
          <w:sz w:val="28"/>
          <w:szCs w:val="20"/>
        </w:rPr>
      </w:pPr>
      <w:r w:rsidRPr="00206DBA">
        <w:rPr>
          <w:b/>
          <w:bCs/>
          <w:color w:val="000000"/>
          <w:spacing w:val="-3"/>
          <w:sz w:val="28"/>
          <w:szCs w:val="16"/>
        </w:rPr>
        <w:t>Реферат</w:t>
      </w:r>
      <w:r w:rsidRPr="00206DBA">
        <w:rPr>
          <w:color w:val="000000"/>
          <w:spacing w:val="-3"/>
          <w:sz w:val="28"/>
          <w:szCs w:val="16"/>
        </w:rPr>
        <w:t xml:space="preserve"> — это краткая характеристика выполненного проекта,</w:t>
      </w:r>
      <w:r w:rsidRPr="00206DBA">
        <w:rPr>
          <w:color w:val="000000"/>
          <w:spacing w:val="-2"/>
          <w:sz w:val="28"/>
          <w:szCs w:val="16"/>
        </w:rPr>
        <w:t xml:space="preserve"> предназначенная для предварительного ознакомления с проектом и отражающая </w:t>
      </w:r>
      <w:r w:rsidRPr="00206DBA">
        <w:rPr>
          <w:color w:val="000000"/>
          <w:spacing w:val="-4"/>
          <w:sz w:val="28"/>
          <w:szCs w:val="16"/>
        </w:rPr>
        <w:t>основное содержание работы с точки зрения ее достоинств и достижения цели, поставленной в теме проекта.</w:t>
      </w:r>
    </w:p>
    <w:p w:rsidR="00A635E6" w:rsidRPr="00206DBA" w:rsidRDefault="00A635E6" w:rsidP="0004561F">
      <w:pPr>
        <w:widowControl w:val="0"/>
        <w:shd w:val="clear" w:color="auto" w:fill="FFFFFF"/>
        <w:autoSpaceDE w:val="0"/>
        <w:autoSpaceDN w:val="0"/>
        <w:adjustRightInd w:val="0"/>
        <w:spacing w:line="360" w:lineRule="auto"/>
        <w:ind w:firstLine="709"/>
        <w:jc w:val="both"/>
        <w:rPr>
          <w:b/>
          <w:bCs/>
          <w:spacing w:val="-8"/>
          <w:sz w:val="28"/>
          <w:szCs w:val="20"/>
        </w:rPr>
      </w:pPr>
      <w:r w:rsidRPr="00206DBA">
        <w:rPr>
          <w:color w:val="000000"/>
          <w:spacing w:val="-8"/>
          <w:sz w:val="28"/>
          <w:szCs w:val="16"/>
        </w:rPr>
        <w:t>Текст реферата пишется на стандартном листе, оформленном рамкой. Основную надпись на данном листе не помещают. Номер страницы не проставляют.</w:t>
      </w:r>
    </w:p>
    <w:p w:rsidR="00A635E6" w:rsidRDefault="00A635E6" w:rsidP="0004561F">
      <w:pPr>
        <w:widowControl w:val="0"/>
        <w:shd w:val="clear" w:color="auto" w:fill="FFFFFF"/>
        <w:autoSpaceDE w:val="0"/>
        <w:autoSpaceDN w:val="0"/>
        <w:adjustRightInd w:val="0"/>
        <w:spacing w:line="360" w:lineRule="auto"/>
        <w:ind w:firstLine="709"/>
        <w:jc w:val="both"/>
        <w:rPr>
          <w:color w:val="000000"/>
          <w:spacing w:val="-3"/>
          <w:sz w:val="28"/>
          <w:szCs w:val="16"/>
        </w:rPr>
      </w:pPr>
      <w:r w:rsidRPr="00206DBA">
        <w:rPr>
          <w:color w:val="000000"/>
          <w:spacing w:val="-6"/>
          <w:sz w:val="28"/>
          <w:szCs w:val="16"/>
        </w:rPr>
        <w:t xml:space="preserve">Заголовок </w:t>
      </w:r>
      <w:r w:rsidRPr="00206DBA">
        <w:rPr>
          <w:sz w:val="28"/>
        </w:rPr>
        <w:t>«Реферат»</w:t>
      </w:r>
      <w:r w:rsidRPr="00206DBA">
        <w:rPr>
          <w:color w:val="000000"/>
          <w:spacing w:val="-6"/>
          <w:sz w:val="28"/>
          <w:szCs w:val="16"/>
        </w:rPr>
        <w:t xml:space="preserve"> пишется с прописной буквы и рас</w:t>
      </w:r>
      <w:r w:rsidRPr="00206DBA">
        <w:rPr>
          <w:color w:val="000000"/>
          <w:spacing w:val="-3"/>
          <w:sz w:val="28"/>
          <w:szCs w:val="16"/>
        </w:rPr>
        <w:t xml:space="preserve">полагается на отдельной строке симметрично тексту.    </w:t>
      </w:r>
    </w:p>
    <w:p w:rsidR="00CA71BA" w:rsidRPr="00206DBA" w:rsidRDefault="00CA71BA" w:rsidP="0004561F">
      <w:pPr>
        <w:widowControl w:val="0"/>
        <w:shd w:val="clear" w:color="auto" w:fill="FFFFFF"/>
        <w:autoSpaceDE w:val="0"/>
        <w:autoSpaceDN w:val="0"/>
        <w:adjustRightInd w:val="0"/>
        <w:spacing w:line="360" w:lineRule="auto"/>
        <w:ind w:firstLine="709"/>
        <w:jc w:val="both"/>
        <w:rPr>
          <w:color w:val="000000"/>
          <w:spacing w:val="-3"/>
          <w:sz w:val="28"/>
          <w:szCs w:val="16"/>
        </w:rPr>
      </w:pPr>
    </w:p>
    <w:p w:rsidR="00A635E6" w:rsidRPr="00206DBA" w:rsidRDefault="00A635E6" w:rsidP="0004561F">
      <w:pPr>
        <w:widowControl w:val="0"/>
        <w:shd w:val="clear" w:color="auto" w:fill="FFFFFF"/>
        <w:autoSpaceDE w:val="0"/>
        <w:autoSpaceDN w:val="0"/>
        <w:adjustRightInd w:val="0"/>
        <w:spacing w:line="360" w:lineRule="auto"/>
        <w:ind w:firstLine="709"/>
        <w:jc w:val="both"/>
        <w:rPr>
          <w:color w:val="000000"/>
          <w:spacing w:val="1"/>
          <w:sz w:val="28"/>
          <w:szCs w:val="16"/>
        </w:rPr>
      </w:pPr>
      <w:r w:rsidRPr="00206DBA">
        <w:rPr>
          <w:color w:val="000000"/>
          <w:spacing w:val="-3"/>
          <w:sz w:val="28"/>
          <w:szCs w:val="16"/>
        </w:rPr>
        <w:t>Объем реферата — не более одной страницы. Вначале указывают объем проект</w:t>
      </w:r>
      <w:r w:rsidRPr="00206DBA">
        <w:rPr>
          <w:color w:val="000000"/>
          <w:spacing w:val="-5"/>
          <w:sz w:val="28"/>
          <w:szCs w:val="16"/>
        </w:rPr>
        <w:t xml:space="preserve">ной документации: перечисляют общий объем текстовых материалов с выделением в </w:t>
      </w:r>
      <w:r w:rsidRPr="00206DBA">
        <w:rPr>
          <w:color w:val="000000"/>
          <w:spacing w:val="-2"/>
          <w:sz w:val="28"/>
          <w:szCs w:val="16"/>
        </w:rPr>
        <w:t>том числе иллюстраций (эскизов, рисунков, таблиц и т. п.); указывают объем гра</w:t>
      </w:r>
      <w:r w:rsidRPr="00206DBA">
        <w:rPr>
          <w:color w:val="000000"/>
          <w:spacing w:val="-4"/>
          <w:sz w:val="28"/>
          <w:szCs w:val="16"/>
        </w:rPr>
        <w:t xml:space="preserve">фической части проекта. Указывают количество использованных источников. Далее приводят ключевые слова. Перечень ключевых слов должен включать от 5 до 15 слов </w:t>
      </w:r>
      <w:r w:rsidRPr="00206DBA">
        <w:rPr>
          <w:color w:val="000000"/>
          <w:spacing w:val="-5"/>
          <w:sz w:val="28"/>
          <w:szCs w:val="16"/>
        </w:rPr>
        <w:t xml:space="preserve">или словосочетаний из текста записки, которые в наибольшей степени характеризуют </w:t>
      </w:r>
      <w:r w:rsidRPr="00206DBA">
        <w:rPr>
          <w:color w:val="000000"/>
          <w:spacing w:val="-2"/>
          <w:sz w:val="28"/>
          <w:szCs w:val="16"/>
        </w:rPr>
        <w:t xml:space="preserve">содержание. Ключевые слова приводятся в именительном падеже и записываются </w:t>
      </w:r>
      <w:r w:rsidRPr="00206DBA">
        <w:rPr>
          <w:color w:val="000000"/>
          <w:spacing w:val="-5"/>
          <w:sz w:val="28"/>
          <w:szCs w:val="16"/>
        </w:rPr>
        <w:t xml:space="preserve">строчными буквами    в строку через запятые после слов </w:t>
      </w:r>
      <w:r w:rsidRPr="00206DBA">
        <w:rPr>
          <w:sz w:val="28"/>
        </w:rPr>
        <w:t>«</w:t>
      </w:r>
      <w:r w:rsidRPr="00206DBA">
        <w:rPr>
          <w:color w:val="000000"/>
          <w:spacing w:val="-5"/>
          <w:sz w:val="28"/>
          <w:szCs w:val="16"/>
        </w:rPr>
        <w:t>Ключевые слова</w:t>
      </w:r>
      <w:r w:rsidRPr="00206DBA">
        <w:rPr>
          <w:sz w:val="28"/>
        </w:rPr>
        <w:t>»</w:t>
      </w:r>
      <w:r w:rsidRPr="00206DBA">
        <w:rPr>
          <w:color w:val="000000"/>
          <w:spacing w:val="-5"/>
          <w:sz w:val="28"/>
          <w:szCs w:val="16"/>
        </w:rPr>
        <w:t xml:space="preserve">. Затем дают краткое </w:t>
      </w:r>
      <w:r w:rsidRPr="00206DBA">
        <w:rPr>
          <w:color w:val="000000"/>
          <w:spacing w:val="3"/>
          <w:sz w:val="28"/>
          <w:szCs w:val="16"/>
        </w:rPr>
        <w:t>содержание проекта, отражающее цель работы, методы разработки, принятые решения</w:t>
      </w:r>
      <w:r w:rsidRPr="00206DBA">
        <w:rPr>
          <w:color w:val="000000"/>
          <w:spacing w:val="2"/>
          <w:sz w:val="28"/>
          <w:szCs w:val="16"/>
        </w:rPr>
        <w:t xml:space="preserve">, приводят итоговые результаты и основные показатели, указывают возможности внедрения </w:t>
      </w:r>
      <w:r w:rsidRPr="00206DBA">
        <w:rPr>
          <w:color w:val="000000"/>
          <w:spacing w:val="1"/>
          <w:sz w:val="28"/>
          <w:szCs w:val="16"/>
        </w:rPr>
        <w:t>основных результатов проекта.</w:t>
      </w:r>
    </w:p>
    <w:p w:rsidR="00A635E6" w:rsidRPr="00206DBA" w:rsidRDefault="00A635E6" w:rsidP="0004561F">
      <w:pPr>
        <w:widowControl w:val="0"/>
        <w:shd w:val="clear" w:color="auto" w:fill="FFFFFF"/>
        <w:autoSpaceDE w:val="0"/>
        <w:autoSpaceDN w:val="0"/>
        <w:adjustRightInd w:val="0"/>
        <w:spacing w:line="360" w:lineRule="auto"/>
        <w:ind w:firstLine="709"/>
        <w:jc w:val="both"/>
        <w:rPr>
          <w:color w:val="000000"/>
          <w:sz w:val="28"/>
          <w:szCs w:val="16"/>
        </w:rPr>
      </w:pPr>
      <w:r w:rsidRPr="009472E0">
        <w:rPr>
          <w:color w:val="000000"/>
          <w:sz w:val="28"/>
          <w:szCs w:val="16"/>
        </w:rPr>
        <w:t xml:space="preserve">Пример оформления реферата к дипломному проекту приведен в </w:t>
      </w:r>
      <w:r w:rsidRPr="00D765BF">
        <w:rPr>
          <w:color w:val="000000"/>
          <w:sz w:val="28"/>
          <w:szCs w:val="16"/>
        </w:rPr>
        <w:t>приложении И.</w:t>
      </w:r>
    </w:p>
    <w:p w:rsidR="00A635E6" w:rsidRDefault="00A635E6" w:rsidP="0004561F">
      <w:pPr>
        <w:widowControl w:val="0"/>
        <w:shd w:val="clear" w:color="auto" w:fill="FFFFFF"/>
        <w:autoSpaceDE w:val="0"/>
        <w:autoSpaceDN w:val="0"/>
        <w:adjustRightInd w:val="0"/>
        <w:spacing w:line="360" w:lineRule="auto"/>
        <w:ind w:firstLine="709"/>
        <w:jc w:val="both"/>
        <w:rPr>
          <w:color w:val="000000"/>
          <w:spacing w:val="2"/>
          <w:sz w:val="28"/>
          <w:szCs w:val="16"/>
        </w:rPr>
      </w:pPr>
      <w:r w:rsidRPr="00206DBA">
        <w:rPr>
          <w:b/>
          <w:bCs/>
          <w:color w:val="000000"/>
          <w:spacing w:val="2"/>
          <w:sz w:val="28"/>
          <w:szCs w:val="16"/>
          <w:lang w:val="be-BY"/>
        </w:rPr>
        <w:t>Содержа</w:t>
      </w:r>
      <w:r>
        <w:rPr>
          <w:b/>
          <w:bCs/>
          <w:color w:val="000000"/>
          <w:spacing w:val="2"/>
          <w:sz w:val="28"/>
          <w:szCs w:val="16"/>
        </w:rPr>
        <w:t>ние</w:t>
      </w:r>
      <w:r w:rsidRPr="00206DBA">
        <w:rPr>
          <w:color w:val="000000"/>
          <w:spacing w:val="2"/>
          <w:sz w:val="28"/>
          <w:szCs w:val="16"/>
        </w:rPr>
        <w:t xml:space="preserve"> предназначено для облегчения поиска не</w:t>
      </w:r>
      <w:r w:rsidRPr="00206DBA">
        <w:rPr>
          <w:color w:val="000000"/>
          <w:sz w:val="28"/>
          <w:szCs w:val="16"/>
        </w:rPr>
        <w:t xml:space="preserve">обходимых материалов при чтении записки, а также для общего ознакомления с работой и </w:t>
      </w:r>
      <w:r w:rsidRPr="00206DBA">
        <w:rPr>
          <w:color w:val="000000"/>
          <w:spacing w:val="3"/>
          <w:sz w:val="28"/>
          <w:szCs w:val="16"/>
        </w:rPr>
        <w:t xml:space="preserve">представления об объемах всех разделов. </w:t>
      </w:r>
      <w:r w:rsidRPr="00206DBA">
        <w:rPr>
          <w:color w:val="000000"/>
          <w:spacing w:val="3"/>
          <w:sz w:val="28"/>
          <w:szCs w:val="16"/>
          <w:lang w:val="be-BY"/>
        </w:rPr>
        <w:t>Содержа</w:t>
      </w:r>
      <w:r w:rsidRPr="00206DBA">
        <w:rPr>
          <w:color w:val="000000"/>
          <w:spacing w:val="3"/>
          <w:sz w:val="28"/>
          <w:szCs w:val="16"/>
        </w:rPr>
        <w:t xml:space="preserve">ние начинает текстовую часть записки. Его размешают сразу после листа </w:t>
      </w:r>
      <w:r w:rsidRPr="00206DBA">
        <w:rPr>
          <w:color w:val="000000"/>
          <w:spacing w:val="3"/>
          <w:sz w:val="28"/>
          <w:szCs w:val="16"/>
          <w:lang w:val="be-BY"/>
        </w:rPr>
        <w:t>реферата</w:t>
      </w:r>
      <w:r w:rsidRPr="00206DBA">
        <w:rPr>
          <w:color w:val="000000"/>
          <w:spacing w:val="3"/>
          <w:sz w:val="28"/>
          <w:szCs w:val="16"/>
        </w:rPr>
        <w:t xml:space="preserve"> с</w:t>
      </w:r>
      <w:r w:rsidRPr="00206DBA">
        <w:rPr>
          <w:color w:val="000000"/>
          <w:spacing w:val="4"/>
          <w:sz w:val="28"/>
          <w:szCs w:val="16"/>
        </w:rPr>
        <w:t xml:space="preserve"> новой страницы и при необходимости продолжают на последующих листах.Слово «</w:t>
      </w:r>
      <w:r w:rsidRPr="00206DBA">
        <w:rPr>
          <w:color w:val="000000"/>
          <w:spacing w:val="3"/>
          <w:sz w:val="28"/>
          <w:szCs w:val="16"/>
          <w:lang w:val="be-BY"/>
        </w:rPr>
        <w:t>Содержа</w:t>
      </w:r>
      <w:r w:rsidRPr="00206DBA">
        <w:rPr>
          <w:color w:val="000000"/>
          <w:spacing w:val="3"/>
          <w:sz w:val="28"/>
          <w:szCs w:val="16"/>
        </w:rPr>
        <w:t>ние» пишут с прописной буквы</w:t>
      </w:r>
      <w:r>
        <w:rPr>
          <w:color w:val="000000"/>
          <w:spacing w:val="3"/>
          <w:sz w:val="28"/>
          <w:szCs w:val="16"/>
        </w:rPr>
        <w:t xml:space="preserve"> и полужирным шрифтом</w:t>
      </w:r>
      <w:r w:rsidRPr="00206DBA">
        <w:rPr>
          <w:color w:val="000000"/>
          <w:spacing w:val="3"/>
          <w:sz w:val="28"/>
          <w:szCs w:val="16"/>
        </w:rPr>
        <w:t xml:space="preserve"> посредине страницы.В содержании </w:t>
      </w:r>
      <w:r w:rsidRPr="00206DBA">
        <w:rPr>
          <w:color w:val="000000"/>
          <w:spacing w:val="2"/>
          <w:sz w:val="28"/>
          <w:szCs w:val="16"/>
        </w:rPr>
        <w:t>приводят порядковые номера и наименования разделов, подразделов и пунктов, имею</w:t>
      </w:r>
      <w:r w:rsidRPr="00206DBA">
        <w:rPr>
          <w:color w:val="000000"/>
          <w:spacing w:val="3"/>
          <w:sz w:val="28"/>
          <w:szCs w:val="16"/>
        </w:rPr>
        <w:t>щих наименование, а также приложения с их обозначениями и наименованиями. Указы</w:t>
      </w:r>
      <w:r w:rsidRPr="00206DBA">
        <w:rPr>
          <w:color w:val="000000"/>
          <w:spacing w:val="8"/>
          <w:sz w:val="28"/>
          <w:szCs w:val="16"/>
        </w:rPr>
        <w:t>вается номер листа (страницы), на котором размещено начало материала (раздела, п</w:t>
      </w:r>
      <w:r w:rsidRPr="00206DBA">
        <w:rPr>
          <w:color w:val="000000"/>
          <w:spacing w:val="2"/>
          <w:sz w:val="28"/>
          <w:szCs w:val="16"/>
        </w:rPr>
        <w:t xml:space="preserve">одраздела и т.п.). Не рекомендуется проводить подробное деление материала. На первой странице содержания приводят основную надпись по форме, соответствующей основной надписи первого листа текстового материала в соответствии с </w:t>
      </w:r>
      <w:r>
        <w:rPr>
          <w:color w:val="000000"/>
          <w:spacing w:val="2"/>
          <w:sz w:val="28"/>
          <w:szCs w:val="16"/>
        </w:rPr>
        <w:t xml:space="preserve">рисунком </w:t>
      </w:r>
      <w:r w:rsidR="007461D5" w:rsidRPr="007461D5">
        <w:rPr>
          <w:color w:val="000000"/>
          <w:spacing w:val="2"/>
          <w:sz w:val="28"/>
          <w:szCs w:val="16"/>
        </w:rPr>
        <w:t>7</w:t>
      </w:r>
      <w:r w:rsidRPr="007461D5">
        <w:rPr>
          <w:color w:val="000000"/>
          <w:spacing w:val="2"/>
          <w:sz w:val="28"/>
          <w:szCs w:val="16"/>
        </w:rPr>
        <w:t>.1</w:t>
      </w:r>
      <w:r w:rsidR="007461D5" w:rsidRPr="007461D5">
        <w:rPr>
          <w:color w:val="000000"/>
          <w:spacing w:val="2"/>
          <w:sz w:val="28"/>
          <w:szCs w:val="16"/>
        </w:rPr>
        <w:t>2</w:t>
      </w:r>
      <w:r>
        <w:rPr>
          <w:color w:val="000000"/>
          <w:spacing w:val="2"/>
          <w:sz w:val="28"/>
          <w:szCs w:val="16"/>
        </w:rPr>
        <w:t>.</w:t>
      </w:r>
    </w:p>
    <w:p w:rsidR="00A635E6" w:rsidRDefault="00A635E6" w:rsidP="0004561F">
      <w:pPr>
        <w:widowControl w:val="0"/>
        <w:shd w:val="clear" w:color="auto" w:fill="FFFFFF"/>
        <w:autoSpaceDE w:val="0"/>
        <w:autoSpaceDN w:val="0"/>
        <w:adjustRightInd w:val="0"/>
        <w:spacing w:line="360" w:lineRule="auto"/>
        <w:ind w:firstLine="709"/>
        <w:jc w:val="both"/>
        <w:rPr>
          <w:color w:val="000000"/>
          <w:spacing w:val="1"/>
          <w:sz w:val="28"/>
          <w:szCs w:val="16"/>
        </w:rPr>
      </w:pPr>
      <w:r w:rsidRPr="009472E0">
        <w:rPr>
          <w:color w:val="000000"/>
          <w:spacing w:val="1"/>
          <w:sz w:val="28"/>
          <w:szCs w:val="16"/>
        </w:rPr>
        <w:t xml:space="preserve">Пример оформления содержанияприведен в </w:t>
      </w:r>
      <w:r w:rsidRPr="00427B99">
        <w:rPr>
          <w:color w:val="000000"/>
          <w:spacing w:val="1"/>
          <w:sz w:val="28"/>
          <w:szCs w:val="16"/>
        </w:rPr>
        <w:t>приложении К.</w:t>
      </w:r>
    </w:p>
    <w:p w:rsidR="00A635E6" w:rsidRPr="00150B29" w:rsidRDefault="00A635E6" w:rsidP="0004561F">
      <w:pPr>
        <w:spacing w:line="360" w:lineRule="auto"/>
        <w:ind w:firstLine="709"/>
        <w:jc w:val="both"/>
        <w:rPr>
          <w:sz w:val="28"/>
          <w:szCs w:val="28"/>
        </w:rPr>
      </w:pPr>
      <w:r w:rsidRPr="00DF3493">
        <w:rPr>
          <w:b/>
          <w:color w:val="000000"/>
          <w:spacing w:val="-3"/>
          <w:sz w:val="28"/>
          <w:szCs w:val="28"/>
        </w:rPr>
        <w:lastRenderedPageBreak/>
        <w:t>Во введении</w:t>
      </w:r>
      <w:r w:rsidRPr="00150B29">
        <w:rPr>
          <w:color w:val="000000"/>
          <w:spacing w:val="-3"/>
          <w:sz w:val="28"/>
          <w:szCs w:val="28"/>
        </w:rPr>
        <w:t xml:space="preserve"> рассматриваются актуальность темы, основные положения и </w:t>
      </w:r>
      <w:r w:rsidRPr="00150B29">
        <w:rPr>
          <w:color w:val="000000"/>
          <w:spacing w:val="-1"/>
          <w:sz w:val="28"/>
          <w:szCs w:val="28"/>
        </w:rPr>
        <w:t>документы, лежащие в основе разрабатываемого проекта, кратко характеризу</w:t>
      </w:r>
      <w:r w:rsidRPr="00150B29">
        <w:rPr>
          <w:color w:val="000000"/>
          <w:spacing w:val="-2"/>
          <w:sz w:val="28"/>
          <w:szCs w:val="28"/>
        </w:rPr>
        <w:t>ется современное состояние вопроса или проблемы, обосновывается необходимость их решения.</w:t>
      </w:r>
    </w:p>
    <w:p w:rsidR="00A635E6" w:rsidRPr="00206DBA" w:rsidRDefault="00A635E6" w:rsidP="0004561F">
      <w:pPr>
        <w:widowControl w:val="0"/>
        <w:shd w:val="clear" w:color="auto" w:fill="FFFFFF"/>
        <w:autoSpaceDE w:val="0"/>
        <w:autoSpaceDN w:val="0"/>
        <w:adjustRightInd w:val="0"/>
        <w:spacing w:line="360" w:lineRule="auto"/>
        <w:ind w:firstLine="709"/>
        <w:jc w:val="both"/>
        <w:rPr>
          <w:color w:val="000000"/>
          <w:spacing w:val="1"/>
          <w:sz w:val="28"/>
          <w:szCs w:val="16"/>
        </w:rPr>
      </w:pPr>
      <w:r w:rsidRPr="00206DBA">
        <w:rPr>
          <w:b/>
          <w:bCs/>
          <w:color w:val="000000"/>
          <w:spacing w:val="1"/>
          <w:sz w:val="28"/>
          <w:szCs w:val="16"/>
        </w:rPr>
        <w:t>Список использованных источников</w:t>
      </w:r>
      <w:r w:rsidRPr="00206DBA">
        <w:rPr>
          <w:color w:val="000000"/>
          <w:spacing w:val="1"/>
          <w:sz w:val="28"/>
          <w:szCs w:val="16"/>
        </w:rPr>
        <w:t>. Составление списка использованных источников является завершением дипломного проекта, основой для которого служат записи всех просмотренных и изученных книг, статей из сборников и журналов и других материалов.</w:t>
      </w:r>
    </w:p>
    <w:p w:rsidR="00A635E6" w:rsidRPr="00206DBA" w:rsidRDefault="00A635E6" w:rsidP="0004561F">
      <w:pPr>
        <w:widowControl w:val="0"/>
        <w:shd w:val="clear" w:color="auto" w:fill="FFFFFF"/>
        <w:autoSpaceDE w:val="0"/>
        <w:autoSpaceDN w:val="0"/>
        <w:adjustRightInd w:val="0"/>
        <w:spacing w:line="360" w:lineRule="auto"/>
        <w:ind w:firstLine="709"/>
        <w:jc w:val="both"/>
        <w:rPr>
          <w:color w:val="000000"/>
          <w:spacing w:val="1"/>
          <w:sz w:val="28"/>
          <w:szCs w:val="16"/>
        </w:rPr>
      </w:pPr>
      <w:r w:rsidRPr="00206DBA">
        <w:rPr>
          <w:color w:val="000000"/>
          <w:spacing w:val="1"/>
          <w:sz w:val="28"/>
          <w:szCs w:val="16"/>
        </w:rPr>
        <w:t>Библиографическое описание источников для списка составляют непосредственно по произведению печати или выписывают из каталогов полностью, без пропусков каких-либо элементов, сокращения заглавий и т.д.</w:t>
      </w:r>
    </w:p>
    <w:p w:rsidR="00A635E6" w:rsidRPr="00206DBA" w:rsidRDefault="00A635E6" w:rsidP="0004561F">
      <w:pPr>
        <w:widowControl w:val="0"/>
        <w:shd w:val="clear" w:color="auto" w:fill="FFFFFF"/>
        <w:autoSpaceDE w:val="0"/>
        <w:autoSpaceDN w:val="0"/>
        <w:adjustRightInd w:val="0"/>
        <w:spacing w:line="360" w:lineRule="auto"/>
        <w:ind w:firstLine="709"/>
        <w:jc w:val="both"/>
        <w:rPr>
          <w:color w:val="000000"/>
          <w:spacing w:val="1"/>
          <w:sz w:val="28"/>
          <w:szCs w:val="16"/>
        </w:rPr>
      </w:pPr>
      <w:r w:rsidRPr="00206DBA">
        <w:rPr>
          <w:color w:val="000000"/>
          <w:spacing w:val="1"/>
          <w:sz w:val="28"/>
          <w:szCs w:val="16"/>
        </w:rPr>
        <w:t>Все библиографические записи в списке литературы составляют по определенным правилам в соответствии с ГОСТ 7.1–2003 «Библиографическая запись. Библиографическое описание».</w:t>
      </w:r>
    </w:p>
    <w:p w:rsidR="00A635E6" w:rsidRPr="00206DBA" w:rsidRDefault="00A635E6" w:rsidP="0004561F">
      <w:pPr>
        <w:widowControl w:val="0"/>
        <w:shd w:val="clear" w:color="auto" w:fill="FFFFFF"/>
        <w:autoSpaceDE w:val="0"/>
        <w:autoSpaceDN w:val="0"/>
        <w:adjustRightInd w:val="0"/>
        <w:spacing w:line="360" w:lineRule="auto"/>
        <w:ind w:firstLine="709"/>
        <w:rPr>
          <w:color w:val="000000"/>
          <w:spacing w:val="1"/>
          <w:sz w:val="28"/>
          <w:szCs w:val="16"/>
        </w:rPr>
      </w:pPr>
      <w:r w:rsidRPr="00206DBA">
        <w:rPr>
          <w:color w:val="000000"/>
          <w:spacing w:val="1"/>
          <w:sz w:val="28"/>
          <w:szCs w:val="16"/>
        </w:rPr>
        <w:t>Последовательность обязательных элементов описания:</w:t>
      </w:r>
    </w:p>
    <w:p w:rsidR="00A635E6" w:rsidRPr="00206DBA" w:rsidRDefault="00A635E6" w:rsidP="0004561F">
      <w:pPr>
        <w:widowControl w:val="0"/>
        <w:numPr>
          <w:ilvl w:val="0"/>
          <w:numId w:val="7"/>
        </w:numPr>
        <w:shd w:val="clear" w:color="auto" w:fill="FFFFFF"/>
        <w:autoSpaceDE w:val="0"/>
        <w:autoSpaceDN w:val="0"/>
        <w:adjustRightInd w:val="0"/>
        <w:spacing w:line="360" w:lineRule="auto"/>
        <w:ind w:firstLine="709"/>
        <w:jc w:val="both"/>
        <w:rPr>
          <w:color w:val="000000"/>
          <w:spacing w:val="1"/>
          <w:sz w:val="28"/>
          <w:szCs w:val="16"/>
        </w:rPr>
      </w:pPr>
      <w:r w:rsidRPr="00206DBA">
        <w:rPr>
          <w:color w:val="000000"/>
          <w:spacing w:val="1"/>
          <w:sz w:val="28"/>
          <w:szCs w:val="16"/>
        </w:rPr>
        <w:t xml:space="preserve"> заголовок описания. Если литературный источник имеет одного автора, то в качестве заголовка приводится его фамилия и после запятой — инициалы. Если литературный источник имеет двух или трех авторов, то в качестве заголовка приводится фамилия и после запятой инициалы первого автора. Если литературный источник имеет более трех авторов, то последовательность описания начинают со второго элемента — заглавия;</w:t>
      </w:r>
    </w:p>
    <w:p w:rsidR="00A635E6" w:rsidRPr="00206DBA" w:rsidRDefault="00A635E6" w:rsidP="0004561F">
      <w:pPr>
        <w:widowControl w:val="0"/>
        <w:numPr>
          <w:ilvl w:val="0"/>
          <w:numId w:val="7"/>
        </w:numPr>
        <w:shd w:val="clear" w:color="auto" w:fill="FFFFFF"/>
        <w:autoSpaceDE w:val="0"/>
        <w:autoSpaceDN w:val="0"/>
        <w:adjustRightInd w:val="0"/>
        <w:spacing w:line="360" w:lineRule="auto"/>
        <w:ind w:firstLine="709"/>
        <w:jc w:val="both"/>
        <w:rPr>
          <w:color w:val="000000"/>
          <w:spacing w:val="1"/>
          <w:sz w:val="28"/>
          <w:szCs w:val="16"/>
        </w:rPr>
      </w:pPr>
      <w:r w:rsidRPr="00206DBA">
        <w:rPr>
          <w:color w:val="000000"/>
          <w:spacing w:val="1"/>
          <w:sz w:val="28"/>
          <w:szCs w:val="16"/>
        </w:rPr>
        <w:t xml:space="preserve"> заглавие — название источника;</w:t>
      </w:r>
    </w:p>
    <w:p w:rsidR="00A635E6" w:rsidRPr="00206DBA" w:rsidRDefault="00A635E6" w:rsidP="0004561F">
      <w:pPr>
        <w:widowControl w:val="0"/>
        <w:numPr>
          <w:ilvl w:val="0"/>
          <w:numId w:val="7"/>
        </w:numPr>
        <w:shd w:val="clear" w:color="auto" w:fill="FFFFFF"/>
        <w:autoSpaceDE w:val="0"/>
        <w:autoSpaceDN w:val="0"/>
        <w:adjustRightInd w:val="0"/>
        <w:spacing w:line="360" w:lineRule="auto"/>
        <w:ind w:firstLine="709"/>
        <w:jc w:val="both"/>
        <w:rPr>
          <w:color w:val="000000"/>
          <w:spacing w:val="1"/>
          <w:sz w:val="28"/>
          <w:szCs w:val="16"/>
        </w:rPr>
      </w:pPr>
      <w:r w:rsidRPr="00206DBA">
        <w:rPr>
          <w:color w:val="000000"/>
          <w:spacing w:val="1"/>
          <w:sz w:val="28"/>
          <w:szCs w:val="16"/>
        </w:rPr>
        <w:t xml:space="preserve"> общее обозначение материала, к которо</w:t>
      </w:r>
      <w:r>
        <w:rPr>
          <w:color w:val="000000"/>
          <w:spacing w:val="1"/>
          <w:sz w:val="28"/>
          <w:szCs w:val="16"/>
        </w:rPr>
        <w:t>му принадлежит объект описания,</w:t>
      </w:r>
      <w:r w:rsidRPr="00206DBA">
        <w:rPr>
          <w:color w:val="000000"/>
          <w:spacing w:val="1"/>
          <w:sz w:val="28"/>
          <w:szCs w:val="16"/>
        </w:rPr>
        <w:t xml:space="preserve"> — видеозапись, звукозапись, изоматериал, карты, кинофильм, мультимедиа, рукопись, текст, электронный ресурс и т. д. Данный элемент помещают в квадратные скобки [ ] и отделяют от последующих элементов символом «:» с пробелами. </w:t>
      </w:r>
      <w:r>
        <w:rPr>
          <w:color w:val="000000"/>
          <w:spacing w:val="1"/>
          <w:sz w:val="28"/>
          <w:szCs w:val="16"/>
        </w:rPr>
        <w:t>Например, «[Электронный ресурс]</w:t>
      </w:r>
      <w:r w:rsidRPr="00206DBA">
        <w:rPr>
          <w:color w:val="000000"/>
          <w:spacing w:val="1"/>
          <w:sz w:val="28"/>
          <w:szCs w:val="16"/>
        </w:rPr>
        <w:t>: »; общее обозначение материала, описания которого преобладают в конкретном информационном массиве (например, списке использованных источников), может быть опущено;</w:t>
      </w:r>
    </w:p>
    <w:p w:rsidR="00A635E6" w:rsidRPr="00206DBA" w:rsidRDefault="00A635E6" w:rsidP="0004561F">
      <w:pPr>
        <w:widowControl w:val="0"/>
        <w:numPr>
          <w:ilvl w:val="0"/>
          <w:numId w:val="7"/>
        </w:numPr>
        <w:shd w:val="clear" w:color="auto" w:fill="FFFFFF"/>
        <w:autoSpaceDE w:val="0"/>
        <w:autoSpaceDN w:val="0"/>
        <w:adjustRightInd w:val="0"/>
        <w:spacing w:line="360" w:lineRule="auto"/>
        <w:ind w:firstLine="709"/>
        <w:jc w:val="both"/>
        <w:rPr>
          <w:color w:val="000000"/>
          <w:spacing w:val="1"/>
          <w:sz w:val="28"/>
          <w:szCs w:val="16"/>
        </w:rPr>
      </w:pPr>
      <w:r w:rsidRPr="00206DBA">
        <w:rPr>
          <w:color w:val="000000"/>
          <w:spacing w:val="1"/>
          <w:sz w:val="28"/>
          <w:szCs w:val="16"/>
        </w:rPr>
        <w:lastRenderedPageBreak/>
        <w:t xml:space="preserve"> сведения, относящиеся к заглавию, — учебник, учебное пособие, сборник трудов и т.д. (записывают со строчной буквы);</w:t>
      </w:r>
    </w:p>
    <w:p w:rsidR="00A635E6" w:rsidRPr="00206DBA" w:rsidRDefault="00A635E6" w:rsidP="0004561F">
      <w:pPr>
        <w:widowControl w:val="0"/>
        <w:numPr>
          <w:ilvl w:val="0"/>
          <w:numId w:val="7"/>
        </w:numPr>
        <w:shd w:val="clear" w:color="auto" w:fill="FFFFFF"/>
        <w:autoSpaceDE w:val="0"/>
        <w:autoSpaceDN w:val="0"/>
        <w:adjustRightInd w:val="0"/>
        <w:spacing w:line="360" w:lineRule="auto"/>
        <w:ind w:firstLine="709"/>
        <w:jc w:val="both"/>
        <w:rPr>
          <w:color w:val="000000"/>
          <w:spacing w:val="1"/>
          <w:sz w:val="28"/>
          <w:szCs w:val="16"/>
        </w:rPr>
      </w:pPr>
      <w:r w:rsidRPr="00206DBA">
        <w:rPr>
          <w:color w:val="000000"/>
          <w:spacing w:val="1"/>
          <w:sz w:val="28"/>
          <w:szCs w:val="16"/>
        </w:rPr>
        <w:t xml:space="preserve"> сведения об авторах и редакторе (запись выполняют после символа «/», при этом инициалы авторов помещают перед фамилией);</w:t>
      </w:r>
    </w:p>
    <w:p w:rsidR="00A635E6" w:rsidRPr="00206DBA" w:rsidRDefault="00A635E6" w:rsidP="0004561F">
      <w:pPr>
        <w:widowControl w:val="0"/>
        <w:numPr>
          <w:ilvl w:val="0"/>
          <w:numId w:val="7"/>
        </w:numPr>
        <w:shd w:val="clear" w:color="auto" w:fill="FFFFFF"/>
        <w:autoSpaceDE w:val="0"/>
        <w:autoSpaceDN w:val="0"/>
        <w:adjustRightInd w:val="0"/>
        <w:spacing w:line="360" w:lineRule="auto"/>
        <w:ind w:firstLine="709"/>
        <w:jc w:val="both"/>
        <w:rPr>
          <w:color w:val="000000"/>
          <w:spacing w:val="1"/>
          <w:sz w:val="28"/>
          <w:szCs w:val="16"/>
        </w:rPr>
      </w:pPr>
      <w:r w:rsidRPr="00206DBA">
        <w:rPr>
          <w:color w:val="000000"/>
          <w:spacing w:val="1"/>
          <w:sz w:val="28"/>
          <w:szCs w:val="16"/>
        </w:rPr>
        <w:t xml:space="preserve"> выходные данные — место издания, издательство, год издания;</w:t>
      </w:r>
    </w:p>
    <w:p w:rsidR="00A635E6" w:rsidRPr="00206DBA" w:rsidRDefault="00A635E6" w:rsidP="0004561F">
      <w:pPr>
        <w:widowControl w:val="0"/>
        <w:numPr>
          <w:ilvl w:val="0"/>
          <w:numId w:val="7"/>
        </w:numPr>
        <w:shd w:val="clear" w:color="auto" w:fill="FFFFFF"/>
        <w:autoSpaceDE w:val="0"/>
        <w:autoSpaceDN w:val="0"/>
        <w:adjustRightInd w:val="0"/>
        <w:spacing w:line="360" w:lineRule="auto"/>
        <w:ind w:firstLine="709"/>
        <w:jc w:val="both"/>
        <w:rPr>
          <w:color w:val="000000"/>
          <w:spacing w:val="1"/>
          <w:sz w:val="28"/>
          <w:szCs w:val="16"/>
        </w:rPr>
      </w:pPr>
      <w:r w:rsidRPr="00206DBA">
        <w:rPr>
          <w:color w:val="000000"/>
          <w:spacing w:val="1"/>
          <w:sz w:val="28"/>
          <w:szCs w:val="16"/>
        </w:rPr>
        <w:t xml:space="preserve"> количественная характеристика — объем книги (количество страниц).</w:t>
      </w:r>
    </w:p>
    <w:p w:rsidR="00A635E6" w:rsidRPr="00206DBA" w:rsidRDefault="00A635E6" w:rsidP="0004561F">
      <w:pPr>
        <w:pStyle w:val="31"/>
        <w:ind w:firstLine="709"/>
        <w:jc w:val="both"/>
      </w:pPr>
      <w:r w:rsidRPr="00206DBA">
        <w:t>Изучая литературу по теме, удобно производить описание источников на каталожных карточках, в виде рабочей картотеки, и лишь после того как работа завершена, карточки можно сгруппировать в определенном порядке для составления библиографического списка.</w:t>
      </w:r>
    </w:p>
    <w:p w:rsidR="00A635E6" w:rsidRPr="00206DBA" w:rsidRDefault="00A635E6" w:rsidP="0004561F">
      <w:pPr>
        <w:pStyle w:val="31"/>
        <w:ind w:firstLine="709"/>
        <w:jc w:val="both"/>
      </w:pPr>
      <w:r w:rsidRPr="00206DBA">
        <w:t>Список использованных источников формируется либо в порядке появления ссылок в тексте пояснительной записки, либо в алфавитном порядке фамилий первых авторов и (или) заглавий.</w:t>
      </w:r>
    </w:p>
    <w:p w:rsidR="00A635E6" w:rsidRPr="00206DBA" w:rsidRDefault="00A635E6" w:rsidP="0004561F">
      <w:pPr>
        <w:widowControl w:val="0"/>
        <w:shd w:val="clear" w:color="auto" w:fill="FFFFFF"/>
        <w:autoSpaceDE w:val="0"/>
        <w:autoSpaceDN w:val="0"/>
        <w:adjustRightInd w:val="0"/>
        <w:spacing w:line="360" w:lineRule="auto"/>
        <w:ind w:firstLine="709"/>
        <w:jc w:val="both"/>
        <w:rPr>
          <w:color w:val="000000"/>
          <w:spacing w:val="1"/>
          <w:sz w:val="28"/>
          <w:szCs w:val="16"/>
        </w:rPr>
      </w:pPr>
      <w:r w:rsidRPr="00206DBA">
        <w:rPr>
          <w:color w:val="000000"/>
          <w:spacing w:val="1"/>
          <w:sz w:val="28"/>
          <w:szCs w:val="16"/>
        </w:rPr>
        <w:t>Как правило, используется алфавитный способ группировки материала в списках, когда источники группируют в алфавитном порядке записей. В начале списка размещаются по алфавиту книги, а затем – статьи из журналов и сборников. При этом иностранные источники размещают по алфавиту после перечня всех источников на языке выполняемой работы.</w:t>
      </w:r>
    </w:p>
    <w:p w:rsidR="00A635E6" w:rsidRPr="00206DBA" w:rsidRDefault="00A635E6" w:rsidP="0004561F">
      <w:pPr>
        <w:widowControl w:val="0"/>
        <w:shd w:val="clear" w:color="auto" w:fill="FFFFFF"/>
        <w:autoSpaceDE w:val="0"/>
        <w:autoSpaceDN w:val="0"/>
        <w:adjustRightInd w:val="0"/>
        <w:spacing w:line="360" w:lineRule="auto"/>
        <w:ind w:firstLine="709"/>
        <w:jc w:val="both"/>
        <w:rPr>
          <w:color w:val="000000"/>
          <w:spacing w:val="3"/>
          <w:sz w:val="28"/>
          <w:szCs w:val="16"/>
        </w:rPr>
      </w:pPr>
      <w:r w:rsidRPr="00206DBA">
        <w:rPr>
          <w:color w:val="000000"/>
          <w:spacing w:val="1"/>
          <w:sz w:val="28"/>
          <w:szCs w:val="16"/>
        </w:rPr>
        <w:t xml:space="preserve">Библиографический указатель использованной при выполнении </w:t>
      </w:r>
      <w:r>
        <w:rPr>
          <w:color w:val="000000"/>
          <w:spacing w:val="2"/>
          <w:sz w:val="28"/>
          <w:szCs w:val="16"/>
        </w:rPr>
        <w:t>литературы дается на отдельной странице (страницах) под</w:t>
      </w:r>
      <w:r w:rsidRPr="00206DBA">
        <w:rPr>
          <w:color w:val="000000"/>
          <w:spacing w:val="2"/>
          <w:sz w:val="28"/>
          <w:szCs w:val="16"/>
        </w:rPr>
        <w:t xml:space="preserve"> заголовком </w:t>
      </w:r>
      <w:r w:rsidRPr="00206DBA">
        <w:rPr>
          <w:sz w:val="28"/>
        </w:rPr>
        <w:t xml:space="preserve">«Список использованных источников». </w:t>
      </w:r>
      <w:r w:rsidRPr="00206DBA">
        <w:rPr>
          <w:color w:val="000000"/>
          <w:spacing w:val="3"/>
          <w:sz w:val="28"/>
          <w:szCs w:val="16"/>
        </w:rPr>
        <w:t>Заголовок порядкового номера не имеет.</w:t>
      </w:r>
    </w:p>
    <w:p w:rsidR="00A635E6" w:rsidRPr="00206DBA" w:rsidRDefault="00A635E6" w:rsidP="0004561F">
      <w:pPr>
        <w:widowControl w:val="0"/>
        <w:shd w:val="clear" w:color="auto" w:fill="FFFFFF"/>
        <w:autoSpaceDE w:val="0"/>
        <w:autoSpaceDN w:val="0"/>
        <w:adjustRightInd w:val="0"/>
        <w:spacing w:line="360" w:lineRule="auto"/>
        <w:ind w:firstLine="709"/>
        <w:jc w:val="both"/>
        <w:rPr>
          <w:sz w:val="28"/>
          <w:szCs w:val="20"/>
        </w:rPr>
      </w:pPr>
      <w:r w:rsidRPr="00206DBA">
        <w:rPr>
          <w:color w:val="000000"/>
          <w:spacing w:val="3"/>
          <w:sz w:val="28"/>
          <w:szCs w:val="16"/>
        </w:rPr>
        <w:t>В список включают только те источники, на котор</w:t>
      </w:r>
      <w:r>
        <w:rPr>
          <w:color w:val="000000"/>
          <w:spacing w:val="3"/>
          <w:sz w:val="28"/>
          <w:szCs w:val="16"/>
        </w:rPr>
        <w:t xml:space="preserve">ые в тексте ПЗ имеется ссылка. </w:t>
      </w:r>
      <w:r w:rsidRPr="00206DBA">
        <w:rPr>
          <w:color w:val="000000"/>
          <w:spacing w:val="3"/>
          <w:sz w:val="28"/>
          <w:szCs w:val="16"/>
        </w:rPr>
        <w:t>Каждый и</w:t>
      </w:r>
      <w:r w:rsidRPr="00206DBA">
        <w:rPr>
          <w:color w:val="000000"/>
          <w:spacing w:val="5"/>
          <w:sz w:val="28"/>
          <w:szCs w:val="16"/>
        </w:rPr>
        <w:t xml:space="preserve">сточник, включенный в список, нумеруют арабскими цифрами с точкой и </w:t>
      </w:r>
      <w:r w:rsidRPr="00206DBA">
        <w:rPr>
          <w:color w:val="000000"/>
          <w:spacing w:val="2"/>
          <w:sz w:val="28"/>
          <w:szCs w:val="16"/>
        </w:rPr>
        <w:t>записывают с новой строки.</w:t>
      </w:r>
    </w:p>
    <w:p w:rsidR="00A635E6" w:rsidRPr="006B3D8B" w:rsidRDefault="00A635E6" w:rsidP="0004561F">
      <w:pPr>
        <w:spacing w:line="360" w:lineRule="auto"/>
        <w:ind w:firstLine="709"/>
        <w:jc w:val="both"/>
        <w:rPr>
          <w:b/>
          <w:bCs/>
          <w:color w:val="000000"/>
          <w:spacing w:val="-6"/>
          <w:sz w:val="28"/>
          <w:szCs w:val="16"/>
        </w:rPr>
      </w:pPr>
      <w:r w:rsidRPr="006B3D8B">
        <w:rPr>
          <w:bCs/>
          <w:iCs/>
          <w:color w:val="000000"/>
          <w:spacing w:val="-6"/>
          <w:sz w:val="28"/>
          <w:szCs w:val="16"/>
        </w:rPr>
        <w:t>Примеры записи</w:t>
      </w:r>
      <w:r w:rsidRPr="006B3D8B">
        <w:rPr>
          <w:color w:val="000000"/>
          <w:spacing w:val="-6"/>
          <w:sz w:val="28"/>
          <w:szCs w:val="16"/>
        </w:rPr>
        <w:t xml:space="preserve"> использованных источников приведены в </w:t>
      </w:r>
      <w:r w:rsidRPr="00427B99">
        <w:rPr>
          <w:color w:val="000000"/>
          <w:spacing w:val="-6"/>
          <w:sz w:val="28"/>
          <w:szCs w:val="16"/>
        </w:rPr>
        <w:t>приложении Л.</w:t>
      </w:r>
    </w:p>
    <w:p w:rsidR="00A635E6" w:rsidRPr="00206DBA" w:rsidRDefault="00A635E6" w:rsidP="0004561F">
      <w:pPr>
        <w:spacing w:line="360" w:lineRule="auto"/>
        <w:ind w:firstLine="709"/>
        <w:jc w:val="both"/>
        <w:rPr>
          <w:color w:val="000000"/>
          <w:spacing w:val="-1"/>
          <w:sz w:val="28"/>
          <w:szCs w:val="17"/>
        </w:rPr>
      </w:pPr>
      <w:r w:rsidRPr="00206DBA">
        <w:rPr>
          <w:b/>
          <w:bCs/>
          <w:color w:val="000000"/>
          <w:spacing w:val="-1"/>
          <w:sz w:val="28"/>
          <w:szCs w:val="17"/>
        </w:rPr>
        <w:t>Приложения</w:t>
      </w:r>
      <w:r w:rsidRPr="00206DBA">
        <w:rPr>
          <w:color w:val="000000"/>
          <w:spacing w:val="-1"/>
          <w:sz w:val="28"/>
          <w:szCs w:val="17"/>
        </w:rPr>
        <w:t>. Материал, дополняющий текст документа, допускается помещать в приложениях. Приложениями могут быть, например, графический материал, таблицы большого формата, расчеты, описания аппаратуры и приборов, описания алгоритмов и программ задач, решаемых на ЭВМ, и т.д.</w:t>
      </w:r>
    </w:p>
    <w:p w:rsidR="00A635E6" w:rsidRPr="006B3D8B" w:rsidRDefault="00A635E6" w:rsidP="0004561F">
      <w:pPr>
        <w:spacing w:line="360" w:lineRule="auto"/>
        <w:ind w:firstLine="709"/>
        <w:jc w:val="both"/>
        <w:rPr>
          <w:color w:val="000000"/>
          <w:spacing w:val="-6"/>
          <w:sz w:val="28"/>
          <w:szCs w:val="17"/>
        </w:rPr>
      </w:pPr>
      <w:r w:rsidRPr="006B3D8B">
        <w:rPr>
          <w:color w:val="000000"/>
          <w:spacing w:val="-6"/>
          <w:sz w:val="28"/>
          <w:szCs w:val="17"/>
        </w:rPr>
        <w:lastRenderedPageBreak/>
        <w:t>Приложения оформляют как продолжение записки на последующих ее листах.</w:t>
      </w:r>
    </w:p>
    <w:p w:rsidR="00A635E6" w:rsidRPr="00206DBA" w:rsidRDefault="00A635E6" w:rsidP="0004561F">
      <w:pPr>
        <w:pStyle w:val="21"/>
        <w:ind w:firstLine="709"/>
        <w:rPr>
          <w:spacing w:val="-4"/>
        </w:rPr>
      </w:pPr>
      <w:r w:rsidRPr="00206DBA">
        <w:rPr>
          <w:spacing w:val="-4"/>
        </w:rPr>
        <w:t>Приложения могут быть обязательными и информационными. Информационные приложения могут быть рекомендуемого или справочного характера.</w:t>
      </w:r>
    </w:p>
    <w:p w:rsidR="00A635E6" w:rsidRPr="00206DBA" w:rsidRDefault="00A635E6" w:rsidP="0004561F">
      <w:pPr>
        <w:spacing w:line="360" w:lineRule="auto"/>
        <w:ind w:firstLine="709"/>
        <w:jc w:val="both"/>
        <w:rPr>
          <w:color w:val="000000"/>
          <w:spacing w:val="-1"/>
          <w:sz w:val="28"/>
          <w:szCs w:val="17"/>
        </w:rPr>
      </w:pPr>
      <w:r w:rsidRPr="00206DBA">
        <w:rPr>
          <w:color w:val="000000"/>
          <w:spacing w:val="-1"/>
          <w:sz w:val="28"/>
          <w:szCs w:val="17"/>
        </w:rPr>
        <w:t>В тексте записки на все приложения должны быть даны ссылки. Приложения располагают в порядке ссылок на них в тексте записки.</w:t>
      </w:r>
    </w:p>
    <w:p w:rsidR="00A635E6" w:rsidRPr="00206DBA" w:rsidRDefault="00A635E6" w:rsidP="0004561F">
      <w:pPr>
        <w:spacing w:line="360" w:lineRule="auto"/>
        <w:ind w:firstLine="709"/>
        <w:jc w:val="both"/>
        <w:rPr>
          <w:color w:val="000000"/>
          <w:spacing w:val="-1"/>
          <w:sz w:val="28"/>
          <w:szCs w:val="17"/>
        </w:rPr>
      </w:pPr>
      <w:r w:rsidRPr="00206DBA">
        <w:rPr>
          <w:color w:val="000000"/>
          <w:spacing w:val="-1"/>
          <w:sz w:val="28"/>
          <w:szCs w:val="17"/>
        </w:rPr>
        <w:t>Каждое приложение следует начинать с новой страницы с указанием наверху страницы слова «Приложение» и его обозначения, а под ним в скобках для обязательного приложения пишут слово «обязательное», а для информационного — «рекомендуемое» или «справочное».</w:t>
      </w:r>
    </w:p>
    <w:p w:rsidR="00A635E6" w:rsidRPr="00206DBA" w:rsidRDefault="00A635E6" w:rsidP="0004561F">
      <w:pPr>
        <w:spacing w:line="360" w:lineRule="auto"/>
        <w:ind w:firstLine="709"/>
        <w:jc w:val="both"/>
        <w:rPr>
          <w:color w:val="000000"/>
          <w:spacing w:val="-1"/>
          <w:sz w:val="28"/>
          <w:szCs w:val="17"/>
        </w:rPr>
      </w:pPr>
      <w:r w:rsidRPr="00206DBA">
        <w:rPr>
          <w:color w:val="000000"/>
          <w:spacing w:val="-1"/>
          <w:sz w:val="28"/>
          <w:szCs w:val="17"/>
        </w:rPr>
        <w:t>Приложение должно иметь заголовок, который записывают симметрично относительно текста с прописной буквы отдельной строкой.</w:t>
      </w:r>
    </w:p>
    <w:p w:rsidR="00A635E6" w:rsidRPr="00206DBA" w:rsidRDefault="00A635E6" w:rsidP="0004561F">
      <w:pPr>
        <w:spacing w:line="360" w:lineRule="auto"/>
        <w:ind w:firstLine="709"/>
        <w:jc w:val="both"/>
        <w:rPr>
          <w:color w:val="000000"/>
          <w:spacing w:val="-1"/>
          <w:sz w:val="28"/>
          <w:szCs w:val="17"/>
        </w:rPr>
      </w:pPr>
      <w:r w:rsidRPr="00206DBA">
        <w:rPr>
          <w:color w:val="000000"/>
          <w:spacing w:val="-1"/>
          <w:sz w:val="28"/>
          <w:szCs w:val="17"/>
        </w:rPr>
        <w:t xml:space="preserve">Приложения обозначают заглавными буквами русского алфавита, начиная с А, за исключением букв Ё, З, Й, О, Ч, Ь, Ы, Ъ. После слова «Приложение» следует буква, обозначающая его последовательность. Допускается обозначение приложений буквами латинского алфавита, за исключением букв </w:t>
      </w:r>
      <w:r w:rsidRPr="00206DBA">
        <w:rPr>
          <w:color w:val="000000"/>
          <w:spacing w:val="-1"/>
          <w:sz w:val="28"/>
          <w:szCs w:val="17"/>
          <w:lang w:val="en-US"/>
        </w:rPr>
        <w:t>I</w:t>
      </w:r>
      <w:r w:rsidRPr="00206DBA">
        <w:rPr>
          <w:color w:val="000000"/>
          <w:spacing w:val="-1"/>
          <w:sz w:val="28"/>
          <w:szCs w:val="17"/>
        </w:rPr>
        <w:t xml:space="preserve"> и </w:t>
      </w:r>
      <w:r w:rsidRPr="00206DBA">
        <w:rPr>
          <w:color w:val="000000"/>
          <w:spacing w:val="-1"/>
          <w:sz w:val="28"/>
          <w:szCs w:val="17"/>
          <w:lang w:val="en-US"/>
        </w:rPr>
        <w:t>O</w:t>
      </w:r>
      <w:r w:rsidRPr="00206DBA">
        <w:rPr>
          <w:color w:val="000000"/>
          <w:spacing w:val="-1"/>
          <w:sz w:val="28"/>
          <w:szCs w:val="17"/>
          <w:lang w:val="be-BY"/>
        </w:rPr>
        <w:t xml:space="preserve">. </w:t>
      </w:r>
      <w:r w:rsidRPr="00206DBA">
        <w:rPr>
          <w:color w:val="000000"/>
          <w:spacing w:val="-1"/>
          <w:sz w:val="28"/>
          <w:szCs w:val="17"/>
        </w:rPr>
        <w:t>Если в документе одно приложение, оно обозначается «Приложение А».</w:t>
      </w:r>
    </w:p>
    <w:p w:rsidR="00A635E6" w:rsidRPr="00206DBA" w:rsidRDefault="00A635E6" w:rsidP="0004561F">
      <w:pPr>
        <w:spacing w:line="360" w:lineRule="auto"/>
        <w:ind w:firstLine="709"/>
        <w:jc w:val="both"/>
        <w:rPr>
          <w:color w:val="000000"/>
          <w:spacing w:val="-12"/>
          <w:sz w:val="28"/>
          <w:szCs w:val="17"/>
        </w:rPr>
      </w:pPr>
      <w:r w:rsidRPr="00206DBA">
        <w:rPr>
          <w:color w:val="000000"/>
          <w:spacing w:val="-12"/>
          <w:sz w:val="28"/>
          <w:szCs w:val="17"/>
        </w:rPr>
        <w:t>Приложения, как правило, выполняют на листах формата А4. Допускается оформлять приложения на листах формата А3, А4×3, А4×4, А2 и А1 по ГОСТ 2.301.</w:t>
      </w:r>
    </w:p>
    <w:p w:rsidR="00A635E6" w:rsidRPr="00206DBA" w:rsidRDefault="00A635E6" w:rsidP="0004561F">
      <w:pPr>
        <w:spacing w:line="360" w:lineRule="auto"/>
        <w:ind w:firstLine="709"/>
        <w:jc w:val="both"/>
        <w:rPr>
          <w:color w:val="000000"/>
          <w:spacing w:val="-1"/>
          <w:sz w:val="28"/>
          <w:szCs w:val="17"/>
        </w:rPr>
      </w:pPr>
      <w:r w:rsidRPr="00206DBA">
        <w:rPr>
          <w:color w:val="000000"/>
          <w:spacing w:val="-1"/>
          <w:sz w:val="28"/>
          <w:szCs w:val="17"/>
        </w:rP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p>
    <w:p w:rsidR="00A635E6" w:rsidRPr="00206DBA" w:rsidRDefault="00A635E6" w:rsidP="0004561F">
      <w:pPr>
        <w:spacing w:line="360" w:lineRule="auto"/>
        <w:ind w:firstLine="709"/>
        <w:jc w:val="both"/>
        <w:rPr>
          <w:color w:val="000000"/>
          <w:spacing w:val="-1"/>
          <w:sz w:val="28"/>
          <w:szCs w:val="17"/>
        </w:rPr>
      </w:pPr>
      <w:r w:rsidRPr="00206DBA">
        <w:rPr>
          <w:color w:val="000000"/>
          <w:spacing w:val="-1"/>
          <w:sz w:val="28"/>
          <w:szCs w:val="17"/>
        </w:rPr>
        <w:t>Приложения должны иметь общую с остальной частью документа сквозную нумерацию страниц.</w:t>
      </w:r>
    </w:p>
    <w:p w:rsidR="00A635E6" w:rsidRDefault="00A635E6" w:rsidP="0004561F">
      <w:pPr>
        <w:spacing w:line="360" w:lineRule="auto"/>
        <w:ind w:firstLine="709"/>
        <w:jc w:val="both"/>
        <w:rPr>
          <w:color w:val="000000"/>
          <w:spacing w:val="-1"/>
          <w:sz w:val="28"/>
          <w:szCs w:val="17"/>
        </w:rPr>
      </w:pPr>
      <w:r w:rsidRPr="00206DBA">
        <w:rPr>
          <w:color w:val="000000"/>
          <w:spacing w:val="-1"/>
          <w:sz w:val="28"/>
          <w:szCs w:val="17"/>
        </w:rPr>
        <w:t>Все приложения (при их наличии) должны быть перечислены в содержании документа  с указанием их номеров и заголовков.</w:t>
      </w:r>
    </w:p>
    <w:p w:rsidR="00CA71BA" w:rsidRDefault="00CA71BA" w:rsidP="0004561F">
      <w:pPr>
        <w:spacing w:line="360" w:lineRule="auto"/>
        <w:ind w:firstLine="709"/>
        <w:jc w:val="both"/>
        <w:rPr>
          <w:color w:val="000000"/>
          <w:spacing w:val="-1"/>
          <w:sz w:val="28"/>
          <w:szCs w:val="17"/>
        </w:rPr>
      </w:pPr>
    </w:p>
    <w:p w:rsidR="00A635E6" w:rsidRPr="007F5AB6" w:rsidRDefault="00A635E6" w:rsidP="007F5AB6">
      <w:pPr>
        <w:spacing w:line="360" w:lineRule="auto"/>
        <w:ind w:firstLine="709"/>
        <w:jc w:val="both"/>
        <w:rPr>
          <w:b/>
          <w:color w:val="000000"/>
          <w:spacing w:val="-1"/>
          <w:sz w:val="28"/>
          <w:szCs w:val="17"/>
        </w:rPr>
      </w:pPr>
      <w:r w:rsidRPr="007F5AB6">
        <w:rPr>
          <w:b/>
          <w:color w:val="000000"/>
          <w:spacing w:val="-1"/>
          <w:sz w:val="28"/>
          <w:szCs w:val="17"/>
        </w:rPr>
        <w:lastRenderedPageBreak/>
        <w:t>Спецификации.</w:t>
      </w:r>
      <w:r>
        <w:rPr>
          <w:sz w:val="28"/>
          <w:szCs w:val="28"/>
        </w:rPr>
        <w:t>Спецификация –– документ, определяющий состав сборочной единицы, комплекса или комплекта (</w:t>
      </w:r>
      <w:r w:rsidRPr="00D82215">
        <w:rPr>
          <w:sz w:val="28"/>
          <w:szCs w:val="28"/>
        </w:rPr>
        <w:t>приложение М</w:t>
      </w:r>
      <w:r w:rsidRPr="00427B99">
        <w:rPr>
          <w:sz w:val="28"/>
          <w:szCs w:val="28"/>
        </w:rPr>
        <w:t>).</w:t>
      </w:r>
    </w:p>
    <w:p w:rsidR="00A635E6" w:rsidRDefault="00A635E6" w:rsidP="009345D0">
      <w:pPr>
        <w:shd w:val="clear" w:color="auto" w:fill="FFFFFF"/>
        <w:spacing w:before="120"/>
        <w:ind w:left="709"/>
        <w:rPr>
          <w:b/>
          <w:sz w:val="28"/>
          <w:szCs w:val="28"/>
        </w:rPr>
      </w:pPr>
    </w:p>
    <w:p w:rsidR="00A635E6" w:rsidRDefault="00A635E6" w:rsidP="009345D0">
      <w:pPr>
        <w:shd w:val="clear" w:color="auto" w:fill="FFFFFF"/>
        <w:spacing w:before="120"/>
        <w:ind w:left="709"/>
        <w:rPr>
          <w:b/>
          <w:color w:val="000000"/>
          <w:sz w:val="28"/>
          <w:szCs w:val="28"/>
        </w:rPr>
      </w:pPr>
      <w:r w:rsidRPr="009345D0">
        <w:rPr>
          <w:b/>
          <w:sz w:val="28"/>
          <w:szCs w:val="28"/>
        </w:rPr>
        <w:t xml:space="preserve">5.3 </w:t>
      </w:r>
      <w:r>
        <w:rPr>
          <w:b/>
          <w:sz w:val="28"/>
          <w:szCs w:val="28"/>
        </w:rPr>
        <w:t>О</w:t>
      </w:r>
      <w:r>
        <w:rPr>
          <w:b/>
          <w:bCs/>
          <w:sz w:val="28"/>
          <w:szCs w:val="28"/>
        </w:rPr>
        <w:t>бозначение проектной документации</w:t>
      </w:r>
    </w:p>
    <w:p w:rsidR="00A635E6" w:rsidRDefault="00A635E6" w:rsidP="009345D0">
      <w:pPr>
        <w:shd w:val="clear" w:color="auto" w:fill="FFFFFF"/>
        <w:ind w:left="709"/>
        <w:rPr>
          <w:color w:val="000000"/>
          <w:sz w:val="28"/>
          <w:szCs w:val="28"/>
        </w:rPr>
      </w:pPr>
    </w:p>
    <w:p w:rsidR="00A635E6" w:rsidRDefault="00A635E6" w:rsidP="009345D0">
      <w:pPr>
        <w:pStyle w:val="a7"/>
        <w:spacing w:after="0"/>
        <w:ind w:left="1418"/>
        <w:jc w:val="both"/>
        <w:rPr>
          <w:b/>
          <w:sz w:val="28"/>
          <w:szCs w:val="28"/>
        </w:rPr>
      </w:pPr>
    </w:p>
    <w:p w:rsidR="00A635E6" w:rsidRDefault="00A635E6" w:rsidP="009345D0">
      <w:pPr>
        <w:pStyle w:val="a7"/>
        <w:spacing w:after="0" w:line="360" w:lineRule="auto"/>
        <w:ind w:firstLine="709"/>
        <w:jc w:val="both"/>
        <w:rPr>
          <w:sz w:val="28"/>
          <w:szCs w:val="28"/>
        </w:rPr>
      </w:pPr>
      <w:r>
        <w:rPr>
          <w:sz w:val="28"/>
          <w:szCs w:val="28"/>
        </w:rPr>
        <w:t xml:space="preserve">Всей проектной документации, имеющей основную надпись, присваиваются обозначения. </w:t>
      </w:r>
    </w:p>
    <w:p w:rsidR="00A635E6" w:rsidRPr="009345D0" w:rsidRDefault="00A635E6" w:rsidP="009345D0">
      <w:pPr>
        <w:pStyle w:val="a7"/>
        <w:spacing w:after="0" w:line="360" w:lineRule="auto"/>
        <w:ind w:firstLine="709"/>
        <w:jc w:val="both"/>
        <w:rPr>
          <w:sz w:val="28"/>
          <w:szCs w:val="28"/>
        </w:rPr>
      </w:pPr>
      <w:r w:rsidRPr="009345D0">
        <w:rPr>
          <w:sz w:val="28"/>
          <w:szCs w:val="28"/>
        </w:rPr>
        <w:t>Структура обозначения проекта</w:t>
      </w:r>
      <w:r>
        <w:rPr>
          <w:sz w:val="28"/>
          <w:szCs w:val="28"/>
        </w:rPr>
        <w:t>:</w:t>
      </w:r>
    </w:p>
    <w:p w:rsidR="00A635E6" w:rsidRDefault="00A635E6" w:rsidP="009345D0">
      <w:pPr>
        <w:spacing w:line="360" w:lineRule="auto"/>
        <w:ind w:left="480"/>
        <w:jc w:val="center"/>
        <w:rPr>
          <w:color w:val="000000"/>
          <w:spacing w:val="-1"/>
          <w:sz w:val="28"/>
          <w:szCs w:val="17"/>
        </w:rPr>
      </w:pPr>
      <w:r>
        <w:rPr>
          <w:color w:val="000000"/>
          <w:spacing w:val="-1"/>
          <w:sz w:val="28"/>
          <w:szCs w:val="17"/>
        </w:rPr>
        <w:t>Х</w:t>
      </w:r>
      <w:r>
        <w:rPr>
          <w:color w:val="000000"/>
          <w:spacing w:val="-1"/>
          <w:sz w:val="28"/>
          <w:szCs w:val="17"/>
          <w:vertAlign w:val="subscript"/>
        </w:rPr>
        <w:t>1</w:t>
      </w:r>
      <w:r>
        <w:rPr>
          <w:color w:val="000000"/>
          <w:spacing w:val="-1"/>
          <w:sz w:val="28"/>
          <w:szCs w:val="17"/>
        </w:rPr>
        <w:t>Х</w:t>
      </w:r>
      <w:r>
        <w:rPr>
          <w:color w:val="000000"/>
          <w:spacing w:val="-1"/>
          <w:sz w:val="28"/>
          <w:szCs w:val="17"/>
          <w:vertAlign w:val="subscript"/>
        </w:rPr>
        <w:t>2</w:t>
      </w:r>
      <w:r>
        <w:rPr>
          <w:color w:val="000000"/>
          <w:spacing w:val="-1"/>
          <w:sz w:val="28"/>
          <w:szCs w:val="17"/>
        </w:rPr>
        <w:t>.Х</w:t>
      </w:r>
      <w:r>
        <w:rPr>
          <w:color w:val="000000"/>
          <w:spacing w:val="-1"/>
          <w:sz w:val="28"/>
          <w:szCs w:val="17"/>
          <w:vertAlign w:val="subscript"/>
        </w:rPr>
        <w:t>3</w:t>
      </w:r>
      <w:r>
        <w:rPr>
          <w:color w:val="000000"/>
          <w:spacing w:val="-1"/>
          <w:sz w:val="28"/>
          <w:szCs w:val="17"/>
        </w:rPr>
        <w:t>Х</w:t>
      </w:r>
      <w:r>
        <w:rPr>
          <w:color w:val="000000"/>
          <w:spacing w:val="-1"/>
          <w:sz w:val="28"/>
          <w:szCs w:val="17"/>
          <w:vertAlign w:val="subscript"/>
        </w:rPr>
        <w:t>4</w:t>
      </w:r>
      <w:r>
        <w:rPr>
          <w:color w:val="000000"/>
          <w:spacing w:val="-1"/>
          <w:sz w:val="28"/>
          <w:szCs w:val="17"/>
        </w:rPr>
        <w:t>.Х</w:t>
      </w:r>
      <w:r>
        <w:rPr>
          <w:color w:val="000000"/>
          <w:spacing w:val="-1"/>
          <w:sz w:val="28"/>
          <w:szCs w:val="17"/>
          <w:vertAlign w:val="subscript"/>
        </w:rPr>
        <w:t>5</w:t>
      </w:r>
      <w:r>
        <w:rPr>
          <w:color w:val="000000"/>
          <w:spacing w:val="-1"/>
          <w:sz w:val="28"/>
          <w:szCs w:val="17"/>
        </w:rPr>
        <w:t>Х</w:t>
      </w:r>
      <w:r>
        <w:rPr>
          <w:color w:val="000000"/>
          <w:spacing w:val="-1"/>
          <w:sz w:val="28"/>
          <w:szCs w:val="17"/>
          <w:vertAlign w:val="subscript"/>
        </w:rPr>
        <w:t>6</w:t>
      </w:r>
      <w:r>
        <w:rPr>
          <w:color w:val="000000"/>
          <w:spacing w:val="-1"/>
          <w:sz w:val="28"/>
          <w:szCs w:val="17"/>
        </w:rPr>
        <w:t>Х</w:t>
      </w:r>
      <w:r>
        <w:rPr>
          <w:color w:val="000000"/>
          <w:spacing w:val="-1"/>
          <w:sz w:val="28"/>
          <w:szCs w:val="17"/>
          <w:vertAlign w:val="subscript"/>
        </w:rPr>
        <w:t>7</w:t>
      </w:r>
      <w:r>
        <w:rPr>
          <w:color w:val="000000"/>
          <w:spacing w:val="-1"/>
          <w:sz w:val="28"/>
          <w:szCs w:val="17"/>
        </w:rPr>
        <w:t>.Х</w:t>
      </w:r>
      <w:r>
        <w:rPr>
          <w:color w:val="000000"/>
          <w:spacing w:val="-1"/>
          <w:sz w:val="28"/>
          <w:szCs w:val="17"/>
          <w:vertAlign w:val="subscript"/>
        </w:rPr>
        <w:t>8</w:t>
      </w:r>
      <w:r>
        <w:rPr>
          <w:color w:val="000000"/>
          <w:spacing w:val="-1"/>
          <w:sz w:val="28"/>
          <w:szCs w:val="17"/>
        </w:rPr>
        <w:t>Х</w:t>
      </w:r>
      <w:r>
        <w:rPr>
          <w:color w:val="000000"/>
          <w:spacing w:val="-1"/>
          <w:sz w:val="28"/>
          <w:szCs w:val="17"/>
          <w:vertAlign w:val="subscript"/>
        </w:rPr>
        <w:t>9</w:t>
      </w:r>
      <w:r>
        <w:rPr>
          <w:color w:val="000000"/>
          <w:spacing w:val="-1"/>
          <w:sz w:val="28"/>
          <w:szCs w:val="17"/>
        </w:rPr>
        <w:t xml:space="preserve"> - Х</w:t>
      </w:r>
      <w:r>
        <w:rPr>
          <w:color w:val="000000"/>
          <w:spacing w:val="-1"/>
          <w:sz w:val="28"/>
          <w:szCs w:val="17"/>
          <w:vertAlign w:val="subscript"/>
        </w:rPr>
        <w:t>10</w:t>
      </w:r>
      <w:r>
        <w:rPr>
          <w:color w:val="000000"/>
          <w:spacing w:val="-1"/>
          <w:sz w:val="28"/>
          <w:szCs w:val="17"/>
        </w:rPr>
        <w:t>Х</w:t>
      </w:r>
      <w:r>
        <w:rPr>
          <w:color w:val="000000"/>
          <w:spacing w:val="-1"/>
          <w:sz w:val="28"/>
          <w:szCs w:val="17"/>
          <w:vertAlign w:val="subscript"/>
        </w:rPr>
        <w:t>11</w:t>
      </w:r>
      <w:r>
        <w:rPr>
          <w:color w:val="000000"/>
          <w:spacing w:val="-1"/>
          <w:sz w:val="28"/>
          <w:szCs w:val="17"/>
        </w:rPr>
        <w:t>Х</w:t>
      </w:r>
      <w:r>
        <w:rPr>
          <w:color w:val="000000"/>
          <w:spacing w:val="-1"/>
          <w:sz w:val="28"/>
          <w:szCs w:val="17"/>
          <w:vertAlign w:val="subscript"/>
        </w:rPr>
        <w:t>12</w:t>
      </w:r>
      <w:r>
        <w:rPr>
          <w:color w:val="000000"/>
          <w:spacing w:val="-1"/>
          <w:sz w:val="28"/>
          <w:szCs w:val="17"/>
        </w:rPr>
        <w:t xml:space="preserve"> АБ,</w:t>
      </w:r>
    </w:p>
    <w:p w:rsidR="00A635E6" w:rsidRDefault="00A635E6" w:rsidP="009345D0">
      <w:pPr>
        <w:spacing w:line="360" w:lineRule="auto"/>
        <w:jc w:val="both"/>
        <w:rPr>
          <w:color w:val="000000"/>
          <w:spacing w:val="-1"/>
          <w:sz w:val="28"/>
          <w:szCs w:val="17"/>
        </w:rPr>
      </w:pPr>
      <w:r>
        <w:rPr>
          <w:color w:val="000000"/>
          <w:spacing w:val="-1"/>
          <w:sz w:val="28"/>
          <w:szCs w:val="17"/>
        </w:rPr>
        <w:t>где Х</w:t>
      </w:r>
      <w:r>
        <w:rPr>
          <w:color w:val="000000"/>
          <w:spacing w:val="-1"/>
          <w:sz w:val="28"/>
          <w:szCs w:val="17"/>
          <w:vertAlign w:val="subscript"/>
        </w:rPr>
        <w:t>1</w:t>
      </w:r>
      <w:r>
        <w:rPr>
          <w:color w:val="000000"/>
          <w:spacing w:val="-1"/>
          <w:sz w:val="28"/>
          <w:szCs w:val="17"/>
        </w:rPr>
        <w:t>Х</w:t>
      </w:r>
      <w:r>
        <w:rPr>
          <w:color w:val="000000"/>
          <w:spacing w:val="-1"/>
          <w:sz w:val="28"/>
          <w:szCs w:val="17"/>
          <w:vertAlign w:val="subscript"/>
        </w:rPr>
        <w:t>2</w:t>
      </w:r>
      <w:r>
        <w:rPr>
          <w:color w:val="000000"/>
          <w:spacing w:val="-1"/>
          <w:sz w:val="28"/>
          <w:szCs w:val="17"/>
        </w:rPr>
        <w:t xml:space="preserve"> — 01 индекс проекта (01 – дипломный проект, 02 – курсовой проект, 03 – курсовая работа);</w:t>
      </w:r>
    </w:p>
    <w:p w:rsidR="00A635E6" w:rsidRDefault="00A635E6" w:rsidP="00427B99">
      <w:pPr>
        <w:spacing w:line="360" w:lineRule="auto"/>
        <w:jc w:val="both"/>
        <w:rPr>
          <w:color w:val="000000"/>
          <w:spacing w:val="-1"/>
          <w:sz w:val="28"/>
          <w:szCs w:val="17"/>
        </w:rPr>
      </w:pPr>
      <w:r>
        <w:rPr>
          <w:color w:val="000000"/>
          <w:spacing w:val="-1"/>
          <w:sz w:val="28"/>
          <w:szCs w:val="17"/>
        </w:rPr>
        <w:t>Х</w:t>
      </w:r>
      <w:r>
        <w:rPr>
          <w:color w:val="000000"/>
          <w:spacing w:val="-1"/>
          <w:sz w:val="28"/>
          <w:szCs w:val="17"/>
          <w:vertAlign w:val="subscript"/>
        </w:rPr>
        <w:t>3</w:t>
      </w:r>
      <w:r>
        <w:rPr>
          <w:color w:val="000000"/>
          <w:spacing w:val="-1"/>
          <w:sz w:val="28"/>
          <w:szCs w:val="17"/>
        </w:rPr>
        <w:t>Х</w:t>
      </w:r>
      <w:r>
        <w:rPr>
          <w:color w:val="000000"/>
          <w:spacing w:val="-1"/>
          <w:sz w:val="28"/>
          <w:szCs w:val="17"/>
          <w:vertAlign w:val="subscript"/>
        </w:rPr>
        <w:t>4</w:t>
      </w:r>
      <w:r>
        <w:rPr>
          <w:color w:val="000000"/>
          <w:spacing w:val="-1"/>
          <w:sz w:val="28"/>
          <w:szCs w:val="17"/>
        </w:rPr>
        <w:t xml:space="preserve"> — индекс кафедры; Индекс кафедры «Управление охраной труда» – 89;</w:t>
      </w:r>
    </w:p>
    <w:p w:rsidR="00A635E6" w:rsidRDefault="00A635E6" w:rsidP="00427B99">
      <w:pPr>
        <w:spacing w:line="360" w:lineRule="auto"/>
        <w:jc w:val="both"/>
        <w:rPr>
          <w:color w:val="000000"/>
          <w:spacing w:val="-1"/>
          <w:sz w:val="28"/>
          <w:szCs w:val="17"/>
        </w:rPr>
      </w:pPr>
      <w:r>
        <w:rPr>
          <w:color w:val="000000"/>
          <w:spacing w:val="-1"/>
          <w:sz w:val="28"/>
          <w:szCs w:val="17"/>
        </w:rPr>
        <w:t>Х</w:t>
      </w:r>
      <w:r>
        <w:rPr>
          <w:color w:val="000000"/>
          <w:spacing w:val="-1"/>
          <w:sz w:val="28"/>
          <w:szCs w:val="17"/>
          <w:vertAlign w:val="subscript"/>
        </w:rPr>
        <w:t>5</w:t>
      </w:r>
      <w:r>
        <w:rPr>
          <w:color w:val="000000"/>
          <w:spacing w:val="-1"/>
          <w:sz w:val="28"/>
          <w:szCs w:val="17"/>
        </w:rPr>
        <w:t>Х</w:t>
      </w:r>
      <w:r>
        <w:rPr>
          <w:color w:val="000000"/>
          <w:spacing w:val="-1"/>
          <w:sz w:val="28"/>
          <w:szCs w:val="17"/>
          <w:vertAlign w:val="subscript"/>
        </w:rPr>
        <w:t>6</w:t>
      </w:r>
      <w:r>
        <w:rPr>
          <w:color w:val="000000"/>
          <w:spacing w:val="-1"/>
          <w:sz w:val="28"/>
          <w:szCs w:val="17"/>
        </w:rPr>
        <w:t>Х</w:t>
      </w:r>
      <w:r>
        <w:rPr>
          <w:color w:val="000000"/>
          <w:spacing w:val="-1"/>
          <w:sz w:val="28"/>
          <w:szCs w:val="17"/>
          <w:vertAlign w:val="subscript"/>
        </w:rPr>
        <w:t>7</w:t>
      </w:r>
      <w:r>
        <w:rPr>
          <w:color w:val="000000"/>
          <w:spacing w:val="-1"/>
          <w:sz w:val="28"/>
          <w:szCs w:val="17"/>
        </w:rPr>
        <w:t xml:space="preserve"> — номер темы по приказу;</w:t>
      </w:r>
    </w:p>
    <w:p w:rsidR="00A635E6" w:rsidRDefault="00A635E6" w:rsidP="00427B99">
      <w:pPr>
        <w:spacing w:line="360" w:lineRule="auto"/>
        <w:jc w:val="both"/>
        <w:rPr>
          <w:color w:val="000000"/>
          <w:spacing w:val="-1"/>
          <w:sz w:val="28"/>
          <w:szCs w:val="17"/>
        </w:rPr>
      </w:pPr>
      <w:r>
        <w:rPr>
          <w:color w:val="000000"/>
          <w:spacing w:val="-1"/>
          <w:sz w:val="28"/>
          <w:szCs w:val="17"/>
        </w:rPr>
        <w:t>Х</w:t>
      </w:r>
      <w:r>
        <w:rPr>
          <w:color w:val="000000"/>
          <w:spacing w:val="-1"/>
          <w:sz w:val="28"/>
          <w:szCs w:val="17"/>
          <w:vertAlign w:val="subscript"/>
        </w:rPr>
        <w:t>8</w:t>
      </w:r>
      <w:r>
        <w:rPr>
          <w:color w:val="000000"/>
          <w:spacing w:val="-1"/>
          <w:sz w:val="28"/>
          <w:szCs w:val="17"/>
        </w:rPr>
        <w:t>Х</w:t>
      </w:r>
      <w:r>
        <w:rPr>
          <w:color w:val="000000"/>
          <w:spacing w:val="-1"/>
          <w:sz w:val="28"/>
          <w:szCs w:val="17"/>
          <w:vertAlign w:val="subscript"/>
        </w:rPr>
        <w:t>9</w:t>
      </w:r>
      <w:r>
        <w:rPr>
          <w:color w:val="000000"/>
          <w:spacing w:val="-1"/>
          <w:sz w:val="28"/>
          <w:szCs w:val="17"/>
        </w:rPr>
        <w:t xml:space="preserve"> — шифры сборочных единиц;</w:t>
      </w:r>
    </w:p>
    <w:p w:rsidR="00A635E6" w:rsidRDefault="00A635E6" w:rsidP="00427B99">
      <w:pPr>
        <w:spacing w:line="360" w:lineRule="auto"/>
        <w:jc w:val="both"/>
        <w:rPr>
          <w:color w:val="000000"/>
          <w:spacing w:val="-1"/>
          <w:sz w:val="28"/>
          <w:szCs w:val="17"/>
        </w:rPr>
      </w:pPr>
      <w:r>
        <w:rPr>
          <w:color w:val="000000"/>
          <w:spacing w:val="-1"/>
          <w:sz w:val="28"/>
          <w:szCs w:val="17"/>
        </w:rPr>
        <w:t>Х</w:t>
      </w:r>
      <w:r>
        <w:rPr>
          <w:color w:val="000000"/>
          <w:spacing w:val="-1"/>
          <w:sz w:val="28"/>
          <w:szCs w:val="17"/>
          <w:vertAlign w:val="subscript"/>
        </w:rPr>
        <w:t>10</w:t>
      </w:r>
      <w:r>
        <w:rPr>
          <w:color w:val="000000"/>
          <w:spacing w:val="-1"/>
          <w:sz w:val="28"/>
          <w:szCs w:val="17"/>
        </w:rPr>
        <w:t>Х</w:t>
      </w:r>
      <w:r>
        <w:rPr>
          <w:color w:val="000000"/>
          <w:spacing w:val="-1"/>
          <w:sz w:val="28"/>
          <w:szCs w:val="17"/>
          <w:vertAlign w:val="subscript"/>
        </w:rPr>
        <w:t>11</w:t>
      </w:r>
      <w:r>
        <w:rPr>
          <w:color w:val="000000"/>
          <w:spacing w:val="-1"/>
          <w:sz w:val="28"/>
          <w:szCs w:val="17"/>
        </w:rPr>
        <w:t>Х</w:t>
      </w:r>
      <w:r>
        <w:rPr>
          <w:color w:val="000000"/>
          <w:spacing w:val="-1"/>
          <w:sz w:val="28"/>
          <w:szCs w:val="17"/>
          <w:vertAlign w:val="subscript"/>
        </w:rPr>
        <w:t>12</w:t>
      </w:r>
      <w:r>
        <w:rPr>
          <w:color w:val="000000"/>
          <w:spacing w:val="-1"/>
          <w:sz w:val="28"/>
          <w:szCs w:val="17"/>
        </w:rPr>
        <w:t xml:space="preserve"> — шифры деталей;</w:t>
      </w:r>
    </w:p>
    <w:p w:rsidR="00A635E6" w:rsidRDefault="00A635E6" w:rsidP="009345D0">
      <w:pPr>
        <w:spacing w:line="360" w:lineRule="auto"/>
        <w:ind w:firstLine="709"/>
        <w:jc w:val="both"/>
        <w:rPr>
          <w:color w:val="000000"/>
          <w:spacing w:val="-1"/>
          <w:sz w:val="28"/>
          <w:szCs w:val="17"/>
        </w:rPr>
      </w:pPr>
      <w:r>
        <w:rPr>
          <w:color w:val="000000"/>
          <w:spacing w:val="-1"/>
          <w:sz w:val="28"/>
          <w:szCs w:val="17"/>
        </w:rPr>
        <w:t>АБ – шифр документа.</w:t>
      </w:r>
    </w:p>
    <w:p w:rsidR="00A635E6" w:rsidRDefault="00A635E6" w:rsidP="009345D0">
      <w:pPr>
        <w:spacing w:line="360" w:lineRule="auto"/>
        <w:ind w:firstLine="709"/>
        <w:jc w:val="both"/>
        <w:rPr>
          <w:color w:val="000000"/>
          <w:spacing w:val="-1"/>
          <w:sz w:val="28"/>
          <w:szCs w:val="17"/>
        </w:rPr>
      </w:pPr>
      <w:r>
        <w:rPr>
          <w:i/>
          <w:iCs/>
          <w:color w:val="000000"/>
          <w:spacing w:val="-1"/>
          <w:sz w:val="28"/>
          <w:szCs w:val="17"/>
        </w:rPr>
        <w:t>Примечание —</w:t>
      </w:r>
      <w:r>
        <w:rPr>
          <w:color w:val="000000"/>
          <w:spacing w:val="-1"/>
          <w:sz w:val="28"/>
          <w:szCs w:val="17"/>
        </w:rPr>
        <w:t xml:space="preserve"> шифр документа:</w:t>
      </w:r>
    </w:p>
    <w:p w:rsidR="00A635E6" w:rsidRDefault="00A635E6" w:rsidP="009345D0">
      <w:pPr>
        <w:spacing w:line="360" w:lineRule="auto"/>
        <w:ind w:firstLine="709"/>
        <w:jc w:val="both"/>
        <w:rPr>
          <w:color w:val="000000"/>
          <w:spacing w:val="-1"/>
          <w:sz w:val="28"/>
          <w:szCs w:val="17"/>
        </w:rPr>
      </w:pPr>
      <w:r>
        <w:rPr>
          <w:color w:val="000000"/>
          <w:spacing w:val="-1"/>
          <w:sz w:val="28"/>
          <w:szCs w:val="17"/>
        </w:rPr>
        <w:t>ГЧ – габаритный чертеж;</w:t>
      </w:r>
    </w:p>
    <w:p w:rsidR="00A635E6" w:rsidRDefault="00A635E6" w:rsidP="009345D0">
      <w:pPr>
        <w:spacing w:line="360" w:lineRule="auto"/>
        <w:ind w:firstLine="709"/>
        <w:jc w:val="both"/>
        <w:rPr>
          <w:color w:val="000000"/>
          <w:spacing w:val="-1"/>
          <w:sz w:val="28"/>
          <w:szCs w:val="17"/>
        </w:rPr>
      </w:pPr>
      <w:r>
        <w:rPr>
          <w:color w:val="000000"/>
          <w:spacing w:val="-1"/>
          <w:sz w:val="28"/>
          <w:szCs w:val="17"/>
        </w:rPr>
        <w:t>СБ – сборочный чертеж;</w:t>
      </w:r>
    </w:p>
    <w:p w:rsidR="00A635E6" w:rsidRDefault="00A635E6" w:rsidP="009345D0">
      <w:pPr>
        <w:spacing w:line="360" w:lineRule="auto"/>
        <w:ind w:firstLine="709"/>
        <w:jc w:val="both"/>
        <w:rPr>
          <w:color w:val="000000"/>
          <w:spacing w:val="-1"/>
          <w:sz w:val="28"/>
          <w:szCs w:val="17"/>
        </w:rPr>
      </w:pPr>
      <w:r>
        <w:rPr>
          <w:color w:val="000000"/>
          <w:spacing w:val="-1"/>
          <w:sz w:val="28"/>
          <w:szCs w:val="17"/>
        </w:rPr>
        <w:t>ВО – чертеж общего вида;</w:t>
      </w:r>
    </w:p>
    <w:p w:rsidR="00A635E6" w:rsidRDefault="00A635E6" w:rsidP="009345D0">
      <w:pPr>
        <w:spacing w:line="360" w:lineRule="auto"/>
        <w:ind w:firstLine="709"/>
        <w:jc w:val="both"/>
        <w:rPr>
          <w:color w:val="000000"/>
          <w:spacing w:val="-1"/>
          <w:sz w:val="28"/>
          <w:szCs w:val="17"/>
        </w:rPr>
      </w:pPr>
      <w:r>
        <w:rPr>
          <w:color w:val="000000"/>
          <w:spacing w:val="-1"/>
          <w:sz w:val="28"/>
          <w:szCs w:val="17"/>
        </w:rPr>
        <w:t>ПЗ – пояснительная записка;</w:t>
      </w:r>
    </w:p>
    <w:p w:rsidR="00A635E6" w:rsidRDefault="00A635E6" w:rsidP="009345D0">
      <w:pPr>
        <w:spacing w:line="360" w:lineRule="auto"/>
        <w:ind w:firstLine="709"/>
        <w:jc w:val="both"/>
        <w:rPr>
          <w:color w:val="000000"/>
          <w:spacing w:val="-1"/>
          <w:sz w:val="28"/>
          <w:szCs w:val="17"/>
        </w:rPr>
      </w:pPr>
      <w:r>
        <w:rPr>
          <w:color w:val="000000"/>
          <w:spacing w:val="-1"/>
          <w:sz w:val="28"/>
          <w:szCs w:val="17"/>
        </w:rPr>
        <w:t>ПД – ведомость проектной документации;</w:t>
      </w:r>
    </w:p>
    <w:p w:rsidR="00A635E6" w:rsidRDefault="00A635E6" w:rsidP="009345D0">
      <w:pPr>
        <w:spacing w:line="360" w:lineRule="auto"/>
        <w:ind w:firstLine="709"/>
        <w:jc w:val="both"/>
        <w:rPr>
          <w:color w:val="000000"/>
          <w:spacing w:val="-1"/>
          <w:sz w:val="28"/>
          <w:szCs w:val="17"/>
        </w:rPr>
      </w:pPr>
      <w:r>
        <w:rPr>
          <w:color w:val="000000"/>
          <w:spacing w:val="-1"/>
          <w:sz w:val="28"/>
          <w:szCs w:val="17"/>
        </w:rPr>
        <w:t>Р – ремонтный чертеж;</w:t>
      </w:r>
    </w:p>
    <w:p w:rsidR="00A635E6" w:rsidRDefault="00A635E6" w:rsidP="009345D0">
      <w:pPr>
        <w:spacing w:line="360" w:lineRule="auto"/>
        <w:ind w:firstLine="709"/>
        <w:jc w:val="both"/>
        <w:rPr>
          <w:color w:val="000000"/>
          <w:spacing w:val="-1"/>
          <w:sz w:val="28"/>
          <w:szCs w:val="17"/>
        </w:rPr>
      </w:pPr>
      <w:r>
        <w:rPr>
          <w:color w:val="000000"/>
          <w:spacing w:val="-1"/>
          <w:sz w:val="28"/>
          <w:szCs w:val="17"/>
        </w:rPr>
        <w:t>РСБ – ремонтный сборочный чертеж;</w:t>
      </w:r>
    </w:p>
    <w:p w:rsidR="00A635E6" w:rsidRDefault="00A635E6" w:rsidP="009345D0">
      <w:pPr>
        <w:spacing w:line="360" w:lineRule="auto"/>
        <w:ind w:firstLine="709"/>
        <w:jc w:val="both"/>
        <w:rPr>
          <w:color w:val="000000"/>
          <w:spacing w:val="-1"/>
          <w:sz w:val="28"/>
          <w:szCs w:val="17"/>
        </w:rPr>
      </w:pPr>
      <w:r>
        <w:rPr>
          <w:color w:val="000000"/>
          <w:spacing w:val="-1"/>
          <w:sz w:val="28"/>
          <w:szCs w:val="17"/>
        </w:rPr>
        <w:t>КП – компоновочный план здания;</w:t>
      </w:r>
    </w:p>
    <w:p w:rsidR="00A635E6" w:rsidRDefault="00A635E6" w:rsidP="009345D0">
      <w:pPr>
        <w:spacing w:line="360" w:lineRule="auto"/>
        <w:ind w:firstLine="709"/>
        <w:jc w:val="both"/>
        <w:rPr>
          <w:color w:val="000000"/>
          <w:spacing w:val="-1"/>
          <w:sz w:val="28"/>
          <w:szCs w:val="17"/>
        </w:rPr>
      </w:pPr>
      <w:r>
        <w:rPr>
          <w:color w:val="000000"/>
          <w:spacing w:val="-1"/>
          <w:sz w:val="28"/>
          <w:szCs w:val="17"/>
        </w:rPr>
        <w:t>ПО – планировка объекта (цеха, участка и т.д.)</w:t>
      </w:r>
    </w:p>
    <w:p w:rsidR="00A635E6" w:rsidRDefault="00A635E6" w:rsidP="009345D0">
      <w:pPr>
        <w:spacing w:line="360" w:lineRule="auto"/>
        <w:ind w:firstLine="709"/>
        <w:jc w:val="both"/>
        <w:rPr>
          <w:color w:val="000000"/>
          <w:spacing w:val="-1"/>
          <w:sz w:val="28"/>
          <w:szCs w:val="17"/>
        </w:rPr>
      </w:pPr>
      <w:r>
        <w:rPr>
          <w:color w:val="000000"/>
          <w:spacing w:val="-1"/>
          <w:sz w:val="28"/>
          <w:szCs w:val="17"/>
        </w:rPr>
        <w:t>СП – схема процесса;</w:t>
      </w:r>
    </w:p>
    <w:p w:rsidR="00A635E6" w:rsidRDefault="00A635E6" w:rsidP="009345D0">
      <w:pPr>
        <w:spacing w:line="360" w:lineRule="auto"/>
        <w:ind w:firstLine="709"/>
        <w:jc w:val="both"/>
        <w:rPr>
          <w:color w:val="000000"/>
          <w:spacing w:val="-1"/>
          <w:sz w:val="28"/>
          <w:szCs w:val="17"/>
        </w:rPr>
      </w:pPr>
      <w:r>
        <w:rPr>
          <w:color w:val="000000"/>
          <w:spacing w:val="-1"/>
          <w:sz w:val="28"/>
          <w:szCs w:val="17"/>
        </w:rPr>
        <w:t>СЭ – схема электрическая;</w:t>
      </w:r>
    </w:p>
    <w:p w:rsidR="00A635E6" w:rsidRDefault="00A635E6" w:rsidP="009345D0">
      <w:pPr>
        <w:spacing w:line="360" w:lineRule="auto"/>
        <w:ind w:firstLine="709"/>
        <w:jc w:val="both"/>
        <w:rPr>
          <w:color w:val="000000"/>
          <w:spacing w:val="-1"/>
          <w:sz w:val="28"/>
          <w:szCs w:val="17"/>
        </w:rPr>
      </w:pPr>
      <w:r>
        <w:rPr>
          <w:color w:val="000000"/>
          <w:spacing w:val="-1"/>
          <w:sz w:val="28"/>
          <w:szCs w:val="17"/>
        </w:rPr>
        <w:t>СГ – схема гидравлическая;</w:t>
      </w:r>
    </w:p>
    <w:p w:rsidR="00A635E6" w:rsidRDefault="00A635E6" w:rsidP="009345D0">
      <w:pPr>
        <w:spacing w:line="360" w:lineRule="auto"/>
        <w:ind w:firstLine="709"/>
        <w:jc w:val="both"/>
        <w:rPr>
          <w:color w:val="000000"/>
          <w:spacing w:val="-1"/>
          <w:sz w:val="28"/>
          <w:szCs w:val="17"/>
        </w:rPr>
      </w:pPr>
      <w:r>
        <w:rPr>
          <w:color w:val="000000"/>
          <w:spacing w:val="-1"/>
          <w:sz w:val="28"/>
          <w:szCs w:val="17"/>
        </w:rPr>
        <w:t>СК – схема кинематическая;</w:t>
      </w:r>
    </w:p>
    <w:p w:rsidR="00A635E6" w:rsidRDefault="00A635E6" w:rsidP="009345D0">
      <w:pPr>
        <w:spacing w:line="360" w:lineRule="auto"/>
        <w:ind w:firstLine="709"/>
        <w:jc w:val="both"/>
        <w:rPr>
          <w:color w:val="000000"/>
          <w:spacing w:val="-1"/>
          <w:sz w:val="28"/>
          <w:szCs w:val="17"/>
        </w:rPr>
      </w:pPr>
      <w:r>
        <w:rPr>
          <w:color w:val="000000"/>
          <w:spacing w:val="-1"/>
          <w:sz w:val="28"/>
          <w:szCs w:val="17"/>
        </w:rPr>
        <w:lastRenderedPageBreak/>
        <w:t>СП – схема пневматическая;</w:t>
      </w:r>
    </w:p>
    <w:p w:rsidR="00A635E6" w:rsidRDefault="00A635E6" w:rsidP="009345D0">
      <w:pPr>
        <w:spacing w:line="360" w:lineRule="auto"/>
        <w:ind w:firstLine="709"/>
        <w:jc w:val="both"/>
        <w:rPr>
          <w:color w:val="000000"/>
          <w:spacing w:val="-1"/>
          <w:sz w:val="28"/>
          <w:szCs w:val="17"/>
        </w:rPr>
      </w:pPr>
      <w:r>
        <w:rPr>
          <w:color w:val="000000"/>
          <w:spacing w:val="-1"/>
          <w:sz w:val="28"/>
          <w:szCs w:val="17"/>
        </w:rPr>
        <w:t>ТБ – таблица;</w:t>
      </w:r>
    </w:p>
    <w:p w:rsidR="00A635E6" w:rsidRDefault="00A635E6" w:rsidP="009345D0">
      <w:pPr>
        <w:spacing w:line="360" w:lineRule="auto"/>
        <w:ind w:firstLine="709"/>
        <w:jc w:val="both"/>
        <w:rPr>
          <w:color w:val="000000"/>
          <w:spacing w:val="-1"/>
          <w:sz w:val="28"/>
          <w:szCs w:val="17"/>
        </w:rPr>
      </w:pPr>
      <w:r>
        <w:rPr>
          <w:color w:val="000000"/>
          <w:spacing w:val="-1"/>
          <w:sz w:val="28"/>
          <w:szCs w:val="17"/>
        </w:rPr>
        <w:t>ГП – генеральный план;</w:t>
      </w:r>
    </w:p>
    <w:p w:rsidR="00A635E6" w:rsidRDefault="00A635E6" w:rsidP="009345D0">
      <w:pPr>
        <w:spacing w:line="360" w:lineRule="auto"/>
        <w:ind w:firstLine="709"/>
        <w:jc w:val="both"/>
        <w:rPr>
          <w:color w:val="000000"/>
          <w:spacing w:val="-1"/>
          <w:sz w:val="28"/>
          <w:szCs w:val="17"/>
        </w:rPr>
      </w:pPr>
      <w:r>
        <w:rPr>
          <w:color w:val="000000"/>
          <w:spacing w:val="-1"/>
          <w:sz w:val="28"/>
          <w:szCs w:val="17"/>
        </w:rPr>
        <w:t>Д – прочие документы, не имеющие установленного шифра.</w:t>
      </w:r>
    </w:p>
    <w:p w:rsidR="00A635E6" w:rsidRDefault="00A635E6" w:rsidP="001E4112">
      <w:pPr>
        <w:pStyle w:val="a7"/>
        <w:spacing w:line="360" w:lineRule="auto"/>
        <w:ind w:firstLine="426"/>
        <w:jc w:val="both"/>
        <w:rPr>
          <w:b/>
          <w:sz w:val="28"/>
          <w:szCs w:val="28"/>
        </w:rPr>
      </w:pPr>
      <w:r w:rsidRPr="00D33FC0">
        <w:rPr>
          <w:b/>
          <w:sz w:val="28"/>
          <w:szCs w:val="28"/>
        </w:rPr>
        <w:t>Примеры обозначения документов:</w:t>
      </w:r>
    </w:p>
    <w:p w:rsidR="00A635E6" w:rsidRPr="00427B99" w:rsidRDefault="00A635E6" w:rsidP="00961452">
      <w:pPr>
        <w:pStyle w:val="a7"/>
        <w:spacing w:line="360" w:lineRule="auto"/>
        <w:ind w:firstLine="426"/>
        <w:jc w:val="both"/>
        <w:rPr>
          <w:b/>
          <w:sz w:val="28"/>
          <w:szCs w:val="28"/>
        </w:rPr>
      </w:pPr>
      <w:r w:rsidRPr="00961452">
        <w:rPr>
          <w:sz w:val="28"/>
          <w:szCs w:val="28"/>
        </w:rPr>
        <w:t>1)</w:t>
      </w:r>
      <w:r w:rsidRPr="00D33FC0">
        <w:rPr>
          <w:sz w:val="28"/>
          <w:szCs w:val="28"/>
        </w:rPr>
        <w:t>01.89.015.00.000 ПЗ – пояснительная записка, дипломного проекта (01), выполненного на кафедре Управление охраной труда (89) с номером темы по приказу (015);</w:t>
      </w:r>
    </w:p>
    <w:p w:rsidR="00A635E6" w:rsidRPr="00D33FC0" w:rsidRDefault="00A635E6" w:rsidP="00427B99">
      <w:pPr>
        <w:pStyle w:val="a7"/>
        <w:spacing w:after="0" w:line="360" w:lineRule="auto"/>
        <w:ind w:left="426"/>
        <w:jc w:val="both"/>
        <w:rPr>
          <w:sz w:val="28"/>
          <w:szCs w:val="28"/>
        </w:rPr>
      </w:pPr>
      <w:r>
        <w:rPr>
          <w:sz w:val="28"/>
          <w:szCs w:val="28"/>
        </w:rPr>
        <w:t>2) 0</w:t>
      </w:r>
      <w:r w:rsidRPr="00D33FC0">
        <w:rPr>
          <w:sz w:val="28"/>
          <w:szCs w:val="28"/>
        </w:rPr>
        <w:t>1.89.015.00.000 ВО – чертеж общего вида изделия;</w:t>
      </w:r>
    </w:p>
    <w:p w:rsidR="00A635E6" w:rsidRPr="00D33FC0" w:rsidRDefault="00A635E6" w:rsidP="00427B99">
      <w:pPr>
        <w:pStyle w:val="a7"/>
        <w:spacing w:after="0" w:line="360" w:lineRule="auto"/>
        <w:ind w:left="426"/>
        <w:jc w:val="both"/>
        <w:rPr>
          <w:sz w:val="28"/>
          <w:szCs w:val="28"/>
        </w:rPr>
      </w:pPr>
      <w:r>
        <w:rPr>
          <w:sz w:val="28"/>
          <w:szCs w:val="28"/>
        </w:rPr>
        <w:t xml:space="preserve">3) </w:t>
      </w:r>
      <w:r w:rsidRPr="00D33FC0">
        <w:rPr>
          <w:sz w:val="28"/>
          <w:szCs w:val="28"/>
        </w:rPr>
        <w:t>01.89.015.00.000 СБ – сборочный чертеж изделия, если чертеж общего вида на разрабатывается;</w:t>
      </w:r>
    </w:p>
    <w:p w:rsidR="00A635E6" w:rsidRPr="00D33FC0" w:rsidRDefault="00A635E6" w:rsidP="00427B99">
      <w:pPr>
        <w:pStyle w:val="a7"/>
        <w:spacing w:after="0" w:line="360" w:lineRule="auto"/>
        <w:ind w:left="426"/>
        <w:jc w:val="both"/>
        <w:rPr>
          <w:sz w:val="28"/>
          <w:szCs w:val="28"/>
        </w:rPr>
      </w:pPr>
      <w:r>
        <w:rPr>
          <w:sz w:val="28"/>
          <w:szCs w:val="28"/>
        </w:rPr>
        <w:t xml:space="preserve">4) </w:t>
      </w:r>
      <w:r w:rsidRPr="00D33FC0">
        <w:rPr>
          <w:sz w:val="28"/>
          <w:szCs w:val="28"/>
        </w:rPr>
        <w:t xml:space="preserve">01.89.015.01.000 СБ – сборочный чертеж </w:t>
      </w:r>
      <w:r>
        <w:rPr>
          <w:sz w:val="28"/>
          <w:szCs w:val="28"/>
        </w:rPr>
        <w:t xml:space="preserve">первой </w:t>
      </w:r>
      <w:r w:rsidRPr="00D33FC0">
        <w:rPr>
          <w:sz w:val="28"/>
          <w:szCs w:val="28"/>
        </w:rPr>
        <w:t>сборочной единицы изделия;</w:t>
      </w:r>
    </w:p>
    <w:p w:rsidR="00A635E6" w:rsidRPr="00D33FC0" w:rsidRDefault="00A635E6" w:rsidP="00961452">
      <w:pPr>
        <w:pStyle w:val="a7"/>
        <w:spacing w:after="0" w:line="360" w:lineRule="auto"/>
        <w:ind w:left="426"/>
        <w:jc w:val="both"/>
        <w:rPr>
          <w:sz w:val="28"/>
          <w:szCs w:val="28"/>
        </w:rPr>
      </w:pPr>
      <w:r>
        <w:rPr>
          <w:sz w:val="28"/>
          <w:szCs w:val="28"/>
        </w:rPr>
        <w:t xml:space="preserve">5) </w:t>
      </w:r>
      <w:r w:rsidRPr="00D33FC0">
        <w:rPr>
          <w:sz w:val="28"/>
          <w:szCs w:val="28"/>
        </w:rPr>
        <w:t xml:space="preserve">01.89.015.00.012 – </w:t>
      </w:r>
      <w:r w:rsidRPr="00251C39">
        <w:rPr>
          <w:sz w:val="28"/>
          <w:szCs w:val="28"/>
        </w:rPr>
        <w:t>чертеж 12-ой детали изделия</w:t>
      </w:r>
      <w:r w:rsidRPr="00D33FC0">
        <w:rPr>
          <w:sz w:val="28"/>
          <w:szCs w:val="28"/>
        </w:rPr>
        <w:t>;</w:t>
      </w:r>
    </w:p>
    <w:p w:rsidR="00A635E6" w:rsidRDefault="00A635E6" w:rsidP="00961452">
      <w:pPr>
        <w:pStyle w:val="a7"/>
        <w:spacing w:after="0" w:line="360" w:lineRule="auto"/>
        <w:ind w:firstLine="426"/>
        <w:jc w:val="both"/>
        <w:rPr>
          <w:sz w:val="28"/>
          <w:szCs w:val="28"/>
        </w:rPr>
      </w:pPr>
      <w:r>
        <w:rPr>
          <w:sz w:val="28"/>
          <w:szCs w:val="28"/>
        </w:rPr>
        <w:t xml:space="preserve">6) </w:t>
      </w:r>
      <w:r w:rsidRPr="000372CC">
        <w:rPr>
          <w:sz w:val="28"/>
          <w:szCs w:val="28"/>
        </w:rPr>
        <w:t xml:space="preserve">01.89.015.02.004 – чертеж </w:t>
      </w:r>
      <w:r>
        <w:rPr>
          <w:sz w:val="28"/>
          <w:szCs w:val="28"/>
        </w:rPr>
        <w:t>4</w:t>
      </w:r>
      <w:r w:rsidRPr="00251C39">
        <w:rPr>
          <w:sz w:val="28"/>
          <w:szCs w:val="28"/>
        </w:rPr>
        <w:t>-ой</w:t>
      </w:r>
      <w:r w:rsidRPr="000372CC">
        <w:rPr>
          <w:sz w:val="28"/>
          <w:szCs w:val="28"/>
        </w:rPr>
        <w:t xml:space="preserve"> детали </w:t>
      </w:r>
      <w:r w:rsidRPr="00251C39">
        <w:rPr>
          <w:sz w:val="28"/>
          <w:szCs w:val="28"/>
        </w:rPr>
        <w:t xml:space="preserve">2-ой </w:t>
      </w:r>
      <w:r w:rsidRPr="000372CC">
        <w:rPr>
          <w:sz w:val="28"/>
          <w:szCs w:val="28"/>
        </w:rPr>
        <w:t xml:space="preserve">сборочной единицы </w:t>
      </w:r>
      <w:r>
        <w:rPr>
          <w:sz w:val="28"/>
          <w:szCs w:val="28"/>
        </w:rPr>
        <w:t>изделия;</w:t>
      </w:r>
    </w:p>
    <w:p w:rsidR="00A635E6" w:rsidRDefault="00A635E6" w:rsidP="001E4112">
      <w:pPr>
        <w:pStyle w:val="a7"/>
        <w:numPr>
          <w:ilvl w:val="0"/>
          <w:numId w:val="12"/>
        </w:numPr>
        <w:spacing w:after="0" w:line="360" w:lineRule="auto"/>
        <w:ind w:left="786" w:hanging="360"/>
        <w:jc w:val="both"/>
        <w:rPr>
          <w:sz w:val="28"/>
          <w:szCs w:val="28"/>
        </w:rPr>
      </w:pPr>
      <w:r w:rsidRPr="000372CC">
        <w:rPr>
          <w:sz w:val="28"/>
          <w:szCs w:val="28"/>
        </w:rPr>
        <w:t>01.89.015.00.000 ПД – ведомость проектной документации (ведомость проекта).</w:t>
      </w:r>
    </w:p>
    <w:p w:rsidR="00A635E6" w:rsidRDefault="00A635E6" w:rsidP="001E4112">
      <w:pPr>
        <w:pStyle w:val="a7"/>
        <w:spacing w:after="0" w:line="360" w:lineRule="auto"/>
        <w:ind w:firstLine="708"/>
        <w:jc w:val="both"/>
        <w:rPr>
          <w:b/>
          <w:spacing w:val="-2"/>
          <w:sz w:val="28"/>
          <w:szCs w:val="28"/>
        </w:rPr>
      </w:pPr>
    </w:p>
    <w:p w:rsidR="00A635E6" w:rsidRDefault="00A635E6" w:rsidP="001E4112">
      <w:pPr>
        <w:pStyle w:val="a7"/>
        <w:spacing w:after="0" w:line="360" w:lineRule="auto"/>
        <w:ind w:firstLine="708"/>
        <w:jc w:val="both"/>
        <w:rPr>
          <w:b/>
          <w:spacing w:val="-2"/>
          <w:sz w:val="28"/>
          <w:szCs w:val="28"/>
        </w:rPr>
      </w:pPr>
    </w:p>
    <w:p w:rsidR="00A635E6" w:rsidRPr="001E4112" w:rsidRDefault="00A635E6" w:rsidP="001E4112">
      <w:pPr>
        <w:pStyle w:val="a7"/>
        <w:spacing w:after="0" w:line="360" w:lineRule="auto"/>
        <w:ind w:firstLine="708"/>
        <w:jc w:val="both"/>
        <w:rPr>
          <w:sz w:val="28"/>
          <w:szCs w:val="28"/>
        </w:rPr>
      </w:pPr>
      <w:r>
        <w:rPr>
          <w:b/>
          <w:spacing w:val="-2"/>
          <w:sz w:val="28"/>
          <w:szCs w:val="28"/>
        </w:rPr>
        <w:t>6</w:t>
      </w:r>
      <w:r w:rsidRPr="001E4112">
        <w:rPr>
          <w:b/>
          <w:spacing w:val="-4"/>
          <w:sz w:val="28"/>
          <w:szCs w:val="16"/>
        </w:rPr>
        <w:t>Методика выполнения основной части</w:t>
      </w:r>
      <w:r w:rsidRPr="001E4112">
        <w:rPr>
          <w:b/>
          <w:spacing w:val="-2"/>
          <w:sz w:val="28"/>
          <w:szCs w:val="28"/>
        </w:rPr>
        <w:t xml:space="preserve"> дипломного проекта</w:t>
      </w:r>
    </w:p>
    <w:p w:rsidR="00A635E6" w:rsidRDefault="00A635E6" w:rsidP="00AA5111">
      <w:pPr>
        <w:pStyle w:val="af"/>
        <w:spacing w:line="360" w:lineRule="auto"/>
        <w:ind w:firstLine="709"/>
        <w:jc w:val="both"/>
        <w:rPr>
          <w:szCs w:val="28"/>
        </w:rPr>
      </w:pPr>
    </w:p>
    <w:p w:rsidR="00A635E6" w:rsidRDefault="00A635E6" w:rsidP="007933BC">
      <w:pPr>
        <w:shd w:val="clear" w:color="auto" w:fill="FFFFFF"/>
        <w:spacing w:line="360" w:lineRule="auto"/>
        <w:ind w:left="709"/>
        <w:rPr>
          <w:b/>
          <w:bCs/>
          <w:color w:val="000000"/>
          <w:spacing w:val="-1"/>
          <w:sz w:val="28"/>
          <w:szCs w:val="28"/>
        </w:rPr>
      </w:pPr>
      <w:r>
        <w:rPr>
          <w:b/>
          <w:bCs/>
          <w:color w:val="000000"/>
          <w:spacing w:val="-1"/>
          <w:sz w:val="28"/>
          <w:szCs w:val="28"/>
        </w:rPr>
        <w:t xml:space="preserve">6.1 </w:t>
      </w:r>
      <w:r w:rsidRPr="00D13E00">
        <w:rPr>
          <w:b/>
          <w:bCs/>
          <w:color w:val="000000"/>
          <w:spacing w:val="-1"/>
          <w:sz w:val="28"/>
          <w:szCs w:val="28"/>
        </w:rPr>
        <w:t xml:space="preserve">Разделы основной части </w:t>
      </w:r>
      <w:r>
        <w:rPr>
          <w:b/>
          <w:bCs/>
          <w:color w:val="000000"/>
          <w:spacing w:val="-1"/>
          <w:sz w:val="28"/>
          <w:szCs w:val="28"/>
        </w:rPr>
        <w:t>дипломного проекта</w:t>
      </w:r>
    </w:p>
    <w:p w:rsidR="00A635E6" w:rsidRDefault="00A635E6" w:rsidP="0095767E">
      <w:pPr>
        <w:shd w:val="clear" w:color="auto" w:fill="FFFFFF"/>
        <w:spacing w:line="360" w:lineRule="auto"/>
        <w:rPr>
          <w:b/>
          <w:bCs/>
          <w:color w:val="000000"/>
          <w:spacing w:val="-1"/>
          <w:sz w:val="28"/>
          <w:szCs w:val="28"/>
        </w:rPr>
      </w:pPr>
    </w:p>
    <w:p w:rsidR="00A635E6" w:rsidRPr="00477F2A" w:rsidRDefault="00A635E6" w:rsidP="00477F2A">
      <w:pPr>
        <w:pStyle w:val="aa"/>
        <w:spacing w:line="360" w:lineRule="auto"/>
        <w:ind w:firstLine="709"/>
        <w:jc w:val="both"/>
        <w:rPr>
          <w:rFonts w:ascii="Times New Roman" w:hAnsi="Times New Roman"/>
          <w:sz w:val="28"/>
          <w:szCs w:val="28"/>
        </w:rPr>
      </w:pPr>
      <w:r w:rsidRPr="00477F2A">
        <w:rPr>
          <w:rFonts w:ascii="Times New Roman" w:hAnsi="Times New Roman"/>
          <w:sz w:val="28"/>
          <w:szCs w:val="28"/>
        </w:rPr>
        <w:t xml:space="preserve">Основная часть пояснительной записки должна соответствовать утвержденному заданию и календарному плану работы дипломника. </w:t>
      </w:r>
    </w:p>
    <w:p w:rsidR="00A635E6" w:rsidRPr="008A027F" w:rsidRDefault="00A635E6" w:rsidP="00477F2A">
      <w:pPr>
        <w:autoSpaceDE w:val="0"/>
        <w:autoSpaceDN w:val="0"/>
        <w:adjustRightInd w:val="0"/>
        <w:spacing w:line="360" w:lineRule="auto"/>
        <w:ind w:firstLine="709"/>
        <w:jc w:val="both"/>
        <w:rPr>
          <w:sz w:val="28"/>
          <w:szCs w:val="28"/>
        </w:rPr>
      </w:pPr>
      <w:r w:rsidRPr="00477F2A">
        <w:rPr>
          <w:sz w:val="28"/>
          <w:szCs w:val="28"/>
        </w:rPr>
        <w:t xml:space="preserve">Текст </w:t>
      </w:r>
      <w:r w:rsidRPr="00477F2A">
        <w:rPr>
          <w:i/>
          <w:sz w:val="28"/>
          <w:szCs w:val="28"/>
        </w:rPr>
        <w:t>основной части</w:t>
      </w:r>
      <w:r w:rsidRPr="00477F2A">
        <w:rPr>
          <w:sz w:val="28"/>
          <w:szCs w:val="28"/>
        </w:rPr>
        <w:t xml:space="preserve"> пояснительной записки при необходимости разделяют на разделы, подразделы, номенклатура</w:t>
      </w:r>
      <w:r w:rsidRPr="008A027F">
        <w:rPr>
          <w:sz w:val="28"/>
          <w:szCs w:val="28"/>
        </w:rPr>
        <w:t xml:space="preserve"> и последовательность изложения которых зависят от типа и особенностей темы проекта.</w:t>
      </w:r>
    </w:p>
    <w:p w:rsidR="00A635E6" w:rsidRPr="004976FF" w:rsidRDefault="00A635E6" w:rsidP="00477F2A">
      <w:pPr>
        <w:pStyle w:val="aa"/>
        <w:spacing w:line="360" w:lineRule="auto"/>
        <w:ind w:firstLine="709"/>
        <w:jc w:val="both"/>
        <w:rPr>
          <w:rFonts w:ascii="Times New Roman" w:hAnsi="Times New Roman"/>
          <w:sz w:val="28"/>
          <w:szCs w:val="28"/>
          <w:highlight w:val="green"/>
        </w:rPr>
      </w:pPr>
      <w:r w:rsidRPr="00477F2A">
        <w:rPr>
          <w:rFonts w:ascii="Times New Roman" w:hAnsi="Times New Roman"/>
          <w:sz w:val="28"/>
          <w:szCs w:val="28"/>
        </w:rPr>
        <w:lastRenderedPageBreak/>
        <w:t xml:space="preserve">В этой части пояснительной записки должны быть рассмотрены </w:t>
      </w:r>
      <w:r>
        <w:rPr>
          <w:rFonts w:ascii="Times New Roman" w:hAnsi="Times New Roman"/>
          <w:sz w:val="28"/>
          <w:szCs w:val="28"/>
        </w:rPr>
        <w:t>следующие вопросы:</w:t>
      </w:r>
    </w:p>
    <w:p w:rsidR="00A635E6" w:rsidRPr="0095767E" w:rsidRDefault="00A635E6" w:rsidP="002A2518">
      <w:pPr>
        <w:autoSpaceDE w:val="0"/>
        <w:autoSpaceDN w:val="0"/>
        <w:adjustRightInd w:val="0"/>
        <w:spacing w:line="360" w:lineRule="auto"/>
        <w:ind w:firstLine="426"/>
        <w:jc w:val="both"/>
        <w:rPr>
          <w:sz w:val="28"/>
          <w:szCs w:val="28"/>
        </w:rPr>
      </w:pPr>
      <w:r>
        <w:rPr>
          <w:bCs/>
          <w:color w:val="000000"/>
          <w:spacing w:val="-2"/>
          <w:sz w:val="28"/>
          <w:szCs w:val="28"/>
        </w:rPr>
        <w:t>1</w:t>
      </w:r>
      <w:r>
        <w:rPr>
          <w:sz w:val="28"/>
          <w:szCs w:val="28"/>
        </w:rPr>
        <w:t>Х</w:t>
      </w:r>
      <w:r w:rsidRPr="0095767E">
        <w:rPr>
          <w:sz w:val="28"/>
          <w:szCs w:val="28"/>
        </w:rPr>
        <w:t>арактеристика производственной деятельности и  основные направления развития предприятия</w:t>
      </w:r>
      <w:r>
        <w:rPr>
          <w:sz w:val="28"/>
          <w:szCs w:val="28"/>
        </w:rPr>
        <w:t xml:space="preserve"> (организации)</w:t>
      </w:r>
    </w:p>
    <w:p w:rsidR="00A635E6" w:rsidRPr="0095767E" w:rsidRDefault="00A635E6" w:rsidP="00710D00">
      <w:pPr>
        <w:autoSpaceDE w:val="0"/>
        <w:autoSpaceDN w:val="0"/>
        <w:adjustRightInd w:val="0"/>
        <w:spacing w:line="360" w:lineRule="auto"/>
        <w:ind w:firstLine="567"/>
        <w:jc w:val="both"/>
        <w:rPr>
          <w:sz w:val="28"/>
          <w:szCs w:val="28"/>
        </w:rPr>
      </w:pPr>
      <w:r w:rsidRPr="0095767E">
        <w:rPr>
          <w:sz w:val="28"/>
          <w:szCs w:val="28"/>
        </w:rPr>
        <w:t>1.1 Основные показатели производственной деятельности предприятия</w:t>
      </w:r>
      <w:r>
        <w:rPr>
          <w:sz w:val="28"/>
          <w:szCs w:val="28"/>
        </w:rPr>
        <w:t xml:space="preserve"> (организации)</w:t>
      </w:r>
    </w:p>
    <w:p w:rsidR="00A635E6" w:rsidRPr="0095767E" w:rsidRDefault="00A635E6" w:rsidP="00710D00">
      <w:pPr>
        <w:autoSpaceDE w:val="0"/>
        <w:autoSpaceDN w:val="0"/>
        <w:adjustRightInd w:val="0"/>
        <w:spacing w:line="360" w:lineRule="auto"/>
        <w:ind w:firstLine="567"/>
        <w:jc w:val="both"/>
        <w:rPr>
          <w:sz w:val="28"/>
          <w:szCs w:val="28"/>
        </w:rPr>
      </w:pPr>
      <w:r w:rsidRPr="0095767E">
        <w:rPr>
          <w:sz w:val="28"/>
          <w:szCs w:val="28"/>
        </w:rPr>
        <w:t xml:space="preserve">1.2 </w:t>
      </w:r>
      <w:r w:rsidRPr="0095767E">
        <w:rPr>
          <w:color w:val="000000"/>
          <w:spacing w:val="1"/>
          <w:sz w:val="28"/>
          <w:szCs w:val="28"/>
        </w:rPr>
        <w:t>Анализ технического оснащения производственных процессов и характеристика технического оборудования и объектов</w:t>
      </w:r>
    </w:p>
    <w:p w:rsidR="00A635E6" w:rsidRDefault="00A635E6" w:rsidP="00710D00">
      <w:pPr>
        <w:tabs>
          <w:tab w:val="left" w:pos="1134"/>
          <w:tab w:val="left" w:pos="1276"/>
          <w:tab w:val="left" w:pos="1418"/>
          <w:tab w:val="left" w:pos="5670"/>
        </w:tabs>
        <w:spacing w:line="312" w:lineRule="auto"/>
        <w:ind w:firstLine="567"/>
        <w:jc w:val="both"/>
        <w:rPr>
          <w:sz w:val="28"/>
          <w:szCs w:val="28"/>
        </w:rPr>
      </w:pPr>
      <w:r w:rsidRPr="0095767E">
        <w:rPr>
          <w:sz w:val="28"/>
          <w:szCs w:val="28"/>
        </w:rPr>
        <w:t>1.3 Характеристика</w:t>
      </w:r>
      <w:r w:rsidRPr="00DB273D">
        <w:rPr>
          <w:sz w:val="28"/>
          <w:szCs w:val="28"/>
        </w:rPr>
        <w:t xml:space="preserve"> производственного персонала, уровень квалификации</w:t>
      </w:r>
    </w:p>
    <w:p w:rsidR="00A635E6" w:rsidRDefault="00A635E6" w:rsidP="00710D00">
      <w:pPr>
        <w:autoSpaceDE w:val="0"/>
        <w:autoSpaceDN w:val="0"/>
        <w:adjustRightInd w:val="0"/>
        <w:spacing w:line="360" w:lineRule="auto"/>
        <w:ind w:firstLine="426"/>
        <w:jc w:val="both"/>
        <w:rPr>
          <w:sz w:val="28"/>
          <w:szCs w:val="28"/>
        </w:rPr>
      </w:pPr>
      <w:r w:rsidRPr="008A027F">
        <w:rPr>
          <w:sz w:val="28"/>
          <w:szCs w:val="28"/>
        </w:rPr>
        <w:t>2</w:t>
      </w:r>
      <w:r>
        <w:rPr>
          <w:sz w:val="28"/>
          <w:szCs w:val="28"/>
        </w:rPr>
        <w:t xml:space="preserve"> Анализ состояния охраны труда на предприятии</w:t>
      </w:r>
    </w:p>
    <w:p w:rsidR="00A635E6" w:rsidRPr="00DB273D" w:rsidRDefault="00A635E6" w:rsidP="00710D00">
      <w:pPr>
        <w:tabs>
          <w:tab w:val="left" w:pos="709"/>
        </w:tabs>
        <w:spacing w:line="360" w:lineRule="auto"/>
        <w:ind w:firstLine="709"/>
        <w:jc w:val="both"/>
        <w:rPr>
          <w:sz w:val="28"/>
          <w:szCs w:val="28"/>
        </w:rPr>
      </w:pPr>
      <w:r w:rsidRPr="008A027F">
        <w:rPr>
          <w:sz w:val="28"/>
          <w:szCs w:val="28"/>
        </w:rPr>
        <w:t xml:space="preserve">2.1 </w:t>
      </w:r>
      <w:r>
        <w:rPr>
          <w:sz w:val="28"/>
          <w:szCs w:val="28"/>
        </w:rPr>
        <w:t>Характеристика с</w:t>
      </w:r>
      <w:r w:rsidRPr="00DB273D">
        <w:rPr>
          <w:sz w:val="28"/>
          <w:szCs w:val="28"/>
        </w:rPr>
        <w:t>истем</w:t>
      </w:r>
      <w:r>
        <w:rPr>
          <w:sz w:val="28"/>
          <w:szCs w:val="28"/>
        </w:rPr>
        <w:t>ы</w:t>
      </w:r>
      <w:r w:rsidRPr="00DB273D">
        <w:rPr>
          <w:sz w:val="28"/>
          <w:szCs w:val="28"/>
        </w:rPr>
        <w:t xml:space="preserve"> управления охраной труда </w:t>
      </w:r>
      <w:r w:rsidRPr="00904D46">
        <w:rPr>
          <w:sz w:val="28"/>
          <w:szCs w:val="28"/>
        </w:rPr>
        <w:t>в организации</w:t>
      </w:r>
    </w:p>
    <w:p w:rsidR="00A635E6" w:rsidRDefault="00A635E6" w:rsidP="00710D00">
      <w:pPr>
        <w:tabs>
          <w:tab w:val="left" w:pos="1134"/>
        </w:tabs>
        <w:spacing w:line="360" w:lineRule="auto"/>
        <w:ind w:firstLine="709"/>
        <w:jc w:val="both"/>
        <w:rPr>
          <w:color w:val="000000"/>
          <w:sz w:val="28"/>
          <w:szCs w:val="28"/>
        </w:rPr>
      </w:pPr>
      <w:r w:rsidRPr="00DB273D">
        <w:rPr>
          <w:caps/>
          <w:sz w:val="28"/>
          <w:szCs w:val="28"/>
        </w:rPr>
        <w:t>2.</w:t>
      </w:r>
      <w:r>
        <w:rPr>
          <w:sz w:val="28"/>
          <w:szCs w:val="28"/>
        </w:rPr>
        <w:t xml:space="preserve">2 </w:t>
      </w:r>
      <w:r w:rsidRPr="00904D46">
        <w:rPr>
          <w:color w:val="000000"/>
          <w:sz w:val="28"/>
          <w:szCs w:val="28"/>
        </w:rPr>
        <w:t xml:space="preserve">Оценка состояния охраны труда </w:t>
      </w:r>
      <w:r>
        <w:rPr>
          <w:color w:val="000000"/>
          <w:sz w:val="28"/>
          <w:szCs w:val="28"/>
        </w:rPr>
        <w:t xml:space="preserve">на предприятии (в </w:t>
      </w:r>
      <w:r w:rsidRPr="00904D46">
        <w:rPr>
          <w:color w:val="000000"/>
          <w:sz w:val="28"/>
          <w:szCs w:val="28"/>
        </w:rPr>
        <w:t>организации</w:t>
      </w:r>
      <w:r>
        <w:rPr>
          <w:color w:val="000000"/>
          <w:sz w:val="28"/>
          <w:szCs w:val="28"/>
        </w:rPr>
        <w:t>)</w:t>
      </w:r>
    </w:p>
    <w:p w:rsidR="00A635E6" w:rsidRDefault="00A635E6" w:rsidP="00710D00">
      <w:pPr>
        <w:tabs>
          <w:tab w:val="left" w:pos="1134"/>
        </w:tabs>
        <w:spacing w:line="360" w:lineRule="auto"/>
        <w:ind w:firstLine="709"/>
        <w:jc w:val="both"/>
        <w:rPr>
          <w:sz w:val="28"/>
          <w:szCs w:val="28"/>
        </w:rPr>
      </w:pPr>
      <w:r>
        <w:rPr>
          <w:color w:val="000000"/>
          <w:sz w:val="28"/>
          <w:szCs w:val="28"/>
        </w:rPr>
        <w:t xml:space="preserve">2.2.1 </w:t>
      </w:r>
      <w:r>
        <w:rPr>
          <w:sz w:val="28"/>
          <w:szCs w:val="28"/>
        </w:rPr>
        <w:t xml:space="preserve">Показатели состояния </w:t>
      </w:r>
      <w:r w:rsidRPr="0005607C">
        <w:rPr>
          <w:sz w:val="28"/>
          <w:szCs w:val="28"/>
        </w:rPr>
        <w:t>условий и охраны труда</w:t>
      </w:r>
      <w:r w:rsidRPr="00DB273D">
        <w:rPr>
          <w:sz w:val="28"/>
          <w:szCs w:val="28"/>
        </w:rPr>
        <w:t>на предприятии</w:t>
      </w:r>
    </w:p>
    <w:p w:rsidR="00A635E6" w:rsidRDefault="00A635E6" w:rsidP="00710D00">
      <w:pPr>
        <w:tabs>
          <w:tab w:val="left" w:pos="1134"/>
        </w:tabs>
        <w:spacing w:line="360" w:lineRule="auto"/>
        <w:ind w:firstLine="709"/>
        <w:jc w:val="both"/>
        <w:rPr>
          <w:sz w:val="28"/>
          <w:szCs w:val="28"/>
        </w:rPr>
      </w:pPr>
      <w:r>
        <w:rPr>
          <w:sz w:val="28"/>
          <w:szCs w:val="28"/>
        </w:rPr>
        <w:t xml:space="preserve">2.2.2 </w:t>
      </w:r>
      <w:r w:rsidRPr="00904D46">
        <w:rPr>
          <w:sz w:val="28"/>
          <w:szCs w:val="28"/>
        </w:rPr>
        <w:t xml:space="preserve">Анализ </w:t>
      </w:r>
      <w:r w:rsidRPr="00904D46">
        <w:rPr>
          <w:color w:val="000000"/>
          <w:sz w:val="28"/>
          <w:szCs w:val="28"/>
        </w:rPr>
        <w:t>производственного травматизма</w:t>
      </w:r>
    </w:p>
    <w:p w:rsidR="00A635E6" w:rsidRPr="001A59FD" w:rsidRDefault="00A635E6" w:rsidP="00710D00">
      <w:pPr>
        <w:tabs>
          <w:tab w:val="left" w:pos="1134"/>
        </w:tabs>
        <w:spacing w:line="360" w:lineRule="auto"/>
        <w:ind w:firstLine="709"/>
        <w:jc w:val="both"/>
        <w:rPr>
          <w:sz w:val="28"/>
          <w:szCs w:val="28"/>
        </w:rPr>
      </w:pPr>
      <w:r>
        <w:rPr>
          <w:sz w:val="28"/>
          <w:szCs w:val="28"/>
        </w:rPr>
        <w:t xml:space="preserve">2.3 </w:t>
      </w:r>
      <w:r w:rsidRPr="001A59FD">
        <w:rPr>
          <w:sz w:val="28"/>
          <w:szCs w:val="28"/>
        </w:rPr>
        <w:t>Мероприятия по улучшению охраны труда на предприятии</w:t>
      </w:r>
    </w:p>
    <w:p w:rsidR="00A635E6" w:rsidRDefault="00A635E6" w:rsidP="00710D00">
      <w:pPr>
        <w:autoSpaceDE w:val="0"/>
        <w:autoSpaceDN w:val="0"/>
        <w:adjustRightInd w:val="0"/>
        <w:spacing w:line="360" w:lineRule="auto"/>
        <w:ind w:firstLine="426"/>
        <w:jc w:val="both"/>
        <w:rPr>
          <w:sz w:val="28"/>
          <w:szCs w:val="28"/>
        </w:rPr>
      </w:pPr>
      <w:r>
        <w:rPr>
          <w:sz w:val="28"/>
          <w:szCs w:val="28"/>
        </w:rPr>
        <w:t>3 Оценка</w:t>
      </w:r>
      <w:r w:rsidRPr="008A027F">
        <w:rPr>
          <w:sz w:val="28"/>
          <w:szCs w:val="28"/>
        </w:rPr>
        <w:t xml:space="preserve"> состояния производственной безопасности и условий труда</w:t>
      </w:r>
      <w:r>
        <w:rPr>
          <w:sz w:val="28"/>
          <w:szCs w:val="28"/>
        </w:rPr>
        <w:t xml:space="preserve"> на объекте проектирования</w:t>
      </w:r>
    </w:p>
    <w:p w:rsidR="00A635E6" w:rsidRPr="008A027F" w:rsidRDefault="00A635E6" w:rsidP="00710D00">
      <w:pPr>
        <w:autoSpaceDE w:val="0"/>
        <w:autoSpaceDN w:val="0"/>
        <w:adjustRightInd w:val="0"/>
        <w:spacing w:line="360" w:lineRule="auto"/>
        <w:ind w:firstLine="709"/>
        <w:jc w:val="both"/>
        <w:rPr>
          <w:sz w:val="28"/>
          <w:szCs w:val="28"/>
        </w:rPr>
      </w:pPr>
      <w:r>
        <w:rPr>
          <w:sz w:val="28"/>
          <w:szCs w:val="28"/>
        </w:rPr>
        <w:t>3.1 Характеристика технологического процесса или выполняемых работ</w:t>
      </w:r>
    </w:p>
    <w:p w:rsidR="00A635E6" w:rsidRPr="00582029" w:rsidRDefault="00A635E6" w:rsidP="00710D00">
      <w:pPr>
        <w:autoSpaceDE w:val="0"/>
        <w:autoSpaceDN w:val="0"/>
        <w:adjustRightInd w:val="0"/>
        <w:spacing w:line="360" w:lineRule="auto"/>
        <w:ind w:firstLine="709"/>
        <w:jc w:val="both"/>
        <w:rPr>
          <w:sz w:val="28"/>
          <w:szCs w:val="28"/>
        </w:rPr>
      </w:pPr>
      <w:r>
        <w:rPr>
          <w:sz w:val="28"/>
          <w:szCs w:val="28"/>
        </w:rPr>
        <w:t>3</w:t>
      </w:r>
      <w:r w:rsidRPr="008A027F">
        <w:rPr>
          <w:sz w:val="28"/>
          <w:szCs w:val="28"/>
        </w:rPr>
        <w:t xml:space="preserve">.2 </w:t>
      </w:r>
      <w:r w:rsidRPr="00582029">
        <w:rPr>
          <w:sz w:val="28"/>
          <w:szCs w:val="28"/>
        </w:rPr>
        <w:t xml:space="preserve">Анализ опасных и вредных факторов </w:t>
      </w:r>
      <w:r>
        <w:rPr>
          <w:sz w:val="28"/>
          <w:szCs w:val="28"/>
        </w:rPr>
        <w:t xml:space="preserve">(опасных зон) </w:t>
      </w:r>
      <w:r w:rsidRPr="00582029">
        <w:rPr>
          <w:sz w:val="28"/>
          <w:szCs w:val="28"/>
        </w:rPr>
        <w:t xml:space="preserve">при выполнении работ или </w:t>
      </w:r>
      <w:r>
        <w:rPr>
          <w:sz w:val="28"/>
          <w:szCs w:val="28"/>
        </w:rPr>
        <w:t>р</w:t>
      </w:r>
      <w:r w:rsidRPr="00582029">
        <w:rPr>
          <w:sz w:val="28"/>
          <w:szCs w:val="28"/>
        </w:rPr>
        <w:t>асчет производственных рисков при выполнении производственного процесса (</w:t>
      </w:r>
      <w:r>
        <w:rPr>
          <w:sz w:val="28"/>
          <w:szCs w:val="28"/>
        </w:rPr>
        <w:t>в соответствии с темой проекта)</w:t>
      </w:r>
    </w:p>
    <w:p w:rsidR="00A635E6" w:rsidRPr="00582029" w:rsidRDefault="00A635E6" w:rsidP="009472E0">
      <w:pPr>
        <w:autoSpaceDE w:val="0"/>
        <w:autoSpaceDN w:val="0"/>
        <w:adjustRightInd w:val="0"/>
        <w:spacing w:line="360" w:lineRule="auto"/>
        <w:ind w:firstLine="709"/>
        <w:jc w:val="both"/>
        <w:rPr>
          <w:sz w:val="28"/>
          <w:szCs w:val="28"/>
        </w:rPr>
      </w:pPr>
      <w:r>
        <w:rPr>
          <w:sz w:val="28"/>
          <w:szCs w:val="28"/>
        </w:rPr>
        <w:t>3</w:t>
      </w:r>
      <w:r w:rsidRPr="00582029">
        <w:rPr>
          <w:sz w:val="28"/>
          <w:szCs w:val="28"/>
        </w:rPr>
        <w:t xml:space="preserve">.3 Обеспечение безопасности </w:t>
      </w:r>
      <w:r>
        <w:rPr>
          <w:sz w:val="28"/>
          <w:szCs w:val="28"/>
        </w:rPr>
        <w:t xml:space="preserve">труда </w:t>
      </w:r>
      <w:r w:rsidRPr="00582029">
        <w:rPr>
          <w:sz w:val="28"/>
          <w:szCs w:val="28"/>
        </w:rPr>
        <w:t xml:space="preserve">при проведении работ </w:t>
      </w:r>
    </w:p>
    <w:p w:rsidR="00A635E6" w:rsidRDefault="00A635E6" w:rsidP="009472E0">
      <w:pPr>
        <w:autoSpaceDE w:val="0"/>
        <w:autoSpaceDN w:val="0"/>
        <w:adjustRightInd w:val="0"/>
        <w:spacing w:line="360" w:lineRule="auto"/>
        <w:ind w:firstLine="426"/>
        <w:jc w:val="both"/>
        <w:rPr>
          <w:sz w:val="28"/>
          <w:szCs w:val="28"/>
        </w:rPr>
      </w:pPr>
      <w:r>
        <w:rPr>
          <w:sz w:val="28"/>
          <w:szCs w:val="28"/>
        </w:rPr>
        <w:t>4 Р</w:t>
      </w:r>
      <w:r w:rsidRPr="00666954">
        <w:rPr>
          <w:sz w:val="28"/>
          <w:szCs w:val="28"/>
        </w:rPr>
        <w:t>азработка инженерных решений по улучшению условий труда</w:t>
      </w:r>
      <w:r>
        <w:rPr>
          <w:sz w:val="28"/>
          <w:szCs w:val="28"/>
        </w:rPr>
        <w:t>и</w:t>
      </w:r>
      <w:r w:rsidRPr="008A027F">
        <w:rPr>
          <w:sz w:val="28"/>
          <w:szCs w:val="28"/>
        </w:rPr>
        <w:t xml:space="preserve"> совершенствованию производственной безопасности</w:t>
      </w:r>
    </w:p>
    <w:p w:rsidR="00A635E6" w:rsidRPr="008A027F" w:rsidRDefault="00A635E6" w:rsidP="009472E0">
      <w:pPr>
        <w:autoSpaceDE w:val="0"/>
        <w:autoSpaceDN w:val="0"/>
        <w:adjustRightInd w:val="0"/>
        <w:spacing w:line="360" w:lineRule="auto"/>
        <w:ind w:firstLine="709"/>
        <w:jc w:val="both"/>
        <w:rPr>
          <w:sz w:val="28"/>
          <w:szCs w:val="28"/>
        </w:rPr>
      </w:pPr>
      <w:r>
        <w:rPr>
          <w:sz w:val="28"/>
          <w:szCs w:val="28"/>
        </w:rPr>
        <w:t>4.1 Выбор и о</w:t>
      </w:r>
      <w:r w:rsidRPr="002957CF">
        <w:rPr>
          <w:sz w:val="28"/>
          <w:szCs w:val="28"/>
        </w:rPr>
        <w:t>боснование объекта для разработки инженерно- технических решений, направленных на повышени</w:t>
      </w:r>
      <w:r>
        <w:rPr>
          <w:sz w:val="28"/>
          <w:szCs w:val="28"/>
        </w:rPr>
        <w:t>е производственной безопасности</w:t>
      </w:r>
    </w:p>
    <w:p w:rsidR="00A635E6" w:rsidRDefault="00A635E6" w:rsidP="009472E0">
      <w:pPr>
        <w:autoSpaceDE w:val="0"/>
        <w:autoSpaceDN w:val="0"/>
        <w:adjustRightInd w:val="0"/>
        <w:spacing w:line="360" w:lineRule="auto"/>
        <w:ind w:firstLine="709"/>
        <w:jc w:val="both"/>
        <w:rPr>
          <w:sz w:val="28"/>
          <w:szCs w:val="28"/>
        </w:rPr>
      </w:pPr>
      <w:r>
        <w:rPr>
          <w:sz w:val="28"/>
          <w:szCs w:val="28"/>
        </w:rPr>
        <w:t>4.2 Описание предлагаемого устройства</w:t>
      </w:r>
    </w:p>
    <w:p w:rsidR="00A635E6" w:rsidRDefault="00A635E6" w:rsidP="009472E0">
      <w:pPr>
        <w:autoSpaceDE w:val="0"/>
        <w:autoSpaceDN w:val="0"/>
        <w:adjustRightInd w:val="0"/>
        <w:spacing w:line="360" w:lineRule="auto"/>
        <w:ind w:firstLine="709"/>
        <w:jc w:val="both"/>
        <w:rPr>
          <w:sz w:val="28"/>
          <w:szCs w:val="28"/>
        </w:rPr>
      </w:pPr>
      <w:r>
        <w:rPr>
          <w:sz w:val="28"/>
          <w:szCs w:val="28"/>
        </w:rPr>
        <w:lastRenderedPageBreak/>
        <w:t xml:space="preserve">4.3 </w:t>
      </w:r>
      <w:r w:rsidRPr="002957CF">
        <w:rPr>
          <w:sz w:val="28"/>
          <w:szCs w:val="28"/>
        </w:rPr>
        <w:t xml:space="preserve">Расчеты </w:t>
      </w:r>
      <w:r>
        <w:rPr>
          <w:sz w:val="28"/>
          <w:szCs w:val="28"/>
        </w:rPr>
        <w:t>(</w:t>
      </w:r>
      <w:r w:rsidRPr="002957CF">
        <w:rPr>
          <w:sz w:val="28"/>
          <w:szCs w:val="28"/>
        </w:rPr>
        <w:t xml:space="preserve">прочностные расчеты модернизируемого оборудования, оградительных, предохранительных устройств; устойчивости </w:t>
      </w:r>
      <w:r>
        <w:rPr>
          <w:sz w:val="28"/>
          <w:szCs w:val="28"/>
        </w:rPr>
        <w:t>машинно-тракторного</w:t>
      </w:r>
      <w:r w:rsidRPr="002957CF">
        <w:rPr>
          <w:sz w:val="28"/>
          <w:szCs w:val="28"/>
        </w:rPr>
        <w:t xml:space="preserve"> агрегата; тормозной динамики МТА и др</w:t>
      </w:r>
      <w:r>
        <w:rPr>
          <w:sz w:val="28"/>
          <w:szCs w:val="28"/>
        </w:rPr>
        <w:t xml:space="preserve">.) </w:t>
      </w:r>
    </w:p>
    <w:p w:rsidR="00A635E6" w:rsidRDefault="00A635E6" w:rsidP="009472E0">
      <w:pPr>
        <w:autoSpaceDE w:val="0"/>
        <w:autoSpaceDN w:val="0"/>
        <w:adjustRightInd w:val="0"/>
        <w:spacing w:line="360" w:lineRule="auto"/>
        <w:ind w:firstLine="709"/>
        <w:rPr>
          <w:sz w:val="28"/>
          <w:szCs w:val="28"/>
        </w:rPr>
      </w:pPr>
      <w:r>
        <w:rPr>
          <w:sz w:val="28"/>
          <w:szCs w:val="28"/>
        </w:rPr>
        <w:t>4</w:t>
      </w:r>
      <w:r w:rsidRPr="008A027F">
        <w:rPr>
          <w:sz w:val="28"/>
          <w:szCs w:val="28"/>
        </w:rPr>
        <w:t xml:space="preserve">.3 Инженерные решения по совершенствованию условий труда </w:t>
      </w:r>
    </w:p>
    <w:p w:rsidR="00A635E6" w:rsidRPr="008A027F" w:rsidRDefault="00A635E6" w:rsidP="0095767E">
      <w:pPr>
        <w:autoSpaceDE w:val="0"/>
        <w:autoSpaceDN w:val="0"/>
        <w:adjustRightInd w:val="0"/>
        <w:spacing w:line="360" w:lineRule="auto"/>
        <w:ind w:firstLine="426"/>
        <w:rPr>
          <w:sz w:val="28"/>
          <w:szCs w:val="28"/>
        </w:rPr>
      </w:pPr>
      <w:r>
        <w:rPr>
          <w:sz w:val="28"/>
          <w:szCs w:val="28"/>
        </w:rPr>
        <w:t>5О</w:t>
      </w:r>
      <w:r w:rsidRPr="00CA4282">
        <w:rPr>
          <w:sz w:val="28"/>
          <w:szCs w:val="28"/>
        </w:rPr>
        <w:t>беспечение</w:t>
      </w:r>
      <w:r w:rsidRPr="008A027F">
        <w:rPr>
          <w:sz w:val="28"/>
          <w:szCs w:val="28"/>
        </w:rPr>
        <w:t xml:space="preserve"> пожарн</w:t>
      </w:r>
      <w:r>
        <w:rPr>
          <w:sz w:val="28"/>
          <w:szCs w:val="28"/>
        </w:rPr>
        <w:t>ой</w:t>
      </w:r>
      <w:r w:rsidRPr="008A027F">
        <w:rPr>
          <w:sz w:val="28"/>
          <w:szCs w:val="28"/>
        </w:rPr>
        <w:t xml:space="preserve"> безопасност</w:t>
      </w:r>
      <w:r>
        <w:rPr>
          <w:sz w:val="28"/>
          <w:szCs w:val="28"/>
        </w:rPr>
        <w:t>и</w:t>
      </w:r>
    </w:p>
    <w:p w:rsidR="00A635E6" w:rsidRPr="008A027F" w:rsidRDefault="00A635E6" w:rsidP="0095767E">
      <w:pPr>
        <w:autoSpaceDE w:val="0"/>
        <w:autoSpaceDN w:val="0"/>
        <w:adjustRightInd w:val="0"/>
        <w:spacing w:line="360" w:lineRule="auto"/>
        <w:ind w:firstLine="426"/>
        <w:rPr>
          <w:sz w:val="28"/>
          <w:szCs w:val="28"/>
        </w:rPr>
      </w:pPr>
      <w:r>
        <w:rPr>
          <w:sz w:val="28"/>
          <w:szCs w:val="28"/>
        </w:rPr>
        <w:t>6 Э</w:t>
      </w:r>
      <w:r w:rsidRPr="008A027F">
        <w:rPr>
          <w:sz w:val="28"/>
          <w:szCs w:val="28"/>
        </w:rPr>
        <w:t>кологическая безопасность</w:t>
      </w:r>
    </w:p>
    <w:p w:rsidR="00A635E6" w:rsidRPr="008A027F" w:rsidRDefault="00A635E6" w:rsidP="0095767E">
      <w:pPr>
        <w:autoSpaceDE w:val="0"/>
        <w:autoSpaceDN w:val="0"/>
        <w:adjustRightInd w:val="0"/>
        <w:spacing w:line="360" w:lineRule="auto"/>
        <w:ind w:firstLine="426"/>
        <w:rPr>
          <w:sz w:val="28"/>
          <w:szCs w:val="28"/>
        </w:rPr>
      </w:pPr>
      <w:r>
        <w:rPr>
          <w:sz w:val="28"/>
          <w:szCs w:val="28"/>
        </w:rPr>
        <w:t>7 С</w:t>
      </w:r>
      <w:r w:rsidRPr="009472E0">
        <w:rPr>
          <w:sz w:val="28"/>
          <w:szCs w:val="28"/>
        </w:rPr>
        <w:t>оциально-экономическая эффективность предлагаемых мероприятий</w:t>
      </w:r>
    </w:p>
    <w:p w:rsidR="00A635E6" w:rsidRDefault="00A635E6" w:rsidP="00F92BBC">
      <w:pPr>
        <w:pStyle w:val="5"/>
        <w:spacing w:before="0" w:after="0"/>
        <w:ind w:firstLine="709"/>
        <w:jc w:val="both"/>
        <w:rPr>
          <w:i w:val="0"/>
          <w:sz w:val="28"/>
          <w:szCs w:val="28"/>
        </w:rPr>
      </w:pPr>
    </w:p>
    <w:p w:rsidR="00A635E6" w:rsidRPr="00F92BBC" w:rsidRDefault="00A635E6" w:rsidP="00F92BBC"/>
    <w:p w:rsidR="00A635E6" w:rsidRDefault="00A635E6" w:rsidP="003413D7">
      <w:pPr>
        <w:pStyle w:val="5"/>
        <w:spacing w:before="0" w:after="0" w:line="360" w:lineRule="auto"/>
        <w:ind w:firstLine="709"/>
        <w:jc w:val="both"/>
        <w:rPr>
          <w:i w:val="0"/>
          <w:sz w:val="28"/>
          <w:szCs w:val="28"/>
        </w:rPr>
      </w:pPr>
      <w:r>
        <w:rPr>
          <w:i w:val="0"/>
          <w:sz w:val="28"/>
          <w:szCs w:val="28"/>
        </w:rPr>
        <w:t>6.2 Содержание основных разделов пояснительной записки</w:t>
      </w:r>
    </w:p>
    <w:p w:rsidR="00A635E6" w:rsidRDefault="00A635E6" w:rsidP="00F92BBC"/>
    <w:p w:rsidR="00A635E6" w:rsidRPr="00F92BBC" w:rsidRDefault="00A635E6" w:rsidP="00F92BBC"/>
    <w:p w:rsidR="00A635E6" w:rsidRDefault="00A635E6" w:rsidP="003413D7">
      <w:pPr>
        <w:pStyle w:val="5"/>
        <w:spacing w:before="0" w:after="0" w:line="360" w:lineRule="auto"/>
        <w:ind w:firstLine="709"/>
        <w:jc w:val="both"/>
        <w:rPr>
          <w:i w:val="0"/>
          <w:sz w:val="28"/>
          <w:szCs w:val="28"/>
        </w:rPr>
      </w:pPr>
      <w:r w:rsidRPr="00483407">
        <w:rPr>
          <w:i w:val="0"/>
          <w:sz w:val="28"/>
          <w:szCs w:val="28"/>
        </w:rPr>
        <w:t>6.</w:t>
      </w:r>
      <w:r>
        <w:rPr>
          <w:i w:val="0"/>
          <w:sz w:val="28"/>
          <w:szCs w:val="28"/>
        </w:rPr>
        <w:t>2</w:t>
      </w:r>
      <w:r w:rsidRPr="00483407">
        <w:rPr>
          <w:i w:val="0"/>
          <w:sz w:val="28"/>
          <w:szCs w:val="28"/>
        </w:rPr>
        <w:t>.1 Характеристика производственной деятельности и основные направления развития предприятия (организации)</w:t>
      </w:r>
    </w:p>
    <w:p w:rsidR="00A635E6" w:rsidRDefault="00A635E6" w:rsidP="00F92BBC"/>
    <w:p w:rsidR="00A635E6" w:rsidRDefault="00A635E6" w:rsidP="00F92BBC"/>
    <w:p w:rsidR="00A635E6" w:rsidRPr="00F92BBC" w:rsidRDefault="00A635E6" w:rsidP="00F92BBC"/>
    <w:p w:rsidR="00A635E6" w:rsidRDefault="00A635E6" w:rsidP="00483407">
      <w:pPr>
        <w:pStyle w:val="point"/>
        <w:spacing w:line="360" w:lineRule="auto"/>
        <w:rPr>
          <w:sz w:val="28"/>
          <w:szCs w:val="28"/>
        </w:rPr>
      </w:pPr>
      <w:r w:rsidRPr="00820164">
        <w:rPr>
          <w:color w:val="000000"/>
          <w:spacing w:val="1"/>
          <w:sz w:val="28"/>
          <w:szCs w:val="28"/>
        </w:rPr>
        <w:t xml:space="preserve">В данном </w:t>
      </w:r>
      <w:r w:rsidRPr="00F92BBC">
        <w:rPr>
          <w:sz w:val="28"/>
          <w:szCs w:val="28"/>
        </w:rPr>
        <w:t>разделе проекта</w:t>
      </w:r>
      <w:r w:rsidRPr="00820164">
        <w:rPr>
          <w:snapToGrid w:val="0"/>
          <w:sz w:val="28"/>
          <w:szCs w:val="28"/>
        </w:rPr>
        <w:t xml:space="preserve">дается краткая характеристика организации: наименование; географическое расположение; </w:t>
      </w:r>
      <w:r w:rsidRPr="00F92BBC">
        <w:rPr>
          <w:sz w:val="28"/>
          <w:szCs w:val="28"/>
        </w:rPr>
        <w:t xml:space="preserve">специализация предприятия </w:t>
      </w:r>
      <w:r w:rsidRPr="00F92BBC">
        <w:rPr>
          <w:color w:val="000000"/>
          <w:spacing w:val="1"/>
          <w:sz w:val="28"/>
          <w:szCs w:val="28"/>
        </w:rPr>
        <w:t>(растениеводство, животноводство, перерабатывающая отрасль и т.п.)</w:t>
      </w:r>
      <w:r w:rsidRPr="00F92BBC">
        <w:rPr>
          <w:sz w:val="28"/>
          <w:szCs w:val="28"/>
        </w:rPr>
        <w:t>;</w:t>
      </w:r>
      <w:r w:rsidRPr="00F92BBC">
        <w:rPr>
          <w:snapToGrid w:val="0"/>
          <w:sz w:val="28"/>
          <w:szCs w:val="28"/>
        </w:rPr>
        <w:t xml:space="preserve"> характер и назначение выпускаемой продукции или оказываемых услуг</w:t>
      </w:r>
      <w:r w:rsidRPr="00F92BBC">
        <w:rPr>
          <w:color w:val="000000"/>
          <w:spacing w:val="1"/>
          <w:sz w:val="28"/>
          <w:szCs w:val="28"/>
        </w:rPr>
        <w:t>,</w:t>
      </w:r>
      <w:r w:rsidRPr="00F92BBC">
        <w:rPr>
          <w:sz w:val="28"/>
          <w:szCs w:val="28"/>
        </w:rPr>
        <w:t xml:space="preserve"> оценка хозяйственной деятельности (показатели за последние 3 года, указываются</w:t>
      </w:r>
      <w:r w:rsidRPr="00820164">
        <w:rPr>
          <w:sz w:val="28"/>
          <w:szCs w:val="28"/>
        </w:rPr>
        <w:t xml:space="preserve"> резервы и направления дальнейшего его развития.</w:t>
      </w:r>
    </w:p>
    <w:p w:rsidR="00A635E6" w:rsidRDefault="00A635E6" w:rsidP="00483407">
      <w:pPr>
        <w:pStyle w:val="newncpi"/>
        <w:spacing w:line="360" w:lineRule="auto"/>
        <w:rPr>
          <w:sz w:val="28"/>
          <w:szCs w:val="28"/>
        </w:rPr>
      </w:pPr>
      <w:r>
        <w:rPr>
          <w:sz w:val="28"/>
          <w:szCs w:val="28"/>
        </w:rPr>
        <w:t>В подразделе «А</w:t>
      </w:r>
      <w:r w:rsidRPr="00F00840">
        <w:rPr>
          <w:color w:val="000000"/>
          <w:spacing w:val="1"/>
          <w:sz w:val="28"/>
          <w:szCs w:val="28"/>
        </w:rPr>
        <w:t>нализ технического оснащения производственных процессов</w:t>
      </w:r>
      <w:r w:rsidRPr="003B6368">
        <w:rPr>
          <w:color w:val="000000"/>
          <w:spacing w:val="1"/>
          <w:sz w:val="28"/>
          <w:szCs w:val="28"/>
        </w:rPr>
        <w:t>и характеристика технического оборудования и объектов</w:t>
      </w:r>
      <w:r>
        <w:rPr>
          <w:color w:val="000000"/>
          <w:spacing w:val="1"/>
          <w:sz w:val="28"/>
          <w:szCs w:val="28"/>
        </w:rPr>
        <w:t>»приводится</w:t>
      </w:r>
      <w:r w:rsidRPr="00F00840">
        <w:rPr>
          <w:color w:val="000000"/>
          <w:spacing w:val="1"/>
          <w:sz w:val="28"/>
          <w:szCs w:val="28"/>
        </w:rPr>
        <w:t xml:space="preserve"> характеристика технического оборудования и объектов</w:t>
      </w:r>
      <w:r>
        <w:rPr>
          <w:sz w:val="28"/>
          <w:szCs w:val="28"/>
        </w:rPr>
        <w:t xml:space="preserve"> предприятия, в том числе </w:t>
      </w:r>
      <w:r w:rsidRPr="00F00840">
        <w:rPr>
          <w:sz w:val="28"/>
          <w:szCs w:val="28"/>
        </w:rPr>
        <w:t>вспомогательных и обслуживающих участков</w:t>
      </w:r>
      <w:r>
        <w:rPr>
          <w:sz w:val="28"/>
          <w:szCs w:val="28"/>
        </w:rPr>
        <w:t xml:space="preserve">; описывается </w:t>
      </w:r>
      <w:r w:rsidRPr="00517DA5">
        <w:rPr>
          <w:color w:val="000000"/>
          <w:spacing w:val="3"/>
          <w:sz w:val="28"/>
          <w:szCs w:val="28"/>
        </w:rPr>
        <w:t xml:space="preserve">состав машинно-тракторного парка </w:t>
      </w:r>
      <w:r w:rsidRPr="00517DA5">
        <w:rPr>
          <w:color w:val="000000"/>
          <w:sz w:val="28"/>
          <w:szCs w:val="28"/>
        </w:rPr>
        <w:t xml:space="preserve">как по типажу и маркам тракторов и машин, так и по их количественному </w:t>
      </w:r>
      <w:r w:rsidRPr="00517DA5">
        <w:rPr>
          <w:color w:val="000000"/>
          <w:spacing w:val="2"/>
          <w:sz w:val="28"/>
          <w:szCs w:val="28"/>
        </w:rPr>
        <w:t>составу</w:t>
      </w:r>
      <w:r>
        <w:rPr>
          <w:color w:val="000000"/>
          <w:spacing w:val="2"/>
          <w:sz w:val="28"/>
          <w:szCs w:val="28"/>
        </w:rPr>
        <w:t xml:space="preserve"> и сроку службы; дается характеристика ремонтной базы, уровень механизации и автоматизации производства и др.</w:t>
      </w:r>
    </w:p>
    <w:p w:rsidR="00A635E6" w:rsidRDefault="00A635E6" w:rsidP="00483407">
      <w:pPr>
        <w:pStyle w:val="23"/>
        <w:spacing w:after="0" w:line="360" w:lineRule="auto"/>
        <w:ind w:firstLine="709"/>
        <w:jc w:val="both"/>
        <w:rPr>
          <w:sz w:val="28"/>
          <w:szCs w:val="28"/>
        </w:rPr>
      </w:pPr>
      <w:r>
        <w:rPr>
          <w:sz w:val="28"/>
          <w:szCs w:val="28"/>
        </w:rPr>
        <w:t>В подразделе «</w:t>
      </w:r>
      <w:r>
        <w:rPr>
          <w:color w:val="000000"/>
          <w:spacing w:val="1"/>
          <w:sz w:val="28"/>
          <w:szCs w:val="28"/>
        </w:rPr>
        <w:t xml:space="preserve">Характеристика производственного персонала» следует привести численность работников предприятия, в том числе работающих </w:t>
      </w:r>
      <w:r>
        <w:rPr>
          <w:color w:val="000000"/>
          <w:spacing w:val="1"/>
          <w:sz w:val="28"/>
          <w:szCs w:val="28"/>
        </w:rPr>
        <w:lastRenderedPageBreak/>
        <w:t>женщин, с</w:t>
      </w:r>
      <w:r w:rsidRPr="00517DA5">
        <w:rPr>
          <w:sz w:val="28"/>
          <w:szCs w:val="28"/>
        </w:rPr>
        <w:t xml:space="preserve">ведения об обеспеченности </w:t>
      </w:r>
      <w:r>
        <w:rPr>
          <w:sz w:val="28"/>
          <w:szCs w:val="28"/>
        </w:rPr>
        <w:t xml:space="preserve">предприятия </w:t>
      </w:r>
      <w:r w:rsidRPr="00517DA5">
        <w:rPr>
          <w:sz w:val="28"/>
          <w:szCs w:val="28"/>
        </w:rPr>
        <w:t>кадрами рабочих</w:t>
      </w:r>
      <w:r>
        <w:rPr>
          <w:sz w:val="28"/>
          <w:szCs w:val="28"/>
        </w:rPr>
        <w:t xml:space="preserve"> профессий,</w:t>
      </w:r>
      <w:r w:rsidRPr="00517DA5">
        <w:rPr>
          <w:sz w:val="28"/>
          <w:szCs w:val="28"/>
        </w:rPr>
        <w:t xml:space="preserve"> в</w:t>
      </w:r>
      <w:r>
        <w:rPr>
          <w:sz w:val="28"/>
          <w:szCs w:val="28"/>
        </w:rPr>
        <w:t xml:space="preserve"> том числе </w:t>
      </w:r>
      <w:r w:rsidRPr="00854129">
        <w:rPr>
          <w:sz w:val="28"/>
          <w:szCs w:val="28"/>
          <w:lang w:eastAsia="en-US"/>
        </w:rPr>
        <w:t>трактористами-машинистами и водителями, животноводами,</w:t>
      </w:r>
      <w:r w:rsidRPr="00517DA5">
        <w:rPr>
          <w:sz w:val="28"/>
          <w:szCs w:val="28"/>
        </w:rPr>
        <w:t>операторами машинного доения</w:t>
      </w:r>
      <w:r>
        <w:rPr>
          <w:sz w:val="28"/>
          <w:szCs w:val="28"/>
        </w:rPr>
        <w:t>; уровень подготовки и квалификации работников в том числе по возрасту, по образованию и др.</w:t>
      </w:r>
    </w:p>
    <w:p w:rsidR="00A635E6" w:rsidRPr="00587C2A" w:rsidRDefault="00A635E6" w:rsidP="00483407">
      <w:pPr>
        <w:pStyle w:val="23"/>
        <w:spacing w:after="0" w:line="360" w:lineRule="auto"/>
        <w:ind w:firstLine="709"/>
        <w:jc w:val="both"/>
        <w:rPr>
          <w:sz w:val="28"/>
          <w:szCs w:val="28"/>
        </w:rPr>
      </w:pPr>
      <w:r w:rsidRPr="00587C2A">
        <w:rPr>
          <w:color w:val="000000"/>
          <w:spacing w:val="-3"/>
          <w:sz w:val="28"/>
          <w:szCs w:val="17"/>
        </w:rPr>
        <w:t xml:space="preserve">Результаты </w:t>
      </w:r>
      <w:r w:rsidRPr="00587C2A">
        <w:rPr>
          <w:sz w:val="28"/>
          <w:szCs w:val="28"/>
        </w:rPr>
        <w:t xml:space="preserve">производственной деятельности предприятия представляются в графической части </w:t>
      </w:r>
      <w:r>
        <w:rPr>
          <w:sz w:val="28"/>
          <w:szCs w:val="28"/>
        </w:rPr>
        <w:t>дипломного проекта в</w:t>
      </w:r>
      <w:r w:rsidRPr="00587C2A">
        <w:rPr>
          <w:sz w:val="28"/>
          <w:szCs w:val="28"/>
        </w:rPr>
        <w:t xml:space="preserve"> виде таблиц или диаграмм.</w:t>
      </w:r>
    </w:p>
    <w:p w:rsidR="00A635E6" w:rsidRPr="00587C2A" w:rsidRDefault="00A635E6" w:rsidP="00483407">
      <w:pPr>
        <w:pStyle w:val="23"/>
        <w:spacing w:after="0" w:line="360" w:lineRule="auto"/>
        <w:ind w:firstLine="709"/>
        <w:jc w:val="both"/>
        <w:rPr>
          <w:sz w:val="28"/>
          <w:szCs w:val="28"/>
        </w:rPr>
      </w:pPr>
      <w:r w:rsidRPr="00587C2A">
        <w:rPr>
          <w:color w:val="000000"/>
          <w:spacing w:val="-3"/>
          <w:sz w:val="28"/>
          <w:szCs w:val="17"/>
        </w:rPr>
        <w:t xml:space="preserve">Пример </w:t>
      </w:r>
      <w:r w:rsidRPr="00587C2A">
        <w:rPr>
          <w:color w:val="000000"/>
          <w:spacing w:val="2"/>
          <w:sz w:val="28"/>
          <w:szCs w:val="16"/>
        </w:rPr>
        <w:t>диаграмм, характеризующих производственно-экономическую деятельность предприятия</w:t>
      </w:r>
      <w:r w:rsidRPr="00587C2A">
        <w:rPr>
          <w:color w:val="000000"/>
          <w:spacing w:val="-3"/>
          <w:sz w:val="28"/>
          <w:szCs w:val="17"/>
        </w:rPr>
        <w:t xml:space="preserve"> показан в </w:t>
      </w:r>
      <w:r w:rsidRPr="00D82215">
        <w:rPr>
          <w:color w:val="000000"/>
          <w:spacing w:val="-3"/>
          <w:sz w:val="28"/>
          <w:szCs w:val="17"/>
        </w:rPr>
        <w:t>Приложении Н.</w:t>
      </w:r>
    </w:p>
    <w:p w:rsidR="00A635E6" w:rsidRPr="008A027F" w:rsidRDefault="00A635E6" w:rsidP="00CA4282">
      <w:pPr>
        <w:autoSpaceDE w:val="0"/>
        <w:autoSpaceDN w:val="0"/>
        <w:adjustRightInd w:val="0"/>
        <w:spacing w:line="360" w:lineRule="auto"/>
        <w:ind w:firstLine="709"/>
        <w:jc w:val="both"/>
        <w:rPr>
          <w:sz w:val="28"/>
          <w:szCs w:val="28"/>
        </w:rPr>
      </w:pPr>
      <w:r w:rsidRPr="008A027F">
        <w:rPr>
          <w:sz w:val="28"/>
          <w:szCs w:val="28"/>
        </w:rPr>
        <w:t xml:space="preserve">Раздел выполняется в объеме </w:t>
      </w:r>
      <w:r>
        <w:rPr>
          <w:sz w:val="28"/>
          <w:szCs w:val="28"/>
        </w:rPr>
        <w:t xml:space="preserve">до </w:t>
      </w:r>
      <w:r w:rsidRPr="008A027F">
        <w:rPr>
          <w:sz w:val="28"/>
          <w:szCs w:val="28"/>
        </w:rPr>
        <w:t>10</w:t>
      </w:r>
      <w:r>
        <w:rPr>
          <w:sz w:val="28"/>
          <w:szCs w:val="28"/>
        </w:rPr>
        <w:t>-15</w:t>
      </w:r>
      <w:r w:rsidRPr="008A027F">
        <w:rPr>
          <w:sz w:val="28"/>
          <w:szCs w:val="28"/>
        </w:rPr>
        <w:t xml:space="preserve"> страниц. Содержание и объем подразделов (1.1; 1.2; 1.3) определяются с учетом особенностей объекта проектирования.</w:t>
      </w:r>
    </w:p>
    <w:p w:rsidR="00A635E6" w:rsidRDefault="00A635E6" w:rsidP="00A26C6C">
      <w:pPr>
        <w:shd w:val="clear" w:color="auto" w:fill="FFFFFF"/>
        <w:spacing w:line="360" w:lineRule="auto"/>
        <w:ind w:firstLine="709"/>
        <w:jc w:val="both"/>
        <w:rPr>
          <w:sz w:val="28"/>
          <w:szCs w:val="28"/>
        </w:rPr>
      </w:pPr>
      <w:r w:rsidRPr="004134CF">
        <w:rPr>
          <w:sz w:val="28"/>
          <w:szCs w:val="28"/>
        </w:rPr>
        <w:t xml:space="preserve">Результаты этого этапа позволяют объективно оценить </w:t>
      </w:r>
      <w:r w:rsidRPr="00AA70A8">
        <w:rPr>
          <w:color w:val="000000"/>
          <w:sz w:val="28"/>
          <w:szCs w:val="28"/>
        </w:rPr>
        <w:t>производственно-экономическ</w:t>
      </w:r>
      <w:r>
        <w:rPr>
          <w:color w:val="000000"/>
          <w:sz w:val="28"/>
          <w:szCs w:val="28"/>
        </w:rPr>
        <w:t>ую деятельность</w:t>
      </w:r>
      <w:r w:rsidRPr="00AA70A8">
        <w:rPr>
          <w:color w:val="000000"/>
          <w:sz w:val="28"/>
          <w:szCs w:val="28"/>
        </w:rPr>
        <w:t xml:space="preserve"> предприятия</w:t>
      </w:r>
      <w:r>
        <w:rPr>
          <w:color w:val="000000"/>
          <w:sz w:val="28"/>
          <w:szCs w:val="28"/>
        </w:rPr>
        <w:t xml:space="preserve">, техническую </w:t>
      </w:r>
      <w:r w:rsidRPr="00705143">
        <w:rPr>
          <w:color w:val="000000"/>
          <w:spacing w:val="1"/>
          <w:sz w:val="28"/>
          <w:szCs w:val="28"/>
        </w:rPr>
        <w:t>оснащенность производственных процессов</w:t>
      </w:r>
      <w:r>
        <w:rPr>
          <w:color w:val="000000"/>
          <w:sz w:val="28"/>
          <w:szCs w:val="28"/>
        </w:rPr>
        <w:t xml:space="preserve">и экономические возможности. </w:t>
      </w:r>
      <w:r w:rsidRPr="00A26C6C">
        <w:rPr>
          <w:sz w:val="28"/>
          <w:szCs w:val="28"/>
        </w:rPr>
        <w:t>В этом разделе необходим анализ, а не просто аннотирование имеющихся сведений.</w:t>
      </w:r>
    </w:p>
    <w:p w:rsidR="00BD287F" w:rsidRDefault="00BD287F" w:rsidP="00F92BBC">
      <w:pPr>
        <w:autoSpaceDE w:val="0"/>
        <w:autoSpaceDN w:val="0"/>
        <w:adjustRightInd w:val="0"/>
        <w:ind w:firstLine="709"/>
        <w:jc w:val="both"/>
        <w:rPr>
          <w:b/>
          <w:color w:val="000000"/>
          <w:sz w:val="28"/>
          <w:szCs w:val="28"/>
        </w:rPr>
      </w:pPr>
    </w:p>
    <w:p w:rsidR="00A635E6" w:rsidRDefault="00A635E6" w:rsidP="00F92BBC">
      <w:pPr>
        <w:autoSpaceDE w:val="0"/>
        <w:autoSpaceDN w:val="0"/>
        <w:adjustRightInd w:val="0"/>
        <w:ind w:firstLine="709"/>
        <w:jc w:val="both"/>
        <w:rPr>
          <w:b/>
          <w:sz w:val="28"/>
          <w:szCs w:val="28"/>
        </w:rPr>
      </w:pPr>
      <w:r w:rsidRPr="00F92BBC">
        <w:rPr>
          <w:b/>
          <w:color w:val="000000"/>
          <w:sz w:val="28"/>
          <w:szCs w:val="28"/>
        </w:rPr>
        <w:t xml:space="preserve">6.2.2 </w:t>
      </w:r>
      <w:r w:rsidRPr="00F92BBC">
        <w:rPr>
          <w:b/>
          <w:sz w:val="28"/>
          <w:szCs w:val="28"/>
        </w:rPr>
        <w:t xml:space="preserve">Анализ состояния охраны труда на предприятии </w:t>
      </w:r>
    </w:p>
    <w:p w:rsidR="00A635E6" w:rsidRDefault="00A635E6" w:rsidP="00F92BBC">
      <w:pPr>
        <w:autoSpaceDE w:val="0"/>
        <w:autoSpaceDN w:val="0"/>
        <w:adjustRightInd w:val="0"/>
        <w:ind w:firstLine="709"/>
        <w:jc w:val="both"/>
        <w:rPr>
          <w:b/>
          <w:sz w:val="28"/>
          <w:szCs w:val="28"/>
        </w:rPr>
      </w:pPr>
    </w:p>
    <w:p w:rsidR="00A635E6" w:rsidRDefault="00A635E6" w:rsidP="00F92BBC">
      <w:pPr>
        <w:autoSpaceDE w:val="0"/>
        <w:autoSpaceDN w:val="0"/>
        <w:adjustRightInd w:val="0"/>
        <w:ind w:firstLine="709"/>
        <w:jc w:val="both"/>
        <w:rPr>
          <w:b/>
          <w:sz w:val="28"/>
          <w:szCs w:val="28"/>
        </w:rPr>
      </w:pPr>
    </w:p>
    <w:p w:rsidR="00A635E6" w:rsidRDefault="00A635E6" w:rsidP="00F92BBC">
      <w:pPr>
        <w:pStyle w:val="Style5"/>
        <w:spacing w:line="360" w:lineRule="auto"/>
        <w:rPr>
          <w:sz w:val="28"/>
          <w:szCs w:val="28"/>
        </w:rPr>
      </w:pPr>
      <w:r>
        <w:rPr>
          <w:sz w:val="28"/>
          <w:szCs w:val="28"/>
        </w:rPr>
        <w:t>В данном разделе следует дать характеристику и оценку существующей системе управления охраной труда на предприятии.</w:t>
      </w:r>
    </w:p>
    <w:p w:rsidR="00A635E6" w:rsidRPr="00517DA5" w:rsidRDefault="00A635E6" w:rsidP="00F92BBC">
      <w:pPr>
        <w:pStyle w:val="point"/>
        <w:spacing w:line="360" w:lineRule="auto"/>
        <w:rPr>
          <w:sz w:val="28"/>
          <w:szCs w:val="28"/>
        </w:rPr>
      </w:pPr>
      <w:r w:rsidRPr="00517DA5">
        <w:rPr>
          <w:sz w:val="28"/>
          <w:szCs w:val="28"/>
        </w:rPr>
        <w:t>При проведении анализа и оценке состояния условий и охраны труда рассматривают:</w:t>
      </w:r>
    </w:p>
    <w:p w:rsidR="00A635E6" w:rsidRPr="00040191" w:rsidRDefault="00A635E6" w:rsidP="00F92BBC">
      <w:pPr>
        <w:pStyle w:val="Style5"/>
        <w:spacing w:line="360" w:lineRule="auto"/>
        <w:rPr>
          <w:sz w:val="28"/>
          <w:szCs w:val="28"/>
        </w:rPr>
      </w:pPr>
      <w:r w:rsidRPr="00040191">
        <w:rPr>
          <w:color w:val="000000"/>
          <w:sz w:val="28"/>
          <w:szCs w:val="28"/>
        </w:rPr>
        <w:t>−</w:t>
      </w:r>
      <w:r w:rsidRPr="00040191">
        <w:rPr>
          <w:sz w:val="28"/>
          <w:szCs w:val="28"/>
        </w:rPr>
        <w:t xml:space="preserve"> организацию и управление охраной труда на предприятии</w:t>
      </w:r>
      <w:r>
        <w:rPr>
          <w:sz w:val="28"/>
          <w:szCs w:val="28"/>
        </w:rPr>
        <w:t xml:space="preserve"> (необходимо описать или показать схематично структуру управления охраной труда на предприятии; наличие </w:t>
      </w:r>
      <w:r w:rsidRPr="00CC055F">
        <w:rPr>
          <w:bCs/>
          <w:sz w:val="28"/>
          <w:szCs w:val="28"/>
        </w:rPr>
        <w:t>приказа о возложении руководства, а также ответственности за обеспечение безопасных условий труда работников в организации по каждому структурному подразделению</w:t>
      </w:r>
      <w:r w:rsidRPr="00CC055F">
        <w:rPr>
          <w:sz w:val="28"/>
          <w:szCs w:val="28"/>
        </w:rPr>
        <w:t>,</w:t>
      </w:r>
      <w:r w:rsidRPr="00D16F57">
        <w:rPr>
          <w:color w:val="000000"/>
          <w:sz w:val="28"/>
          <w:szCs w:val="28"/>
        </w:rPr>
        <w:t>о</w:t>
      </w:r>
      <w:r w:rsidRPr="00B632D7">
        <w:rPr>
          <w:sz w:val="28"/>
          <w:szCs w:val="28"/>
        </w:rPr>
        <w:t>бязанности должностных лиц предприяти</w:t>
      </w:r>
      <w:r>
        <w:rPr>
          <w:sz w:val="28"/>
          <w:szCs w:val="28"/>
        </w:rPr>
        <w:t>я</w:t>
      </w:r>
      <w:r w:rsidRPr="00B632D7">
        <w:rPr>
          <w:sz w:val="28"/>
          <w:szCs w:val="28"/>
        </w:rPr>
        <w:t xml:space="preserve"> в области охраны труда</w:t>
      </w:r>
      <w:r>
        <w:rPr>
          <w:sz w:val="28"/>
          <w:szCs w:val="28"/>
        </w:rPr>
        <w:t>)</w:t>
      </w:r>
      <w:r w:rsidRPr="00040191">
        <w:rPr>
          <w:sz w:val="28"/>
          <w:szCs w:val="28"/>
        </w:rPr>
        <w:t>;</w:t>
      </w:r>
    </w:p>
    <w:p w:rsidR="00A635E6" w:rsidRDefault="00A635E6" w:rsidP="00F92BBC">
      <w:pPr>
        <w:autoSpaceDE w:val="0"/>
        <w:autoSpaceDN w:val="0"/>
        <w:adjustRightInd w:val="0"/>
        <w:spacing w:line="360" w:lineRule="auto"/>
        <w:ind w:firstLine="709"/>
        <w:jc w:val="both"/>
        <w:rPr>
          <w:sz w:val="28"/>
          <w:szCs w:val="28"/>
        </w:rPr>
      </w:pPr>
      <w:r>
        <w:rPr>
          <w:color w:val="000000"/>
          <w:sz w:val="28"/>
          <w:szCs w:val="28"/>
        </w:rPr>
        <w:lastRenderedPageBreak/>
        <w:t>−</w:t>
      </w:r>
      <w:r w:rsidRPr="00633CCC">
        <w:rPr>
          <w:sz w:val="28"/>
          <w:szCs w:val="28"/>
        </w:rPr>
        <w:t xml:space="preserve"> наличие </w:t>
      </w:r>
      <w:r>
        <w:rPr>
          <w:sz w:val="28"/>
          <w:szCs w:val="28"/>
        </w:rPr>
        <w:t>на предприятии службы по охране труда или специалиста (</w:t>
      </w:r>
      <w:r w:rsidRPr="00633CCC">
        <w:rPr>
          <w:sz w:val="28"/>
          <w:szCs w:val="28"/>
        </w:rPr>
        <w:t>инженера</w:t>
      </w:r>
      <w:r>
        <w:rPr>
          <w:sz w:val="28"/>
          <w:szCs w:val="28"/>
        </w:rPr>
        <w:t>)</w:t>
      </w:r>
      <w:r w:rsidRPr="00633CCC">
        <w:rPr>
          <w:sz w:val="28"/>
          <w:szCs w:val="28"/>
        </w:rPr>
        <w:t xml:space="preserve"> по </w:t>
      </w:r>
      <w:r>
        <w:rPr>
          <w:sz w:val="28"/>
          <w:szCs w:val="28"/>
        </w:rPr>
        <w:t>охране труда</w:t>
      </w:r>
      <w:r w:rsidRPr="00633CCC">
        <w:rPr>
          <w:sz w:val="28"/>
          <w:szCs w:val="28"/>
        </w:rPr>
        <w:t xml:space="preserve">, его роль в организации </w:t>
      </w:r>
      <w:r>
        <w:rPr>
          <w:sz w:val="28"/>
          <w:szCs w:val="28"/>
        </w:rPr>
        <w:t>охраны труда</w:t>
      </w:r>
      <w:r w:rsidRPr="00633CCC">
        <w:rPr>
          <w:sz w:val="28"/>
          <w:szCs w:val="28"/>
        </w:rPr>
        <w:t xml:space="preserve">, наличие кабинета (учебного класса) по </w:t>
      </w:r>
      <w:r>
        <w:rPr>
          <w:sz w:val="28"/>
          <w:szCs w:val="28"/>
        </w:rPr>
        <w:t>охране труда</w:t>
      </w:r>
      <w:r w:rsidRPr="00633CCC">
        <w:rPr>
          <w:sz w:val="28"/>
          <w:szCs w:val="28"/>
        </w:rPr>
        <w:t>, его оборудование и оснащени</w:t>
      </w:r>
      <w:r>
        <w:rPr>
          <w:sz w:val="28"/>
          <w:szCs w:val="28"/>
        </w:rPr>
        <w:t>е,</w:t>
      </w:r>
      <w:r w:rsidRPr="005D7F0A">
        <w:rPr>
          <w:color w:val="000000"/>
          <w:sz w:val="28"/>
          <w:szCs w:val="28"/>
        </w:rPr>
        <w:t>обеспеченность организации нормативным</w:t>
      </w:r>
      <w:r>
        <w:rPr>
          <w:color w:val="000000"/>
          <w:sz w:val="28"/>
          <w:szCs w:val="28"/>
        </w:rPr>
        <w:t>и документами по охране труда</w:t>
      </w:r>
      <w:r>
        <w:rPr>
          <w:sz w:val="28"/>
          <w:szCs w:val="28"/>
        </w:rPr>
        <w:t>;</w:t>
      </w:r>
    </w:p>
    <w:p w:rsidR="00A635E6" w:rsidRPr="00BD71BD" w:rsidRDefault="00A635E6" w:rsidP="00F92BBC">
      <w:pPr>
        <w:shd w:val="clear" w:color="auto" w:fill="FFFFFF"/>
        <w:autoSpaceDE w:val="0"/>
        <w:autoSpaceDN w:val="0"/>
        <w:adjustRightInd w:val="0"/>
        <w:spacing w:line="360" w:lineRule="auto"/>
        <w:ind w:firstLine="709"/>
        <w:jc w:val="both"/>
        <w:rPr>
          <w:spacing w:val="-6"/>
          <w:sz w:val="28"/>
          <w:szCs w:val="28"/>
        </w:rPr>
      </w:pPr>
      <w:r w:rsidRPr="00BD71BD">
        <w:rPr>
          <w:color w:val="000000"/>
          <w:spacing w:val="-6"/>
          <w:sz w:val="28"/>
          <w:szCs w:val="28"/>
        </w:rPr>
        <w:t>− соблюдение законодательства о реж</w:t>
      </w:r>
      <w:r>
        <w:rPr>
          <w:color w:val="000000"/>
          <w:spacing w:val="-6"/>
          <w:sz w:val="28"/>
          <w:szCs w:val="28"/>
        </w:rPr>
        <w:t>име труда и отдыха работающих</w:t>
      </w:r>
      <w:r w:rsidRPr="00BD71BD">
        <w:rPr>
          <w:color w:val="000000"/>
          <w:spacing w:val="-6"/>
          <w:sz w:val="28"/>
          <w:szCs w:val="28"/>
        </w:rPr>
        <w:t>;</w:t>
      </w:r>
    </w:p>
    <w:p w:rsidR="00A635E6" w:rsidRPr="00702201" w:rsidRDefault="00A635E6" w:rsidP="00F92BBC">
      <w:pPr>
        <w:autoSpaceDE w:val="0"/>
        <w:autoSpaceDN w:val="0"/>
        <w:adjustRightInd w:val="0"/>
        <w:spacing w:line="360" w:lineRule="auto"/>
        <w:ind w:firstLine="709"/>
        <w:jc w:val="both"/>
        <w:rPr>
          <w:spacing w:val="-8"/>
          <w:sz w:val="28"/>
          <w:szCs w:val="28"/>
        </w:rPr>
      </w:pPr>
      <w:r w:rsidRPr="00702201">
        <w:rPr>
          <w:color w:val="000000"/>
          <w:spacing w:val="-8"/>
          <w:sz w:val="28"/>
          <w:szCs w:val="28"/>
        </w:rPr>
        <w:t>−</w:t>
      </w:r>
      <w:r w:rsidRPr="00702201">
        <w:rPr>
          <w:spacing w:val="-8"/>
          <w:sz w:val="28"/>
          <w:szCs w:val="28"/>
        </w:rPr>
        <w:t xml:space="preserve"> порядок обучения вопросам охраны тр</w:t>
      </w:r>
      <w:r>
        <w:rPr>
          <w:spacing w:val="-8"/>
          <w:sz w:val="28"/>
          <w:szCs w:val="28"/>
        </w:rPr>
        <w:t>уда, проведения инструктажей</w:t>
      </w:r>
      <w:r w:rsidRPr="00702201">
        <w:rPr>
          <w:spacing w:val="-8"/>
          <w:sz w:val="28"/>
          <w:szCs w:val="28"/>
        </w:rPr>
        <w:t>;</w:t>
      </w:r>
    </w:p>
    <w:p w:rsidR="00A635E6" w:rsidRDefault="00A635E6" w:rsidP="00F92BBC">
      <w:pPr>
        <w:autoSpaceDE w:val="0"/>
        <w:autoSpaceDN w:val="0"/>
        <w:adjustRightInd w:val="0"/>
        <w:spacing w:before="20" w:line="360" w:lineRule="auto"/>
        <w:ind w:firstLine="709"/>
        <w:jc w:val="both"/>
        <w:rPr>
          <w:sz w:val="28"/>
          <w:szCs w:val="28"/>
        </w:rPr>
      </w:pPr>
      <w:r>
        <w:rPr>
          <w:color w:val="000000"/>
          <w:sz w:val="28"/>
          <w:szCs w:val="28"/>
        </w:rPr>
        <w:t>−</w:t>
      </w:r>
      <w:r>
        <w:rPr>
          <w:sz w:val="28"/>
          <w:szCs w:val="28"/>
        </w:rPr>
        <w:t xml:space="preserve">обеспеченность </w:t>
      </w:r>
      <w:r w:rsidRPr="00633CCC">
        <w:rPr>
          <w:sz w:val="28"/>
          <w:szCs w:val="28"/>
        </w:rPr>
        <w:t>и</w:t>
      </w:r>
      <w:r>
        <w:rPr>
          <w:sz w:val="28"/>
          <w:szCs w:val="28"/>
        </w:rPr>
        <w:t>нструкциями</w:t>
      </w:r>
      <w:r w:rsidRPr="00633CCC">
        <w:rPr>
          <w:sz w:val="28"/>
          <w:szCs w:val="28"/>
        </w:rPr>
        <w:t xml:space="preserve"> по </w:t>
      </w:r>
      <w:r>
        <w:rPr>
          <w:sz w:val="28"/>
          <w:szCs w:val="28"/>
        </w:rPr>
        <w:t>охране труда</w:t>
      </w:r>
      <w:r w:rsidRPr="00633CCC">
        <w:rPr>
          <w:sz w:val="28"/>
          <w:szCs w:val="28"/>
        </w:rPr>
        <w:t>;</w:t>
      </w:r>
    </w:p>
    <w:p w:rsidR="00A635E6" w:rsidRDefault="00A635E6" w:rsidP="00F92BBC">
      <w:pPr>
        <w:autoSpaceDE w:val="0"/>
        <w:autoSpaceDN w:val="0"/>
        <w:adjustRightInd w:val="0"/>
        <w:spacing w:before="20" w:line="360" w:lineRule="auto"/>
        <w:ind w:firstLine="709"/>
        <w:jc w:val="both"/>
        <w:rPr>
          <w:sz w:val="28"/>
          <w:szCs w:val="28"/>
        </w:rPr>
      </w:pPr>
      <w:r>
        <w:rPr>
          <w:color w:val="000000"/>
          <w:sz w:val="28"/>
          <w:szCs w:val="28"/>
        </w:rPr>
        <w:t>−</w:t>
      </w:r>
      <w:r>
        <w:rPr>
          <w:sz w:val="28"/>
          <w:szCs w:val="28"/>
        </w:rPr>
        <w:t xml:space="preserve"> осуществление контроля за охраной труда;</w:t>
      </w:r>
    </w:p>
    <w:p w:rsidR="00A635E6" w:rsidRDefault="00A635E6" w:rsidP="00F92BBC">
      <w:pPr>
        <w:autoSpaceDE w:val="0"/>
        <w:autoSpaceDN w:val="0"/>
        <w:adjustRightInd w:val="0"/>
        <w:spacing w:before="20" w:line="360" w:lineRule="auto"/>
        <w:ind w:firstLine="709"/>
        <w:jc w:val="both"/>
        <w:rPr>
          <w:sz w:val="28"/>
          <w:szCs w:val="28"/>
        </w:rPr>
      </w:pPr>
      <w:r>
        <w:rPr>
          <w:color w:val="000000"/>
          <w:sz w:val="28"/>
          <w:szCs w:val="28"/>
        </w:rPr>
        <w:t>−</w:t>
      </w:r>
      <w:r>
        <w:rPr>
          <w:sz w:val="28"/>
          <w:szCs w:val="28"/>
        </w:rPr>
        <w:t xml:space="preserve"> обеспеченность спецодеждой, защитными средствами;</w:t>
      </w:r>
    </w:p>
    <w:p w:rsidR="00A635E6" w:rsidRPr="00195016" w:rsidRDefault="00BD287F" w:rsidP="00BD287F">
      <w:pPr>
        <w:shd w:val="clear" w:color="auto" w:fill="FFFFFF"/>
        <w:autoSpaceDE w:val="0"/>
        <w:autoSpaceDN w:val="0"/>
        <w:adjustRightInd w:val="0"/>
        <w:spacing w:line="360" w:lineRule="auto"/>
        <w:ind w:left="708" w:firstLine="1"/>
        <w:jc w:val="both"/>
        <w:rPr>
          <w:sz w:val="28"/>
          <w:szCs w:val="28"/>
        </w:rPr>
      </w:pPr>
      <w:r>
        <w:rPr>
          <w:color w:val="000000"/>
          <w:sz w:val="28"/>
          <w:szCs w:val="28"/>
        </w:rPr>
        <w:t>-</w:t>
      </w:r>
      <w:r w:rsidR="00A635E6" w:rsidRPr="00195016">
        <w:rPr>
          <w:color w:val="000000"/>
          <w:sz w:val="28"/>
          <w:szCs w:val="28"/>
        </w:rPr>
        <w:t>планирование мероприятий по охране труда, выделение и использование денежных и материальных средств на их выполнение;</w:t>
      </w:r>
    </w:p>
    <w:p w:rsidR="00A635E6" w:rsidRPr="00195016" w:rsidRDefault="00A635E6" w:rsidP="00F92BBC">
      <w:pPr>
        <w:shd w:val="clear" w:color="auto" w:fill="FFFFFF"/>
        <w:autoSpaceDE w:val="0"/>
        <w:autoSpaceDN w:val="0"/>
        <w:adjustRightInd w:val="0"/>
        <w:spacing w:line="360" w:lineRule="auto"/>
        <w:ind w:firstLine="709"/>
        <w:jc w:val="both"/>
        <w:rPr>
          <w:sz w:val="28"/>
          <w:szCs w:val="28"/>
        </w:rPr>
      </w:pPr>
      <w:r>
        <w:rPr>
          <w:color w:val="000000"/>
          <w:sz w:val="28"/>
          <w:szCs w:val="28"/>
        </w:rPr>
        <w:t>−</w:t>
      </w:r>
      <w:r w:rsidRPr="00195016">
        <w:rPr>
          <w:color w:val="000000"/>
          <w:sz w:val="28"/>
          <w:szCs w:val="28"/>
        </w:rPr>
        <w:t xml:space="preserve"> соответствие </w:t>
      </w:r>
      <w:r>
        <w:rPr>
          <w:color w:val="000000"/>
          <w:sz w:val="28"/>
          <w:szCs w:val="28"/>
        </w:rPr>
        <w:t xml:space="preserve">территорий, </w:t>
      </w:r>
      <w:r w:rsidRPr="00195016">
        <w:rPr>
          <w:color w:val="000000"/>
          <w:sz w:val="28"/>
          <w:szCs w:val="28"/>
        </w:rPr>
        <w:t>здани</w:t>
      </w:r>
      <w:r>
        <w:rPr>
          <w:color w:val="000000"/>
          <w:sz w:val="28"/>
          <w:szCs w:val="28"/>
        </w:rPr>
        <w:t>й, помещений т</w:t>
      </w:r>
      <w:r w:rsidRPr="00195016">
        <w:rPr>
          <w:color w:val="000000"/>
          <w:sz w:val="28"/>
          <w:szCs w:val="28"/>
        </w:rPr>
        <w:t>ребованиям санитарных и строительных норм и правил;</w:t>
      </w:r>
    </w:p>
    <w:p w:rsidR="00A635E6" w:rsidRDefault="00A635E6" w:rsidP="00F92BBC">
      <w:pPr>
        <w:shd w:val="clear" w:color="auto" w:fill="FFFFFF"/>
        <w:autoSpaceDE w:val="0"/>
        <w:autoSpaceDN w:val="0"/>
        <w:adjustRightInd w:val="0"/>
        <w:spacing w:line="360" w:lineRule="auto"/>
        <w:ind w:firstLine="709"/>
        <w:jc w:val="both"/>
        <w:rPr>
          <w:color w:val="000000"/>
          <w:sz w:val="28"/>
          <w:szCs w:val="28"/>
        </w:rPr>
      </w:pPr>
      <w:r>
        <w:rPr>
          <w:color w:val="000000"/>
          <w:sz w:val="28"/>
          <w:szCs w:val="28"/>
        </w:rPr>
        <w:t>−</w:t>
      </w:r>
      <w:r w:rsidRPr="00195016">
        <w:rPr>
          <w:color w:val="000000"/>
          <w:sz w:val="28"/>
          <w:szCs w:val="28"/>
        </w:rPr>
        <w:t xml:space="preserve"> санитарно-бытовые условия работников</w:t>
      </w:r>
      <w:r>
        <w:rPr>
          <w:color w:val="000000"/>
          <w:sz w:val="28"/>
          <w:szCs w:val="28"/>
        </w:rPr>
        <w:t>;</w:t>
      </w:r>
    </w:p>
    <w:p w:rsidR="00A635E6" w:rsidRDefault="00A635E6" w:rsidP="00F92BBC">
      <w:pPr>
        <w:shd w:val="clear" w:color="auto" w:fill="FFFFFF"/>
        <w:autoSpaceDE w:val="0"/>
        <w:autoSpaceDN w:val="0"/>
        <w:adjustRightInd w:val="0"/>
        <w:spacing w:line="360" w:lineRule="auto"/>
        <w:ind w:firstLine="709"/>
        <w:jc w:val="both"/>
        <w:rPr>
          <w:color w:val="000000"/>
          <w:spacing w:val="-4"/>
          <w:sz w:val="28"/>
          <w:szCs w:val="28"/>
        </w:rPr>
      </w:pPr>
      <w:r w:rsidRPr="00CC04FC">
        <w:rPr>
          <w:color w:val="000000"/>
          <w:spacing w:val="-4"/>
          <w:sz w:val="28"/>
          <w:szCs w:val="28"/>
        </w:rPr>
        <w:t>− соблюдение требований безопасности при использовании оборудования, грузоподъемных машин и сосудов, работающих под давлением</w:t>
      </w:r>
      <w:r>
        <w:rPr>
          <w:color w:val="000000"/>
          <w:spacing w:val="-4"/>
          <w:sz w:val="28"/>
          <w:szCs w:val="28"/>
        </w:rPr>
        <w:t xml:space="preserve"> и др.</w:t>
      </w:r>
    </w:p>
    <w:p w:rsidR="00A635E6" w:rsidRPr="00517DA5" w:rsidRDefault="00A635E6" w:rsidP="00F92BBC">
      <w:pPr>
        <w:pStyle w:val="point"/>
        <w:spacing w:line="360" w:lineRule="auto"/>
        <w:ind w:firstLine="709"/>
        <w:rPr>
          <w:sz w:val="28"/>
          <w:szCs w:val="28"/>
        </w:rPr>
      </w:pPr>
      <w:r>
        <w:rPr>
          <w:sz w:val="28"/>
          <w:szCs w:val="28"/>
        </w:rPr>
        <w:t>Далее следует проанализировать</w:t>
      </w:r>
      <w:r w:rsidRPr="00633CCC">
        <w:rPr>
          <w:sz w:val="28"/>
          <w:szCs w:val="28"/>
        </w:rPr>
        <w:t xml:space="preserve"> состояние производственного травматизма </w:t>
      </w:r>
      <w:r>
        <w:rPr>
          <w:sz w:val="28"/>
          <w:szCs w:val="28"/>
        </w:rPr>
        <w:t xml:space="preserve">на предприятии </w:t>
      </w:r>
      <w:r w:rsidRPr="00633CCC">
        <w:rPr>
          <w:sz w:val="28"/>
          <w:szCs w:val="28"/>
        </w:rPr>
        <w:t>за последние</w:t>
      </w:r>
      <w:r w:rsidRPr="00633CCC">
        <w:rPr>
          <w:noProof/>
          <w:sz w:val="28"/>
          <w:szCs w:val="28"/>
        </w:rPr>
        <w:t xml:space="preserve"> 3</w:t>
      </w:r>
      <w:r w:rsidRPr="00633CCC">
        <w:rPr>
          <w:sz w:val="28"/>
          <w:szCs w:val="28"/>
        </w:rPr>
        <w:t xml:space="preserve"> года</w:t>
      </w:r>
      <w:r>
        <w:rPr>
          <w:sz w:val="28"/>
          <w:szCs w:val="28"/>
        </w:rPr>
        <w:t>.</w:t>
      </w:r>
      <w:r w:rsidRPr="00517DA5">
        <w:rPr>
          <w:color w:val="000000"/>
          <w:spacing w:val="-1"/>
          <w:sz w:val="28"/>
          <w:szCs w:val="28"/>
        </w:rPr>
        <w:t>Для анализа производственного травматизма использу</w:t>
      </w:r>
      <w:r>
        <w:rPr>
          <w:color w:val="000000"/>
          <w:spacing w:val="-1"/>
          <w:sz w:val="28"/>
          <w:szCs w:val="28"/>
        </w:rPr>
        <w:t>ют</w:t>
      </w:r>
      <w:r w:rsidRPr="00517DA5">
        <w:rPr>
          <w:color w:val="000000"/>
          <w:spacing w:val="-1"/>
          <w:sz w:val="28"/>
          <w:szCs w:val="28"/>
        </w:rPr>
        <w:t xml:space="preserve"> с</w:t>
      </w:r>
      <w:r w:rsidRPr="00517DA5">
        <w:rPr>
          <w:color w:val="000000"/>
          <w:spacing w:val="-4"/>
          <w:sz w:val="28"/>
          <w:szCs w:val="28"/>
        </w:rPr>
        <w:t xml:space="preserve">татистический метод, который позволяет дать количественную и качественную оценку производственного травматизма. </w:t>
      </w:r>
      <w:r w:rsidRPr="00517DA5">
        <w:rPr>
          <w:color w:val="000000"/>
          <w:spacing w:val="-3"/>
          <w:sz w:val="28"/>
          <w:szCs w:val="28"/>
        </w:rPr>
        <w:t>Метод оперирует двумя условными показателями: коэф</w:t>
      </w:r>
      <w:r w:rsidRPr="00517DA5">
        <w:rPr>
          <w:color w:val="000000"/>
          <w:spacing w:val="-8"/>
          <w:sz w:val="28"/>
          <w:szCs w:val="28"/>
        </w:rPr>
        <w:t xml:space="preserve">фициентом частоты </w:t>
      </w:r>
      <w:r w:rsidRPr="00517DA5">
        <w:rPr>
          <w:iCs/>
          <w:color w:val="000000"/>
          <w:spacing w:val="-8"/>
          <w:sz w:val="28"/>
          <w:szCs w:val="28"/>
        </w:rPr>
        <w:t>k</w:t>
      </w:r>
      <w:r w:rsidRPr="00517DA5">
        <w:rPr>
          <w:iCs/>
          <w:color w:val="000000"/>
          <w:spacing w:val="-8"/>
          <w:sz w:val="28"/>
          <w:szCs w:val="28"/>
          <w:vertAlign w:val="subscript"/>
        </w:rPr>
        <w:t>ч</w:t>
      </w:r>
      <w:r w:rsidRPr="00517DA5">
        <w:rPr>
          <w:color w:val="000000"/>
          <w:spacing w:val="-8"/>
          <w:sz w:val="28"/>
          <w:szCs w:val="28"/>
        </w:rPr>
        <w:t xml:space="preserve">и коэффициентом тяжести </w:t>
      </w:r>
      <w:r w:rsidRPr="00517DA5">
        <w:rPr>
          <w:iCs/>
          <w:color w:val="000000"/>
          <w:spacing w:val="-8"/>
          <w:sz w:val="28"/>
          <w:szCs w:val="28"/>
        </w:rPr>
        <w:t>k</w:t>
      </w:r>
      <w:r w:rsidRPr="00517DA5">
        <w:rPr>
          <w:iCs/>
          <w:color w:val="000000"/>
          <w:spacing w:val="-8"/>
          <w:sz w:val="28"/>
          <w:szCs w:val="28"/>
          <w:vertAlign w:val="subscript"/>
        </w:rPr>
        <w:t>т</w:t>
      </w:r>
      <w:r w:rsidRPr="00517DA5">
        <w:rPr>
          <w:color w:val="000000"/>
          <w:spacing w:val="-8"/>
          <w:sz w:val="28"/>
          <w:szCs w:val="28"/>
        </w:rPr>
        <w:t>про</w:t>
      </w:r>
      <w:r w:rsidRPr="00517DA5">
        <w:rPr>
          <w:color w:val="000000"/>
          <w:sz w:val="28"/>
          <w:szCs w:val="28"/>
        </w:rPr>
        <w:t>изводственного травматизма.</w:t>
      </w:r>
    </w:p>
    <w:p w:rsidR="00A635E6" w:rsidRDefault="00A635E6" w:rsidP="00F92BBC">
      <w:pPr>
        <w:shd w:val="clear" w:color="auto" w:fill="FFFFFF"/>
        <w:autoSpaceDE w:val="0"/>
        <w:autoSpaceDN w:val="0"/>
        <w:adjustRightInd w:val="0"/>
        <w:spacing w:line="360" w:lineRule="auto"/>
        <w:ind w:firstLine="709"/>
        <w:jc w:val="both"/>
        <w:rPr>
          <w:color w:val="000000"/>
          <w:sz w:val="28"/>
          <w:szCs w:val="28"/>
        </w:rPr>
      </w:pPr>
      <w:r w:rsidRPr="00D815AC">
        <w:rPr>
          <w:sz w:val="28"/>
          <w:szCs w:val="28"/>
        </w:rPr>
        <w:t xml:space="preserve">Желательно </w:t>
      </w:r>
      <w:r w:rsidRPr="00D815AC">
        <w:rPr>
          <w:iCs/>
          <w:sz w:val="28"/>
          <w:szCs w:val="28"/>
        </w:rPr>
        <w:t>привести данные в виде таблицы, произвести расчет коэффициентов частоты, тяжести травматизма и потерь рабочего времени</w:t>
      </w:r>
      <w:r w:rsidRPr="00D815AC">
        <w:rPr>
          <w:color w:val="000000"/>
          <w:sz w:val="28"/>
          <w:szCs w:val="28"/>
        </w:rPr>
        <w:t xml:space="preserve"> и показать состояние травматизма и заболеваемости (</w:t>
      </w:r>
      <w:r>
        <w:rPr>
          <w:color w:val="000000"/>
          <w:sz w:val="28"/>
          <w:szCs w:val="28"/>
        </w:rPr>
        <w:t>таблица 6.1</w:t>
      </w:r>
      <w:r w:rsidRPr="00D815AC">
        <w:rPr>
          <w:color w:val="000000"/>
          <w:sz w:val="28"/>
          <w:szCs w:val="28"/>
        </w:rPr>
        <w:t>);</w:t>
      </w:r>
    </w:p>
    <w:p w:rsidR="00A635E6" w:rsidRDefault="00A635E6" w:rsidP="00F92BBC">
      <w:pPr>
        <w:shd w:val="clear" w:color="auto" w:fill="FFFFFF"/>
        <w:autoSpaceDE w:val="0"/>
        <w:autoSpaceDN w:val="0"/>
        <w:adjustRightInd w:val="0"/>
        <w:spacing w:line="360" w:lineRule="auto"/>
        <w:ind w:firstLine="709"/>
        <w:jc w:val="both"/>
        <w:rPr>
          <w:sz w:val="28"/>
          <w:szCs w:val="28"/>
        </w:rPr>
      </w:pPr>
    </w:p>
    <w:p w:rsidR="00D82215" w:rsidRDefault="00D82215" w:rsidP="00F92BBC">
      <w:pPr>
        <w:shd w:val="clear" w:color="auto" w:fill="FFFFFF"/>
        <w:autoSpaceDE w:val="0"/>
        <w:autoSpaceDN w:val="0"/>
        <w:adjustRightInd w:val="0"/>
        <w:spacing w:line="360" w:lineRule="auto"/>
        <w:ind w:firstLine="709"/>
        <w:jc w:val="both"/>
        <w:rPr>
          <w:sz w:val="28"/>
          <w:szCs w:val="28"/>
        </w:rPr>
      </w:pPr>
    </w:p>
    <w:p w:rsidR="0046056D" w:rsidRDefault="0046056D" w:rsidP="00F92BBC">
      <w:pPr>
        <w:shd w:val="clear" w:color="auto" w:fill="FFFFFF"/>
        <w:autoSpaceDE w:val="0"/>
        <w:autoSpaceDN w:val="0"/>
        <w:adjustRightInd w:val="0"/>
        <w:spacing w:line="360" w:lineRule="auto"/>
        <w:ind w:firstLine="709"/>
        <w:jc w:val="both"/>
        <w:rPr>
          <w:sz w:val="28"/>
          <w:szCs w:val="28"/>
        </w:rPr>
      </w:pPr>
    </w:p>
    <w:p w:rsidR="0046056D" w:rsidRDefault="0046056D" w:rsidP="00F92BBC">
      <w:pPr>
        <w:shd w:val="clear" w:color="auto" w:fill="FFFFFF"/>
        <w:autoSpaceDE w:val="0"/>
        <w:autoSpaceDN w:val="0"/>
        <w:adjustRightInd w:val="0"/>
        <w:spacing w:line="360" w:lineRule="auto"/>
        <w:ind w:firstLine="709"/>
        <w:jc w:val="both"/>
        <w:rPr>
          <w:sz w:val="28"/>
          <w:szCs w:val="28"/>
        </w:rPr>
      </w:pPr>
    </w:p>
    <w:p w:rsidR="0046056D" w:rsidRDefault="0046056D" w:rsidP="00F92BBC">
      <w:pPr>
        <w:shd w:val="clear" w:color="auto" w:fill="FFFFFF"/>
        <w:autoSpaceDE w:val="0"/>
        <w:autoSpaceDN w:val="0"/>
        <w:adjustRightInd w:val="0"/>
        <w:spacing w:line="360" w:lineRule="auto"/>
        <w:ind w:firstLine="709"/>
        <w:jc w:val="both"/>
        <w:rPr>
          <w:sz w:val="28"/>
          <w:szCs w:val="28"/>
        </w:rPr>
      </w:pPr>
    </w:p>
    <w:p w:rsidR="00A635E6" w:rsidRPr="006509DF" w:rsidRDefault="00A635E6" w:rsidP="00F92BBC">
      <w:pPr>
        <w:autoSpaceDE w:val="0"/>
        <w:autoSpaceDN w:val="0"/>
        <w:adjustRightInd w:val="0"/>
        <w:spacing w:after="200"/>
        <w:jc w:val="both"/>
        <w:rPr>
          <w:iCs/>
          <w:spacing w:val="-6"/>
          <w:sz w:val="28"/>
          <w:szCs w:val="28"/>
        </w:rPr>
      </w:pPr>
      <w:r w:rsidRPr="0067213D">
        <w:rPr>
          <w:iCs/>
          <w:sz w:val="28"/>
          <w:szCs w:val="28"/>
        </w:rPr>
        <w:t>Таблица</w:t>
      </w:r>
      <w:r>
        <w:rPr>
          <w:iCs/>
          <w:sz w:val="28"/>
          <w:szCs w:val="28"/>
        </w:rPr>
        <w:t xml:space="preserve"> 6.1 – </w:t>
      </w:r>
      <w:r w:rsidRPr="006509DF">
        <w:rPr>
          <w:iCs/>
          <w:color w:val="000000"/>
          <w:spacing w:val="-6"/>
          <w:sz w:val="28"/>
          <w:szCs w:val="28"/>
        </w:rPr>
        <w:t xml:space="preserve">Состояние </w:t>
      </w:r>
      <w:r w:rsidRPr="006509DF">
        <w:rPr>
          <w:iCs/>
          <w:spacing w:val="-6"/>
          <w:sz w:val="28"/>
          <w:szCs w:val="28"/>
        </w:rPr>
        <w:t xml:space="preserve">травматизма и заболеваемости на предприятии за </w:t>
      </w:r>
      <w:r w:rsidRPr="00E12819">
        <w:rPr>
          <w:iCs/>
          <w:spacing w:val="-6"/>
          <w:sz w:val="28"/>
          <w:szCs w:val="28"/>
        </w:rPr>
        <w:t>последние 3 года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417"/>
        <w:gridCol w:w="1418"/>
        <w:gridCol w:w="1701"/>
        <w:gridCol w:w="1275"/>
        <w:gridCol w:w="1418"/>
        <w:gridCol w:w="1241"/>
      </w:tblGrid>
      <w:tr w:rsidR="00A635E6" w:rsidRPr="001431A9" w:rsidTr="00584B3E">
        <w:trPr>
          <w:cantSplit/>
          <w:trHeight w:val="2488"/>
        </w:trPr>
        <w:tc>
          <w:tcPr>
            <w:tcW w:w="1101" w:type="dxa"/>
            <w:textDirection w:val="btLr"/>
            <w:vAlign w:val="center"/>
          </w:tcPr>
          <w:p w:rsidR="00A635E6" w:rsidRPr="00200C76" w:rsidRDefault="00A635E6" w:rsidP="00584B3E">
            <w:pPr>
              <w:autoSpaceDE w:val="0"/>
              <w:autoSpaceDN w:val="0"/>
              <w:adjustRightInd w:val="0"/>
              <w:spacing w:after="200"/>
              <w:ind w:left="113" w:right="113"/>
              <w:jc w:val="center"/>
              <w:rPr>
                <w:b/>
              </w:rPr>
            </w:pPr>
          </w:p>
          <w:p w:rsidR="00A635E6" w:rsidRPr="00200C76" w:rsidRDefault="00A635E6" w:rsidP="00584B3E">
            <w:pPr>
              <w:autoSpaceDE w:val="0"/>
              <w:autoSpaceDN w:val="0"/>
              <w:adjustRightInd w:val="0"/>
              <w:spacing w:after="200"/>
              <w:ind w:left="113" w:right="113"/>
              <w:jc w:val="center"/>
              <w:rPr>
                <w:iCs/>
              </w:rPr>
            </w:pPr>
            <w:r w:rsidRPr="00200C76">
              <w:t>Отчетный период (год)</w:t>
            </w:r>
          </w:p>
        </w:tc>
        <w:tc>
          <w:tcPr>
            <w:tcW w:w="1417" w:type="dxa"/>
            <w:textDirection w:val="btLr"/>
            <w:vAlign w:val="center"/>
          </w:tcPr>
          <w:p w:rsidR="00A635E6" w:rsidRDefault="00A635E6" w:rsidP="00584B3E">
            <w:pPr>
              <w:autoSpaceDE w:val="0"/>
              <w:autoSpaceDN w:val="0"/>
              <w:adjustRightInd w:val="0"/>
              <w:spacing w:after="200"/>
              <w:ind w:left="113" w:right="113"/>
              <w:jc w:val="center"/>
            </w:pPr>
          </w:p>
          <w:p w:rsidR="00A635E6" w:rsidRDefault="00A635E6" w:rsidP="00584B3E">
            <w:pPr>
              <w:autoSpaceDE w:val="0"/>
              <w:autoSpaceDN w:val="0"/>
              <w:adjustRightInd w:val="0"/>
              <w:spacing w:after="200"/>
              <w:ind w:left="113" w:right="113"/>
              <w:jc w:val="center"/>
            </w:pPr>
            <w:r w:rsidRPr="00755756">
              <w:t>Среднесписочное кол-во работников</w:t>
            </w:r>
          </w:p>
          <w:p w:rsidR="00A635E6" w:rsidRPr="001431A9" w:rsidRDefault="00A635E6" w:rsidP="00584B3E">
            <w:pPr>
              <w:autoSpaceDE w:val="0"/>
              <w:autoSpaceDN w:val="0"/>
              <w:adjustRightInd w:val="0"/>
              <w:spacing w:after="200"/>
              <w:ind w:left="113" w:right="113"/>
              <w:jc w:val="center"/>
              <w:rPr>
                <w:iCs/>
              </w:rPr>
            </w:pPr>
            <w:r w:rsidRPr="001431A9">
              <w:rPr>
                <w:iCs/>
              </w:rPr>
              <w:t>(Р,</w:t>
            </w:r>
            <w:r w:rsidRPr="00755756">
              <w:t xml:space="preserve"> чел.)</w:t>
            </w:r>
          </w:p>
        </w:tc>
        <w:tc>
          <w:tcPr>
            <w:tcW w:w="1418" w:type="dxa"/>
            <w:textDirection w:val="btLr"/>
            <w:vAlign w:val="center"/>
          </w:tcPr>
          <w:p w:rsidR="00A635E6" w:rsidRDefault="00A635E6" w:rsidP="00584B3E">
            <w:pPr>
              <w:autoSpaceDE w:val="0"/>
              <w:autoSpaceDN w:val="0"/>
              <w:adjustRightInd w:val="0"/>
              <w:spacing w:before="40"/>
              <w:ind w:left="113" w:right="113"/>
              <w:jc w:val="center"/>
            </w:pPr>
          </w:p>
          <w:p w:rsidR="00A635E6" w:rsidRPr="00755756" w:rsidRDefault="00A635E6" w:rsidP="00584B3E">
            <w:pPr>
              <w:autoSpaceDE w:val="0"/>
              <w:autoSpaceDN w:val="0"/>
              <w:adjustRightInd w:val="0"/>
              <w:spacing w:before="40"/>
              <w:ind w:left="113" w:right="113"/>
              <w:jc w:val="center"/>
            </w:pPr>
            <w:r w:rsidRPr="00755756">
              <w:t xml:space="preserve">Кол-во </w:t>
            </w:r>
            <w:r>
              <w:t>несчастных случаев</w:t>
            </w:r>
          </w:p>
          <w:p w:rsidR="00A635E6" w:rsidRPr="001431A9" w:rsidRDefault="00A635E6" w:rsidP="00584B3E">
            <w:pPr>
              <w:autoSpaceDE w:val="0"/>
              <w:autoSpaceDN w:val="0"/>
              <w:adjustRightInd w:val="0"/>
              <w:spacing w:after="200"/>
              <w:ind w:left="113" w:right="113"/>
              <w:jc w:val="center"/>
              <w:rPr>
                <w:iCs/>
              </w:rPr>
            </w:pPr>
            <w:r w:rsidRPr="001431A9">
              <w:rPr>
                <w:iCs/>
              </w:rPr>
              <w:t>(Т</w:t>
            </w:r>
            <w:r w:rsidRPr="00755756">
              <w:t>)</w:t>
            </w:r>
          </w:p>
        </w:tc>
        <w:tc>
          <w:tcPr>
            <w:tcW w:w="1701" w:type="dxa"/>
            <w:textDirection w:val="btLr"/>
            <w:vAlign w:val="center"/>
          </w:tcPr>
          <w:p w:rsidR="00A635E6" w:rsidRDefault="00A635E6" w:rsidP="00584B3E">
            <w:pPr>
              <w:autoSpaceDE w:val="0"/>
              <w:autoSpaceDN w:val="0"/>
              <w:adjustRightInd w:val="0"/>
              <w:spacing w:after="200"/>
              <w:ind w:left="113" w:right="113"/>
              <w:jc w:val="center"/>
            </w:pPr>
          </w:p>
          <w:p w:rsidR="00A635E6" w:rsidRDefault="00A635E6" w:rsidP="00584B3E">
            <w:pPr>
              <w:autoSpaceDE w:val="0"/>
              <w:autoSpaceDN w:val="0"/>
              <w:adjustRightInd w:val="0"/>
              <w:spacing w:after="200"/>
              <w:ind w:left="113" w:right="113"/>
              <w:jc w:val="center"/>
            </w:pPr>
            <w:r w:rsidRPr="00755756">
              <w:t>Кол-во дней нетрудоспособности всех по</w:t>
            </w:r>
            <w:r w:rsidRPr="00755756">
              <w:softHyphen/>
              <w:t>страдавших</w:t>
            </w:r>
          </w:p>
          <w:p w:rsidR="00A635E6" w:rsidRPr="001431A9" w:rsidRDefault="00A635E6" w:rsidP="00584B3E">
            <w:pPr>
              <w:autoSpaceDE w:val="0"/>
              <w:autoSpaceDN w:val="0"/>
              <w:adjustRightInd w:val="0"/>
              <w:spacing w:after="200"/>
              <w:ind w:left="113" w:right="113"/>
              <w:jc w:val="center"/>
              <w:rPr>
                <w:iCs/>
              </w:rPr>
            </w:pPr>
            <w:r w:rsidRPr="001431A9">
              <w:rPr>
                <w:iCs/>
              </w:rPr>
              <w:t>(Д</w:t>
            </w:r>
            <w:r w:rsidRPr="001431A9">
              <w:rPr>
                <w:iCs/>
                <w:vertAlign w:val="subscript"/>
              </w:rPr>
              <w:t>н</w:t>
            </w:r>
            <w:r w:rsidRPr="001431A9">
              <w:rPr>
                <w:iCs/>
              </w:rPr>
              <w:t>,</w:t>
            </w:r>
            <w:r w:rsidRPr="00755756">
              <w:t xml:space="preserve"> дней)</w:t>
            </w:r>
          </w:p>
        </w:tc>
        <w:tc>
          <w:tcPr>
            <w:tcW w:w="1275" w:type="dxa"/>
            <w:textDirection w:val="btLr"/>
            <w:vAlign w:val="center"/>
          </w:tcPr>
          <w:p w:rsidR="00A635E6" w:rsidRPr="001431A9" w:rsidRDefault="00A635E6" w:rsidP="00584B3E">
            <w:pPr>
              <w:autoSpaceDE w:val="0"/>
              <w:autoSpaceDN w:val="0"/>
              <w:adjustRightInd w:val="0"/>
              <w:spacing w:after="200"/>
              <w:ind w:left="113" w:right="113"/>
              <w:jc w:val="center"/>
              <w:rPr>
                <w:iCs/>
              </w:rPr>
            </w:pPr>
          </w:p>
          <w:p w:rsidR="00A635E6" w:rsidRPr="001431A9" w:rsidRDefault="00A635E6" w:rsidP="00584B3E">
            <w:pPr>
              <w:autoSpaceDE w:val="0"/>
              <w:autoSpaceDN w:val="0"/>
              <w:adjustRightInd w:val="0"/>
              <w:spacing w:after="200"/>
              <w:ind w:left="113" w:right="113"/>
              <w:jc w:val="center"/>
              <w:rPr>
                <w:iCs/>
              </w:rPr>
            </w:pPr>
            <w:r w:rsidRPr="001431A9">
              <w:rPr>
                <w:iCs/>
              </w:rPr>
              <w:t>Коэффициент частоты К</w:t>
            </w:r>
            <w:r w:rsidRPr="001431A9">
              <w:rPr>
                <w:iCs/>
                <w:vertAlign w:val="subscript"/>
              </w:rPr>
              <w:t>ч</w:t>
            </w:r>
          </w:p>
        </w:tc>
        <w:tc>
          <w:tcPr>
            <w:tcW w:w="1418" w:type="dxa"/>
            <w:textDirection w:val="btLr"/>
            <w:vAlign w:val="center"/>
          </w:tcPr>
          <w:p w:rsidR="00A635E6" w:rsidRPr="001431A9" w:rsidRDefault="00A635E6" w:rsidP="00584B3E">
            <w:pPr>
              <w:autoSpaceDE w:val="0"/>
              <w:autoSpaceDN w:val="0"/>
              <w:adjustRightInd w:val="0"/>
              <w:spacing w:after="200"/>
              <w:ind w:left="113" w:right="113"/>
              <w:jc w:val="center"/>
              <w:rPr>
                <w:iCs/>
              </w:rPr>
            </w:pPr>
          </w:p>
          <w:p w:rsidR="00A635E6" w:rsidRPr="001431A9" w:rsidRDefault="00A635E6" w:rsidP="00584B3E">
            <w:pPr>
              <w:autoSpaceDE w:val="0"/>
              <w:autoSpaceDN w:val="0"/>
              <w:adjustRightInd w:val="0"/>
              <w:spacing w:after="200"/>
              <w:ind w:left="113" w:right="113"/>
              <w:jc w:val="center"/>
              <w:rPr>
                <w:iCs/>
              </w:rPr>
            </w:pPr>
            <w:r w:rsidRPr="001431A9">
              <w:rPr>
                <w:iCs/>
              </w:rPr>
              <w:t>Коэффициент тяжести К</w:t>
            </w:r>
            <w:r w:rsidRPr="001431A9">
              <w:rPr>
                <w:iCs/>
                <w:vertAlign w:val="subscript"/>
              </w:rPr>
              <w:t>т</w:t>
            </w:r>
            <w:r w:rsidRPr="001431A9">
              <w:rPr>
                <w:iCs/>
              </w:rPr>
              <w:t>,</w:t>
            </w:r>
          </w:p>
        </w:tc>
        <w:tc>
          <w:tcPr>
            <w:tcW w:w="1241" w:type="dxa"/>
            <w:textDirection w:val="btLr"/>
            <w:vAlign w:val="center"/>
          </w:tcPr>
          <w:p w:rsidR="00A635E6" w:rsidRPr="001431A9" w:rsidRDefault="00A635E6" w:rsidP="00584B3E">
            <w:pPr>
              <w:autoSpaceDE w:val="0"/>
              <w:autoSpaceDN w:val="0"/>
              <w:adjustRightInd w:val="0"/>
              <w:spacing w:after="200"/>
              <w:ind w:left="113" w:right="113"/>
              <w:jc w:val="center"/>
              <w:rPr>
                <w:iCs/>
              </w:rPr>
            </w:pPr>
          </w:p>
          <w:p w:rsidR="00A635E6" w:rsidRPr="001431A9" w:rsidRDefault="00A635E6" w:rsidP="00584B3E">
            <w:pPr>
              <w:autoSpaceDE w:val="0"/>
              <w:autoSpaceDN w:val="0"/>
              <w:adjustRightInd w:val="0"/>
              <w:spacing w:after="200"/>
              <w:ind w:left="113" w:right="113"/>
              <w:jc w:val="center"/>
              <w:rPr>
                <w:iCs/>
                <w:vertAlign w:val="subscript"/>
              </w:rPr>
            </w:pPr>
            <w:r w:rsidRPr="001431A9">
              <w:rPr>
                <w:iCs/>
              </w:rPr>
              <w:t>Коэффициент потерь рабочего времени, К</w:t>
            </w:r>
            <w:r w:rsidRPr="001431A9">
              <w:rPr>
                <w:iCs/>
                <w:vertAlign w:val="subscript"/>
              </w:rPr>
              <w:t>п.в.</w:t>
            </w:r>
          </w:p>
        </w:tc>
      </w:tr>
      <w:tr w:rsidR="00A635E6" w:rsidRPr="001431A9" w:rsidTr="00584B3E">
        <w:tc>
          <w:tcPr>
            <w:tcW w:w="1101" w:type="dxa"/>
          </w:tcPr>
          <w:p w:rsidR="00A635E6" w:rsidRPr="001431A9" w:rsidRDefault="00A635E6" w:rsidP="00584B3E">
            <w:pPr>
              <w:autoSpaceDE w:val="0"/>
              <w:autoSpaceDN w:val="0"/>
              <w:adjustRightInd w:val="0"/>
              <w:jc w:val="both"/>
              <w:rPr>
                <w:iCs/>
                <w:sz w:val="28"/>
                <w:szCs w:val="28"/>
              </w:rPr>
            </w:pPr>
          </w:p>
        </w:tc>
        <w:tc>
          <w:tcPr>
            <w:tcW w:w="1417" w:type="dxa"/>
          </w:tcPr>
          <w:p w:rsidR="00A635E6" w:rsidRPr="001431A9" w:rsidRDefault="00A635E6" w:rsidP="00584B3E">
            <w:pPr>
              <w:autoSpaceDE w:val="0"/>
              <w:autoSpaceDN w:val="0"/>
              <w:adjustRightInd w:val="0"/>
              <w:jc w:val="both"/>
              <w:rPr>
                <w:iCs/>
                <w:sz w:val="28"/>
                <w:szCs w:val="28"/>
              </w:rPr>
            </w:pPr>
          </w:p>
        </w:tc>
        <w:tc>
          <w:tcPr>
            <w:tcW w:w="1418" w:type="dxa"/>
          </w:tcPr>
          <w:p w:rsidR="00A635E6" w:rsidRPr="001431A9" w:rsidRDefault="00A635E6" w:rsidP="00584B3E">
            <w:pPr>
              <w:autoSpaceDE w:val="0"/>
              <w:autoSpaceDN w:val="0"/>
              <w:adjustRightInd w:val="0"/>
              <w:jc w:val="both"/>
              <w:rPr>
                <w:iCs/>
                <w:sz w:val="28"/>
                <w:szCs w:val="28"/>
              </w:rPr>
            </w:pPr>
          </w:p>
        </w:tc>
        <w:tc>
          <w:tcPr>
            <w:tcW w:w="1701" w:type="dxa"/>
          </w:tcPr>
          <w:p w:rsidR="00A635E6" w:rsidRPr="001431A9" w:rsidRDefault="00A635E6" w:rsidP="00584B3E">
            <w:pPr>
              <w:autoSpaceDE w:val="0"/>
              <w:autoSpaceDN w:val="0"/>
              <w:adjustRightInd w:val="0"/>
              <w:jc w:val="both"/>
              <w:rPr>
                <w:iCs/>
                <w:sz w:val="28"/>
                <w:szCs w:val="28"/>
              </w:rPr>
            </w:pPr>
          </w:p>
        </w:tc>
        <w:tc>
          <w:tcPr>
            <w:tcW w:w="1275" w:type="dxa"/>
          </w:tcPr>
          <w:p w:rsidR="00A635E6" w:rsidRPr="001431A9" w:rsidRDefault="00A635E6" w:rsidP="00584B3E">
            <w:pPr>
              <w:autoSpaceDE w:val="0"/>
              <w:autoSpaceDN w:val="0"/>
              <w:adjustRightInd w:val="0"/>
              <w:jc w:val="both"/>
              <w:rPr>
                <w:iCs/>
                <w:sz w:val="28"/>
                <w:szCs w:val="28"/>
              </w:rPr>
            </w:pPr>
          </w:p>
        </w:tc>
        <w:tc>
          <w:tcPr>
            <w:tcW w:w="1418" w:type="dxa"/>
          </w:tcPr>
          <w:p w:rsidR="00A635E6" w:rsidRPr="001431A9" w:rsidRDefault="00A635E6" w:rsidP="00584B3E">
            <w:pPr>
              <w:autoSpaceDE w:val="0"/>
              <w:autoSpaceDN w:val="0"/>
              <w:adjustRightInd w:val="0"/>
              <w:jc w:val="both"/>
              <w:rPr>
                <w:iCs/>
                <w:sz w:val="28"/>
                <w:szCs w:val="28"/>
              </w:rPr>
            </w:pPr>
          </w:p>
        </w:tc>
        <w:tc>
          <w:tcPr>
            <w:tcW w:w="1241" w:type="dxa"/>
          </w:tcPr>
          <w:p w:rsidR="00A635E6" w:rsidRPr="001431A9" w:rsidRDefault="00A635E6" w:rsidP="00584B3E">
            <w:pPr>
              <w:autoSpaceDE w:val="0"/>
              <w:autoSpaceDN w:val="0"/>
              <w:adjustRightInd w:val="0"/>
              <w:jc w:val="both"/>
              <w:rPr>
                <w:iCs/>
                <w:sz w:val="28"/>
                <w:szCs w:val="28"/>
              </w:rPr>
            </w:pPr>
          </w:p>
        </w:tc>
      </w:tr>
      <w:tr w:rsidR="00A635E6" w:rsidRPr="001431A9" w:rsidTr="00584B3E">
        <w:tc>
          <w:tcPr>
            <w:tcW w:w="1101" w:type="dxa"/>
          </w:tcPr>
          <w:p w:rsidR="00A635E6" w:rsidRPr="001431A9" w:rsidRDefault="00A635E6" w:rsidP="00584B3E">
            <w:pPr>
              <w:autoSpaceDE w:val="0"/>
              <w:autoSpaceDN w:val="0"/>
              <w:adjustRightInd w:val="0"/>
              <w:jc w:val="both"/>
              <w:rPr>
                <w:iCs/>
                <w:sz w:val="28"/>
                <w:szCs w:val="28"/>
              </w:rPr>
            </w:pPr>
          </w:p>
        </w:tc>
        <w:tc>
          <w:tcPr>
            <w:tcW w:w="1417" w:type="dxa"/>
          </w:tcPr>
          <w:p w:rsidR="00A635E6" w:rsidRPr="001431A9" w:rsidRDefault="00A635E6" w:rsidP="00584B3E">
            <w:pPr>
              <w:autoSpaceDE w:val="0"/>
              <w:autoSpaceDN w:val="0"/>
              <w:adjustRightInd w:val="0"/>
              <w:jc w:val="both"/>
              <w:rPr>
                <w:iCs/>
                <w:sz w:val="28"/>
                <w:szCs w:val="28"/>
              </w:rPr>
            </w:pPr>
          </w:p>
        </w:tc>
        <w:tc>
          <w:tcPr>
            <w:tcW w:w="1418" w:type="dxa"/>
          </w:tcPr>
          <w:p w:rsidR="00A635E6" w:rsidRPr="001431A9" w:rsidRDefault="00A635E6" w:rsidP="00584B3E">
            <w:pPr>
              <w:autoSpaceDE w:val="0"/>
              <w:autoSpaceDN w:val="0"/>
              <w:adjustRightInd w:val="0"/>
              <w:jc w:val="both"/>
              <w:rPr>
                <w:iCs/>
                <w:sz w:val="28"/>
                <w:szCs w:val="28"/>
              </w:rPr>
            </w:pPr>
          </w:p>
        </w:tc>
        <w:tc>
          <w:tcPr>
            <w:tcW w:w="1701" w:type="dxa"/>
          </w:tcPr>
          <w:p w:rsidR="00A635E6" w:rsidRPr="001431A9" w:rsidRDefault="00A635E6" w:rsidP="00584B3E">
            <w:pPr>
              <w:autoSpaceDE w:val="0"/>
              <w:autoSpaceDN w:val="0"/>
              <w:adjustRightInd w:val="0"/>
              <w:jc w:val="both"/>
              <w:rPr>
                <w:iCs/>
                <w:sz w:val="28"/>
                <w:szCs w:val="28"/>
              </w:rPr>
            </w:pPr>
          </w:p>
        </w:tc>
        <w:tc>
          <w:tcPr>
            <w:tcW w:w="1275" w:type="dxa"/>
          </w:tcPr>
          <w:p w:rsidR="00A635E6" w:rsidRPr="001431A9" w:rsidRDefault="00A635E6" w:rsidP="00584B3E">
            <w:pPr>
              <w:autoSpaceDE w:val="0"/>
              <w:autoSpaceDN w:val="0"/>
              <w:adjustRightInd w:val="0"/>
              <w:jc w:val="both"/>
              <w:rPr>
                <w:iCs/>
                <w:sz w:val="28"/>
                <w:szCs w:val="28"/>
              </w:rPr>
            </w:pPr>
          </w:p>
        </w:tc>
        <w:tc>
          <w:tcPr>
            <w:tcW w:w="1418" w:type="dxa"/>
          </w:tcPr>
          <w:p w:rsidR="00A635E6" w:rsidRPr="001431A9" w:rsidRDefault="00A635E6" w:rsidP="00584B3E">
            <w:pPr>
              <w:autoSpaceDE w:val="0"/>
              <w:autoSpaceDN w:val="0"/>
              <w:adjustRightInd w:val="0"/>
              <w:jc w:val="both"/>
              <w:rPr>
                <w:iCs/>
                <w:sz w:val="28"/>
                <w:szCs w:val="28"/>
              </w:rPr>
            </w:pPr>
          </w:p>
        </w:tc>
        <w:tc>
          <w:tcPr>
            <w:tcW w:w="1241" w:type="dxa"/>
          </w:tcPr>
          <w:p w:rsidR="00A635E6" w:rsidRPr="001431A9" w:rsidRDefault="00A635E6" w:rsidP="00584B3E">
            <w:pPr>
              <w:autoSpaceDE w:val="0"/>
              <w:autoSpaceDN w:val="0"/>
              <w:adjustRightInd w:val="0"/>
              <w:jc w:val="both"/>
              <w:rPr>
                <w:iCs/>
                <w:sz w:val="28"/>
                <w:szCs w:val="28"/>
              </w:rPr>
            </w:pPr>
          </w:p>
        </w:tc>
      </w:tr>
      <w:tr w:rsidR="00A635E6" w:rsidRPr="001431A9" w:rsidTr="00584B3E">
        <w:tc>
          <w:tcPr>
            <w:tcW w:w="1101" w:type="dxa"/>
          </w:tcPr>
          <w:p w:rsidR="00A635E6" w:rsidRPr="001431A9" w:rsidRDefault="00A635E6" w:rsidP="00584B3E">
            <w:pPr>
              <w:autoSpaceDE w:val="0"/>
              <w:autoSpaceDN w:val="0"/>
              <w:adjustRightInd w:val="0"/>
              <w:jc w:val="both"/>
              <w:rPr>
                <w:iCs/>
                <w:sz w:val="28"/>
                <w:szCs w:val="28"/>
              </w:rPr>
            </w:pPr>
          </w:p>
        </w:tc>
        <w:tc>
          <w:tcPr>
            <w:tcW w:w="1417" w:type="dxa"/>
          </w:tcPr>
          <w:p w:rsidR="00A635E6" w:rsidRPr="001431A9" w:rsidRDefault="00A635E6" w:rsidP="00584B3E">
            <w:pPr>
              <w:autoSpaceDE w:val="0"/>
              <w:autoSpaceDN w:val="0"/>
              <w:adjustRightInd w:val="0"/>
              <w:jc w:val="both"/>
              <w:rPr>
                <w:iCs/>
                <w:sz w:val="28"/>
                <w:szCs w:val="28"/>
              </w:rPr>
            </w:pPr>
          </w:p>
        </w:tc>
        <w:tc>
          <w:tcPr>
            <w:tcW w:w="1418" w:type="dxa"/>
          </w:tcPr>
          <w:p w:rsidR="00A635E6" w:rsidRPr="001431A9" w:rsidRDefault="00A635E6" w:rsidP="00584B3E">
            <w:pPr>
              <w:autoSpaceDE w:val="0"/>
              <w:autoSpaceDN w:val="0"/>
              <w:adjustRightInd w:val="0"/>
              <w:jc w:val="both"/>
              <w:rPr>
                <w:iCs/>
                <w:sz w:val="28"/>
                <w:szCs w:val="28"/>
              </w:rPr>
            </w:pPr>
          </w:p>
        </w:tc>
        <w:tc>
          <w:tcPr>
            <w:tcW w:w="1701" w:type="dxa"/>
          </w:tcPr>
          <w:p w:rsidR="00A635E6" w:rsidRPr="001431A9" w:rsidRDefault="00A635E6" w:rsidP="00584B3E">
            <w:pPr>
              <w:autoSpaceDE w:val="0"/>
              <w:autoSpaceDN w:val="0"/>
              <w:adjustRightInd w:val="0"/>
              <w:jc w:val="both"/>
              <w:rPr>
                <w:iCs/>
                <w:sz w:val="28"/>
                <w:szCs w:val="28"/>
              </w:rPr>
            </w:pPr>
          </w:p>
        </w:tc>
        <w:tc>
          <w:tcPr>
            <w:tcW w:w="1275" w:type="dxa"/>
          </w:tcPr>
          <w:p w:rsidR="00A635E6" w:rsidRPr="001431A9" w:rsidRDefault="00A635E6" w:rsidP="00584B3E">
            <w:pPr>
              <w:autoSpaceDE w:val="0"/>
              <w:autoSpaceDN w:val="0"/>
              <w:adjustRightInd w:val="0"/>
              <w:jc w:val="both"/>
              <w:rPr>
                <w:iCs/>
                <w:sz w:val="28"/>
                <w:szCs w:val="28"/>
              </w:rPr>
            </w:pPr>
          </w:p>
        </w:tc>
        <w:tc>
          <w:tcPr>
            <w:tcW w:w="1418" w:type="dxa"/>
          </w:tcPr>
          <w:p w:rsidR="00A635E6" w:rsidRPr="001431A9" w:rsidRDefault="00A635E6" w:rsidP="00584B3E">
            <w:pPr>
              <w:autoSpaceDE w:val="0"/>
              <w:autoSpaceDN w:val="0"/>
              <w:adjustRightInd w:val="0"/>
              <w:jc w:val="both"/>
              <w:rPr>
                <w:iCs/>
                <w:sz w:val="28"/>
                <w:szCs w:val="28"/>
              </w:rPr>
            </w:pPr>
          </w:p>
        </w:tc>
        <w:tc>
          <w:tcPr>
            <w:tcW w:w="1241" w:type="dxa"/>
          </w:tcPr>
          <w:p w:rsidR="00A635E6" w:rsidRPr="001431A9" w:rsidRDefault="00A635E6" w:rsidP="00584B3E">
            <w:pPr>
              <w:autoSpaceDE w:val="0"/>
              <w:autoSpaceDN w:val="0"/>
              <w:adjustRightInd w:val="0"/>
              <w:jc w:val="both"/>
              <w:rPr>
                <w:iCs/>
                <w:sz w:val="28"/>
                <w:szCs w:val="28"/>
              </w:rPr>
            </w:pPr>
          </w:p>
        </w:tc>
      </w:tr>
    </w:tbl>
    <w:p w:rsidR="00A635E6" w:rsidRDefault="00A635E6" w:rsidP="00F92BBC">
      <w:pPr>
        <w:autoSpaceDE w:val="0"/>
        <w:autoSpaceDN w:val="0"/>
        <w:adjustRightInd w:val="0"/>
        <w:spacing w:before="200" w:line="360" w:lineRule="auto"/>
        <w:ind w:firstLine="709"/>
        <w:jc w:val="both"/>
        <w:rPr>
          <w:sz w:val="28"/>
          <w:szCs w:val="28"/>
        </w:rPr>
      </w:pPr>
      <w:r w:rsidRPr="00633CCC">
        <w:rPr>
          <w:sz w:val="28"/>
          <w:szCs w:val="28"/>
        </w:rPr>
        <w:t xml:space="preserve">Коэффициент частоты травматизма </w:t>
      </w:r>
      <w:r>
        <w:rPr>
          <w:sz w:val="28"/>
          <w:szCs w:val="28"/>
        </w:rPr>
        <w:t>рассчитывается по формуле:</w:t>
      </w:r>
    </w:p>
    <w:p w:rsidR="00A635E6" w:rsidRDefault="002143A7" w:rsidP="00F92BBC">
      <w:pPr>
        <w:autoSpaceDE w:val="0"/>
        <w:autoSpaceDN w:val="0"/>
        <w:adjustRightInd w:val="0"/>
        <w:spacing w:before="200" w:line="360" w:lineRule="auto"/>
        <w:ind w:left="2831" w:firstLine="709"/>
        <w:rPr>
          <w:sz w:val="28"/>
          <w:szCs w:val="28"/>
        </w:rPr>
      </w:pPr>
      <w:r>
        <w:rPr>
          <w:noProof/>
          <w:sz w:val="28"/>
          <w:szCs w:val="28"/>
          <w:lang w:val="be-BY" w:eastAsia="be-BY"/>
        </w:rPr>
        <w:t>К</w:t>
      </w:r>
      <w:r>
        <w:rPr>
          <w:noProof/>
          <w:sz w:val="28"/>
          <w:szCs w:val="28"/>
          <w:vertAlign w:val="subscript"/>
          <w:lang w:val="be-BY" w:eastAsia="be-BY"/>
        </w:rPr>
        <w:t>ч</w:t>
      </w:r>
      <w:r>
        <w:rPr>
          <w:noProof/>
          <w:sz w:val="28"/>
          <w:szCs w:val="28"/>
          <w:lang w:val="be-BY" w:eastAsia="be-BY"/>
        </w:rPr>
        <w:t>=</w:t>
      </w:r>
      <w:r w:rsidRPr="002143A7">
        <w:rPr>
          <w:noProof/>
          <w:position w:val="-26"/>
          <w:sz w:val="28"/>
          <w:szCs w:val="28"/>
          <w:lang w:val="be-BY" w:eastAsia="be-BY"/>
        </w:rPr>
        <w:object w:dxaOrig="9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pt;height:35.25pt" o:ole="">
            <v:imagedata r:id="rId8" o:title=""/>
          </v:shape>
          <o:OLEObject Type="Embed" ProgID="Equation.DSMT4" ShapeID="_x0000_i1027" DrawAspect="Content" ObjectID="_1647454050" r:id="rId9"/>
        </w:object>
      </w:r>
      <w:r w:rsidR="00A635E6">
        <w:rPr>
          <w:sz w:val="28"/>
          <w:szCs w:val="28"/>
        </w:rPr>
        <w:tab/>
      </w:r>
      <w:r w:rsidR="00A635E6">
        <w:rPr>
          <w:sz w:val="28"/>
          <w:szCs w:val="28"/>
        </w:rPr>
        <w:tab/>
      </w:r>
      <w:r w:rsidR="00A635E6">
        <w:rPr>
          <w:sz w:val="28"/>
          <w:szCs w:val="28"/>
        </w:rPr>
        <w:tab/>
      </w:r>
      <w:r w:rsidR="00A635E6">
        <w:rPr>
          <w:sz w:val="28"/>
          <w:szCs w:val="28"/>
        </w:rPr>
        <w:tab/>
      </w:r>
      <w:r w:rsidR="00A635E6">
        <w:rPr>
          <w:sz w:val="28"/>
          <w:szCs w:val="28"/>
        </w:rPr>
        <w:tab/>
        <w:t>(6.1)</w:t>
      </w:r>
    </w:p>
    <w:p w:rsidR="00A635E6" w:rsidRPr="00C85DC8" w:rsidRDefault="00A635E6" w:rsidP="00F92BBC">
      <w:pPr>
        <w:autoSpaceDE w:val="0"/>
        <w:autoSpaceDN w:val="0"/>
        <w:adjustRightInd w:val="0"/>
        <w:spacing w:before="200" w:line="360" w:lineRule="auto"/>
        <w:ind w:left="2831" w:firstLine="709"/>
        <w:rPr>
          <w:sz w:val="20"/>
          <w:szCs w:val="20"/>
        </w:rPr>
      </w:pPr>
    </w:p>
    <w:p w:rsidR="00A635E6" w:rsidRDefault="00A635E6" w:rsidP="00F92BBC">
      <w:pPr>
        <w:autoSpaceDE w:val="0"/>
        <w:autoSpaceDN w:val="0"/>
        <w:adjustRightInd w:val="0"/>
        <w:spacing w:line="360" w:lineRule="auto"/>
        <w:jc w:val="both"/>
        <w:rPr>
          <w:sz w:val="28"/>
          <w:szCs w:val="28"/>
        </w:rPr>
      </w:pPr>
      <w:r w:rsidRPr="00633CCC">
        <w:rPr>
          <w:sz w:val="28"/>
          <w:szCs w:val="28"/>
        </w:rPr>
        <w:t xml:space="preserve">где </w:t>
      </w:r>
      <w:r>
        <w:rPr>
          <w:sz w:val="28"/>
          <w:szCs w:val="28"/>
        </w:rPr>
        <w:t>Т</w:t>
      </w:r>
      <w:r>
        <w:rPr>
          <w:i/>
          <w:iCs/>
          <w:noProof/>
          <w:sz w:val="28"/>
          <w:szCs w:val="28"/>
        </w:rPr>
        <w:t>–</w:t>
      </w:r>
      <w:r>
        <w:rPr>
          <w:sz w:val="28"/>
          <w:szCs w:val="28"/>
        </w:rPr>
        <w:t>количество несчастных случаев</w:t>
      </w:r>
      <w:r w:rsidRPr="00633CCC">
        <w:rPr>
          <w:sz w:val="28"/>
          <w:szCs w:val="28"/>
        </w:rPr>
        <w:t xml:space="preserve"> с </w:t>
      </w:r>
      <w:r>
        <w:rPr>
          <w:sz w:val="28"/>
          <w:szCs w:val="28"/>
        </w:rPr>
        <w:t>потерей</w:t>
      </w:r>
      <w:r w:rsidRPr="00633CCC">
        <w:rPr>
          <w:sz w:val="28"/>
          <w:szCs w:val="28"/>
        </w:rPr>
        <w:t xml:space="preserve"> работоспособности на день и более, чел; </w:t>
      </w:r>
    </w:p>
    <w:p w:rsidR="00A635E6" w:rsidRPr="00633CCC" w:rsidRDefault="00A635E6" w:rsidP="00F92BBC">
      <w:pPr>
        <w:autoSpaceDE w:val="0"/>
        <w:autoSpaceDN w:val="0"/>
        <w:adjustRightInd w:val="0"/>
        <w:spacing w:line="360" w:lineRule="auto"/>
        <w:ind w:firstLine="567"/>
        <w:jc w:val="both"/>
        <w:rPr>
          <w:sz w:val="28"/>
          <w:szCs w:val="28"/>
        </w:rPr>
      </w:pPr>
      <w:r w:rsidRPr="00352380">
        <w:rPr>
          <w:iCs/>
          <w:sz w:val="28"/>
          <w:szCs w:val="28"/>
        </w:rPr>
        <w:t>Р</w:t>
      </w:r>
      <w:r w:rsidRPr="00633CCC">
        <w:rPr>
          <w:i/>
          <w:iCs/>
          <w:noProof/>
          <w:sz w:val="28"/>
          <w:szCs w:val="28"/>
        </w:rPr>
        <w:t>-</w:t>
      </w:r>
      <w:r w:rsidRPr="00633CCC">
        <w:rPr>
          <w:sz w:val="28"/>
          <w:szCs w:val="28"/>
        </w:rPr>
        <w:t xml:space="preserve"> среднесписочное число работающих за отчетный период, чел.</w:t>
      </w:r>
    </w:p>
    <w:p w:rsidR="00A635E6" w:rsidRDefault="00A635E6" w:rsidP="00F92BBC">
      <w:pPr>
        <w:autoSpaceDE w:val="0"/>
        <w:autoSpaceDN w:val="0"/>
        <w:adjustRightInd w:val="0"/>
        <w:spacing w:line="360" w:lineRule="auto"/>
        <w:ind w:firstLine="567"/>
        <w:jc w:val="both"/>
        <w:rPr>
          <w:sz w:val="28"/>
          <w:szCs w:val="28"/>
        </w:rPr>
      </w:pPr>
      <w:r w:rsidRPr="00633CCC">
        <w:rPr>
          <w:sz w:val="28"/>
          <w:szCs w:val="28"/>
        </w:rPr>
        <w:t xml:space="preserve">Коэффициент тяжести травматизма: </w:t>
      </w:r>
    </w:p>
    <w:p w:rsidR="00A635E6" w:rsidRPr="00C85DC8" w:rsidRDefault="00A635E6" w:rsidP="00F92BBC">
      <w:pPr>
        <w:autoSpaceDE w:val="0"/>
        <w:autoSpaceDN w:val="0"/>
        <w:adjustRightInd w:val="0"/>
        <w:spacing w:line="360" w:lineRule="auto"/>
        <w:ind w:firstLine="567"/>
        <w:jc w:val="both"/>
        <w:rPr>
          <w:sz w:val="20"/>
          <w:szCs w:val="20"/>
        </w:rPr>
      </w:pPr>
    </w:p>
    <w:p w:rsidR="00A635E6" w:rsidRDefault="002143A7" w:rsidP="00F92BBC">
      <w:pPr>
        <w:autoSpaceDE w:val="0"/>
        <w:autoSpaceDN w:val="0"/>
        <w:adjustRightInd w:val="0"/>
        <w:spacing w:line="360" w:lineRule="auto"/>
        <w:jc w:val="right"/>
        <w:rPr>
          <w:iCs/>
          <w:sz w:val="28"/>
          <w:szCs w:val="28"/>
        </w:rPr>
      </w:pPr>
      <w:r>
        <w:rPr>
          <w:noProof/>
          <w:sz w:val="28"/>
          <w:szCs w:val="28"/>
          <w:lang w:val="be-BY" w:eastAsia="be-BY"/>
        </w:rPr>
        <w:t>К</w:t>
      </w:r>
      <w:r>
        <w:rPr>
          <w:noProof/>
          <w:sz w:val="28"/>
          <w:szCs w:val="28"/>
          <w:vertAlign w:val="subscript"/>
          <w:lang w:val="be-BY" w:eastAsia="be-BY"/>
        </w:rPr>
        <w:t>т</w:t>
      </w:r>
      <w:r>
        <w:rPr>
          <w:noProof/>
          <w:sz w:val="28"/>
          <w:szCs w:val="28"/>
          <w:lang w:val="be-BY" w:eastAsia="be-BY"/>
        </w:rPr>
        <w:t>=</w:t>
      </w:r>
      <w:r w:rsidRPr="002143A7">
        <w:rPr>
          <w:noProof/>
          <w:position w:val="-26"/>
          <w:sz w:val="28"/>
          <w:szCs w:val="28"/>
          <w:lang w:val="be-BY" w:eastAsia="be-BY"/>
        </w:rPr>
        <w:object w:dxaOrig="360" w:dyaOrig="700">
          <v:shape id="_x0000_i1028" type="#_x0000_t75" style="width:18pt;height:35.25pt" o:ole="">
            <v:imagedata r:id="rId10" o:title=""/>
          </v:shape>
          <o:OLEObject Type="Embed" ProgID="Equation.DSMT4" ShapeID="_x0000_i1028" DrawAspect="Content" ObjectID="_1647454051" r:id="rId11"/>
        </w:object>
      </w:r>
      <w:r w:rsidR="00A635E6">
        <w:rPr>
          <w:iCs/>
          <w:sz w:val="28"/>
          <w:szCs w:val="28"/>
        </w:rPr>
        <w:t>,</w:t>
      </w:r>
      <w:r w:rsidR="00A635E6">
        <w:rPr>
          <w:iCs/>
          <w:sz w:val="28"/>
          <w:szCs w:val="28"/>
        </w:rPr>
        <w:tab/>
      </w:r>
      <w:r w:rsidR="00A635E6">
        <w:rPr>
          <w:iCs/>
          <w:sz w:val="28"/>
          <w:szCs w:val="28"/>
        </w:rPr>
        <w:tab/>
      </w:r>
      <w:r w:rsidR="00A635E6">
        <w:rPr>
          <w:iCs/>
          <w:sz w:val="28"/>
          <w:szCs w:val="28"/>
        </w:rPr>
        <w:tab/>
      </w:r>
      <w:r w:rsidR="00A635E6">
        <w:rPr>
          <w:iCs/>
          <w:sz w:val="28"/>
          <w:szCs w:val="28"/>
        </w:rPr>
        <w:tab/>
      </w:r>
      <w:r w:rsidR="00A635E6">
        <w:rPr>
          <w:iCs/>
          <w:sz w:val="28"/>
          <w:szCs w:val="28"/>
        </w:rPr>
        <w:tab/>
      </w:r>
      <w:r w:rsidR="00A635E6">
        <w:rPr>
          <w:iCs/>
          <w:sz w:val="28"/>
          <w:szCs w:val="28"/>
        </w:rPr>
        <w:tab/>
        <w:t>(6.2)</w:t>
      </w:r>
    </w:p>
    <w:p w:rsidR="00A635E6" w:rsidRPr="00C85DC8" w:rsidRDefault="00A635E6" w:rsidP="00F92BBC">
      <w:pPr>
        <w:autoSpaceDE w:val="0"/>
        <w:autoSpaceDN w:val="0"/>
        <w:adjustRightInd w:val="0"/>
        <w:spacing w:line="360" w:lineRule="auto"/>
        <w:jc w:val="right"/>
        <w:rPr>
          <w:iCs/>
          <w:sz w:val="20"/>
          <w:szCs w:val="20"/>
        </w:rPr>
      </w:pPr>
    </w:p>
    <w:p w:rsidR="00A635E6" w:rsidRDefault="00A635E6" w:rsidP="00F92BBC">
      <w:pPr>
        <w:autoSpaceDE w:val="0"/>
        <w:autoSpaceDN w:val="0"/>
        <w:adjustRightInd w:val="0"/>
        <w:spacing w:line="360" w:lineRule="auto"/>
        <w:jc w:val="both"/>
        <w:rPr>
          <w:sz w:val="28"/>
          <w:szCs w:val="28"/>
        </w:rPr>
      </w:pPr>
      <w:r w:rsidRPr="00633CCC">
        <w:rPr>
          <w:sz w:val="28"/>
          <w:szCs w:val="28"/>
        </w:rPr>
        <w:t xml:space="preserve">где  </w:t>
      </w:r>
      <w:r w:rsidRPr="00352380">
        <w:rPr>
          <w:iCs/>
          <w:sz w:val="28"/>
          <w:szCs w:val="28"/>
        </w:rPr>
        <w:t>Д</w:t>
      </w:r>
      <w:r w:rsidRPr="00633CCC">
        <w:rPr>
          <w:i/>
          <w:iCs/>
          <w:noProof/>
          <w:sz w:val="28"/>
          <w:szCs w:val="28"/>
        </w:rPr>
        <w:t>-</w:t>
      </w:r>
      <w:r w:rsidRPr="00633CCC">
        <w:rPr>
          <w:sz w:val="28"/>
          <w:szCs w:val="28"/>
        </w:rPr>
        <w:t xml:space="preserve"> суммарное число дней нетрудоспособности всех пострадавших</w:t>
      </w:r>
      <w:r>
        <w:rPr>
          <w:sz w:val="28"/>
          <w:szCs w:val="28"/>
        </w:rPr>
        <w:t>.</w:t>
      </w:r>
    </w:p>
    <w:p w:rsidR="00A635E6" w:rsidRDefault="00A635E6" w:rsidP="00F92BBC">
      <w:pPr>
        <w:autoSpaceDE w:val="0"/>
        <w:autoSpaceDN w:val="0"/>
        <w:adjustRightInd w:val="0"/>
        <w:spacing w:line="360" w:lineRule="auto"/>
        <w:ind w:firstLine="709"/>
        <w:jc w:val="both"/>
        <w:rPr>
          <w:sz w:val="28"/>
          <w:szCs w:val="28"/>
        </w:rPr>
      </w:pPr>
      <w:r>
        <w:rPr>
          <w:sz w:val="28"/>
          <w:szCs w:val="28"/>
        </w:rPr>
        <w:t>Коэффициент потерь рабочего времени:</w:t>
      </w:r>
    </w:p>
    <w:p w:rsidR="00A635E6" w:rsidRDefault="00A635E6" w:rsidP="00F92BBC">
      <w:pPr>
        <w:autoSpaceDE w:val="0"/>
        <w:autoSpaceDN w:val="0"/>
        <w:adjustRightInd w:val="0"/>
        <w:spacing w:line="360" w:lineRule="auto"/>
        <w:ind w:firstLine="709"/>
        <w:jc w:val="both"/>
        <w:rPr>
          <w:sz w:val="20"/>
          <w:szCs w:val="20"/>
        </w:rPr>
      </w:pPr>
    </w:p>
    <w:p w:rsidR="00A635E6" w:rsidRPr="00A02EE0" w:rsidRDefault="00A635E6" w:rsidP="00F92BBC">
      <w:pPr>
        <w:autoSpaceDE w:val="0"/>
        <w:autoSpaceDN w:val="0"/>
        <w:adjustRightInd w:val="0"/>
        <w:spacing w:line="360" w:lineRule="auto"/>
        <w:jc w:val="right"/>
        <w:rPr>
          <w:sz w:val="28"/>
          <w:szCs w:val="28"/>
        </w:rPr>
      </w:pPr>
      <w:r>
        <w:rPr>
          <w:sz w:val="28"/>
          <w:szCs w:val="28"/>
        </w:rPr>
        <w:t>К</w:t>
      </w:r>
      <w:r>
        <w:rPr>
          <w:sz w:val="28"/>
          <w:szCs w:val="28"/>
          <w:vertAlign w:val="subscript"/>
        </w:rPr>
        <w:t>п.в.</w:t>
      </w:r>
      <w:r w:rsidRPr="002143A7">
        <w:rPr>
          <w:sz w:val="28"/>
          <w:szCs w:val="28"/>
        </w:rPr>
        <w:t>=</w:t>
      </w:r>
      <w:r w:rsidR="000779BA" w:rsidRPr="002143A7">
        <w:rPr>
          <w:sz w:val="28"/>
          <w:szCs w:val="28"/>
        </w:rPr>
        <w:fldChar w:fldCharType="begin"/>
      </w:r>
      <w:r w:rsidRPr="002143A7">
        <w:rPr>
          <w:sz w:val="28"/>
          <w:szCs w:val="28"/>
        </w:rPr>
        <w:instrText xml:space="preserve"> QUOTE </w:instrText>
      </w:r>
      <m:oMath>
        <m:f>
          <m:fPr>
            <m:ctrlPr>
              <w:rPr>
                <w:rFonts w:ascii="Cambria Math" w:hAnsi="Cambria Math"/>
                <w:i/>
                <w:sz w:val="28"/>
                <w:szCs w:val="28"/>
              </w:rPr>
            </m:ctrlPr>
          </m:fPr>
          <m:num>
            <m:r>
              <m:rPr>
                <m:sty m:val="p"/>
              </m:rPr>
              <w:rPr>
                <w:rFonts w:ascii="Cambria Math" w:hAnsi="Cambria Math"/>
                <w:sz w:val="28"/>
                <w:szCs w:val="28"/>
              </w:rPr>
              <m:t>1000Д</m:t>
            </m:r>
            <m:sSub>
              <m:sSubPr>
                <m:ctrlPr>
                  <w:rPr>
                    <w:rFonts w:ascii="Cambria Math" w:hAnsi="Cambria Math"/>
                    <w:i/>
                    <w:sz w:val="28"/>
                    <w:szCs w:val="28"/>
                  </w:rPr>
                </m:ctrlPr>
              </m:sSubPr>
              <m:e/>
              <m:sub>
                <m:r>
                  <m:rPr>
                    <m:sty m:val="p"/>
                  </m:rPr>
                  <w:rPr>
                    <w:rFonts w:ascii="Cambria Math" w:hAnsi="Cambria Math"/>
                    <w:sz w:val="28"/>
                    <w:szCs w:val="28"/>
                  </w:rPr>
                  <m:t>н</m:t>
                </m:r>
              </m:sub>
            </m:sSub>
          </m:num>
          <m:den>
            <m:r>
              <m:rPr>
                <m:sty m:val="p"/>
              </m:rPr>
              <w:rPr>
                <w:rFonts w:ascii="Cambria Math" w:hAnsi="Cambria Math"/>
                <w:sz w:val="28"/>
                <w:szCs w:val="28"/>
              </w:rPr>
              <m:t>Р</m:t>
            </m:r>
          </m:den>
        </m:f>
      </m:oMath>
      <w:r w:rsidR="000779BA" w:rsidRPr="002143A7">
        <w:rPr>
          <w:sz w:val="28"/>
          <w:szCs w:val="28"/>
        </w:rPr>
        <w:fldChar w:fldCharType="separate"/>
      </w:r>
      <w:r w:rsidR="002143A7" w:rsidRPr="002143A7">
        <w:rPr>
          <w:position w:val="-26"/>
        </w:rPr>
        <w:object w:dxaOrig="900" w:dyaOrig="700">
          <v:shape id="_x0000_i1029" type="#_x0000_t75" style="width:44.25pt;height:35.25pt" o:ole="">
            <v:imagedata r:id="rId12" o:title=""/>
          </v:shape>
          <o:OLEObject Type="Embed" ProgID="Equation.DSMT4" ShapeID="_x0000_i1029" DrawAspect="Content" ObjectID="_1647454052" r:id="rId13"/>
        </w:object>
      </w:r>
      <w:r w:rsidR="000779BA" w:rsidRPr="002143A7">
        <w:rPr>
          <w:sz w:val="28"/>
          <w:szCs w:val="28"/>
        </w:rPr>
        <w:fldChar w:fldCharType="end"/>
      </w:r>
      <w:r>
        <w:rPr>
          <w:sz w:val="28"/>
          <w:szCs w:val="28"/>
        </w:rPr>
        <w:tab/>
      </w:r>
      <w:r>
        <w:rPr>
          <w:sz w:val="28"/>
          <w:szCs w:val="28"/>
        </w:rPr>
        <w:tab/>
      </w:r>
      <w:r>
        <w:rPr>
          <w:sz w:val="28"/>
          <w:szCs w:val="28"/>
        </w:rPr>
        <w:tab/>
      </w:r>
      <w:r>
        <w:rPr>
          <w:sz w:val="28"/>
          <w:szCs w:val="28"/>
        </w:rPr>
        <w:tab/>
      </w:r>
      <w:r>
        <w:rPr>
          <w:sz w:val="28"/>
          <w:szCs w:val="28"/>
        </w:rPr>
        <w:tab/>
        <w:t xml:space="preserve">(6.3) </w:t>
      </w:r>
    </w:p>
    <w:p w:rsidR="00A635E6" w:rsidRDefault="00A635E6" w:rsidP="00D4405E">
      <w:pPr>
        <w:shd w:val="clear" w:color="auto" w:fill="FFFFFF"/>
        <w:autoSpaceDE w:val="0"/>
        <w:autoSpaceDN w:val="0"/>
        <w:adjustRightInd w:val="0"/>
        <w:spacing w:line="360" w:lineRule="auto"/>
        <w:ind w:firstLine="709"/>
        <w:jc w:val="both"/>
        <w:rPr>
          <w:color w:val="000000"/>
          <w:spacing w:val="-4"/>
          <w:sz w:val="28"/>
          <w:szCs w:val="28"/>
        </w:rPr>
      </w:pPr>
      <w:r>
        <w:rPr>
          <w:color w:val="000000"/>
          <w:spacing w:val="-3"/>
          <w:sz w:val="28"/>
          <w:szCs w:val="17"/>
        </w:rPr>
        <w:t>По согласованию с руководителем дипломного проекта р</w:t>
      </w:r>
      <w:r w:rsidRPr="00587C2A">
        <w:rPr>
          <w:color w:val="000000"/>
          <w:spacing w:val="-3"/>
          <w:sz w:val="28"/>
          <w:szCs w:val="17"/>
        </w:rPr>
        <w:t xml:space="preserve">езультаты </w:t>
      </w:r>
      <w:r>
        <w:rPr>
          <w:color w:val="000000"/>
          <w:spacing w:val="-3"/>
          <w:sz w:val="28"/>
          <w:szCs w:val="17"/>
        </w:rPr>
        <w:t>анализа состояния охраны труда на предприятии</w:t>
      </w:r>
      <w:r>
        <w:rPr>
          <w:sz w:val="28"/>
          <w:szCs w:val="28"/>
        </w:rPr>
        <w:t xml:space="preserve">могут быть </w:t>
      </w:r>
      <w:r w:rsidRPr="00587C2A">
        <w:rPr>
          <w:sz w:val="28"/>
          <w:szCs w:val="28"/>
        </w:rPr>
        <w:t>представл</w:t>
      </w:r>
      <w:r>
        <w:rPr>
          <w:sz w:val="28"/>
          <w:szCs w:val="28"/>
        </w:rPr>
        <w:t xml:space="preserve">ены в </w:t>
      </w:r>
      <w:r>
        <w:rPr>
          <w:sz w:val="28"/>
          <w:szCs w:val="28"/>
        </w:rPr>
        <w:lastRenderedPageBreak/>
        <w:t>гра</w:t>
      </w:r>
      <w:r w:rsidRPr="00587C2A">
        <w:rPr>
          <w:sz w:val="28"/>
          <w:szCs w:val="28"/>
        </w:rPr>
        <w:t xml:space="preserve">фической части </w:t>
      </w:r>
      <w:r>
        <w:rPr>
          <w:sz w:val="28"/>
          <w:szCs w:val="28"/>
        </w:rPr>
        <w:t xml:space="preserve">дипломного проекта </w:t>
      </w:r>
      <w:r>
        <w:rPr>
          <w:color w:val="000000"/>
          <w:spacing w:val="-4"/>
          <w:sz w:val="28"/>
          <w:szCs w:val="28"/>
        </w:rPr>
        <w:t xml:space="preserve">в виде таблиц. В таблицах 6.2 и 6. 3 показаны примеры </w:t>
      </w:r>
      <w:r w:rsidRPr="0011530D">
        <w:rPr>
          <w:color w:val="000000"/>
          <w:spacing w:val="-3"/>
          <w:sz w:val="28"/>
          <w:szCs w:val="17"/>
        </w:rPr>
        <w:t>представления показателей состояния охраны</w:t>
      </w:r>
      <w:r>
        <w:rPr>
          <w:color w:val="000000"/>
          <w:spacing w:val="-3"/>
          <w:sz w:val="28"/>
          <w:szCs w:val="17"/>
        </w:rPr>
        <w:t xml:space="preserve"> труда на предприятии.</w:t>
      </w:r>
    </w:p>
    <w:p w:rsidR="00ED2700" w:rsidRDefault="00ED2700" w:rsidP="00D4405E">
      <w:pPr>
        <w:shd w:val="clear" w:color="auto" w:fill="FFFFFF"/>
        <w:autoSpaceDE w:val="0"/>
        <w:autoSpaceDN w:val="0"/>
        <w:adjustRightInd w:val="0"/>
        <w:spacing w:line="360" w:lineRule="auto"/>
        <w:ind w:firstLine="709"/>
        <w:jc w:val="both"/>
        <w:rPr>
          <w:color w:val="000000"/>
          <w:spacing w:val="-4"/>
          <w:sz w:val="28"/>
          <w:szCs w:val="28"/>
        </w:rPr>
      </w:pPr>
    </w:p>
    <w:p w:rsidR="00A635E6" w:rsidRDefault="00A635E6" w:rsidP="00D4405E">
      <w:pPr>
        <w:jc w:val="both"/>
        <w:rPr>
          <w:color w:val="000000"/>
          <w:spacing w:val="-3"/>
          <w:sz w:val="28"/>
          <w:szCs w:val="17"/>
        </w:rPr>
      </w:pPr>
      <w:r>
        <w:rPr>
          <w:color w:val="000000"/>
          <w:spacing w:val="-4"/>
          <w:sz w:val="28"/>
          <w:szCs w:val="28"/>
        </w:rPr>
        <w:t xml:space="preserve">Таблица 6. 2 –  </w:t>
      </w:r>
      <w:r w:rsidRPr="0011530D">
        <w:rPr>
          <w:color w:val="000000"/>
          <w:spacing w:val="-3"/>
          <w:sz w:val="28"/>
          <w:szCs w:val="17"/>
        </w:rPr>
        <w:t>Пример представления показателей состояния охраны труда</w:t>
      </w:r>
      <w:r>
        <w:rPr>
          <w:color w:val="000000"/>
          <w:spacing w:val="-3"/>
          <w:sz w:val="28"/>
          <w:szCs w:val="17"/>
        </w:rPr>
        <w:t xml:space="preserve"> в виде таблицы</w:t>
      </w:r>
    </w:p>
    <w:p w:rsidR="00A635E6" w:rsidRPr="0011530D" w:rsidRDefault="00A635E6" w:rsidP="00D4405E">
      <w:pPr>
        <w:jc w:val="center"/>
        <w:rPr>
          <w:sz w:val="28"/>
          <w:szCs w:val="28"/>
        </w:rPr>
      </w:pPr>
    </w:p>
    <w:tbl>
      <w:tblPr>
        <w:tblW w:w="10065" w:type="dxa"/>
        <w:tblInd w:w="70" w:type="dxa"/>
        <w:tblLayout w:type="fixed"/>
        <w:tblCellMar>
          <w:left w:w="70" w:type="dxa"/>
          <w:right w:w="70" w:type="dxa"/>
        </w:tblCellMar>
        <w:tblLook w:val="0000"/>
      </w:tblPr>
      <w:tblGrid>
        <w:gridCol w:w="4395"/>
        <w:gridCol w:w="992"/>
        <w:gridCol w:w="1559"/>
        <w:gridCol w:w="1559"/>
        <w:gridCol w:w="1560"/>
      </w:tblGrid>
      <w:tr w:rsidR="00A635E6" w:rsidRPr="001A2B50" w:rsidTr="002143A7">
        <w:trPr>
          <w:cantSplit/>
          <w:trHeight w:val="600"/>
        </w:trPr>
        <w:tc>
          <w:tcPr>
            <w:tcW w:w="4395"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Показатели</w:t>
            </w:r>
          </w:p>
        </w:tc>
        <w:tc>
          <w:tcPr>
            <w:tcW w:w="992" w:type="dxa"/>
            <w:tcBorders>
              <w:top w:val="single" w:sz="6" w:space="0" w:color="auto"/>
              <w:left w:val="single" w:sz="6" w:space="0" w:color="auto"/>
              <w:bottom w:val="single" w:sz="6" w:space="0" w:color="auto"/>
              <w:right w:val="single" w:sz="6" w:space="0" w:color="auto"/>
            </w:tcBorders>
            <w:vAlign w:val="center"/>
          </w:tcPr>
          <w:p w:rsidR="00A635E6" w:rsidRPr="00003AFC" w:rsidRDefault="00A635E6" w:rsidP="00584B3E">
            <w:pPr>
              <w:jc w:val="center"/>
            </w:pPr>
            <w:r w:rsidRPr="00003AFC">
              <w:t>Ед.измерения</w:t>
            </w:r>
          </w:p>
        </w:tc>
        <w:tc>
          <w:tcPr>
            <w:tcW w:w="1559" w:type="dxa"/>
            <w:tcBorders>
              <w:top w:val="single" w:sz="6" w:space="0" w:color="auto"/>
              <w:left w:val="single" w:sz="6" w:space="0" w:color="auto"/>
              <w:bottom w:val="single" w:sz="6" w:space="0" w:color="auto"/>
              <w:right w:val="single" w:sz="6" w:space="0" w:color="auto"/>
            </w:tcBorders>
            <w:vAlign w:val="center"/>
          </w:tcPr>
          <w:p w:rsidR="00A635E6" w:rsidRPr="00003AFC" w:rsidRDefault="00A635E6" w:rsidP="00584B3E">
            <w:pPr>
              <w:jc w:val="center"/>
            </w:pPr>
            <w:r w:rsidRPr="00003AFC">
              <w:t>2014</w:t>
            </w:r>
          </w:p>
          <w:p w:rsidR="00A635E6" w:rsidRPr="00003AFC" w:rsidRDefault="00A635E6" w:rsidP="00584B3E">
            <w:pPr>
              <w:jc w:val="center"/>
            </w:pPr>
            <w:r w:rsidRPr="00003AFC">
              <w:t>год</w:t>
            </w:r>
          </w:p>
        </w:tc>
        <w:tc>
          <w:tcPr>
            <w:tcW w:w="1559" w:type="dxa"/>
            <w:tcBorders>
              <w:top w:val="single" w:sz="6" w:space="0" w:color="auto"/>
              <w:left w:val="single" w:sz="6" w:space="0" w:color="auto"/>
              <w:bottom w:val="single" w:sz="6" w:space="0" w:color="auto"/>
              <w:right w:val="single" w:sz="6" w:space="0" w:color="auto"/>
            </w:tcBorders>
            <w:vAlign w:val="center"/>
          </w:tcPr>
          <w:p w:rsidR="00A635E6" w:rsidRPr="00003AFC" w:rsidRDefault="00A635E6" w:rsidP="00584B3E">
            <w:pPr>
              <w:jc w:val="center"/>
            </w:pPr>
            <w:r w:rsidRPr="00003AFC">
              <w:t>2015</w:t>
            </w:r>
          </w:p>
          <w:p w:rsidR="00A635E6" w:rsidRPr="00003AFC" w:rsidRDefault="00A635E6" w:rsidP="00584B3E">
            <w:pPr>
              <w:jc w:val="center"/>
            </w:pPr>
            <w:r w:rsidRPr="00003AFC">
              <w:t>год</w:t>
            </w:r>
          </w:p>
        </w:tc>
        <w:tc>
          <w:tcPr>
            <w:tcW w:w="1560" w:type="dxa"/>
            <w:tcBorders>
              <w:top w:val="single" w:sz="6" w:space="0" w:color="auto"/>
              <w:left w:val="single" w:sz="6" w:space="0" w:color="auto"/>
              <w:bottom w:val="single" w:sz="6" w:space="0" w:color="auto"/>
              <w:right w:val="single" w:sz="6" w:space="0" w:color="auto"/>
            </w:tcBorders>
            <w:vAlign w:val="center"/>
          </w:tcPr>
          <w:p w:rsidR="002143A7" w:rsidRDefault="002143A7" w:rsidP="002143A7">
            <w:pPr>
              <w:pStyle w:val="ac"/>
              <w:ind w:left="0"/>
              <w:jc w:val="center"/>
            </w:pPr>
            <w:r>
              <w:t xml:space="preserve">2016 </w:t>
            </w:r>
          </w:p>
          <w:p w:rsidR="00A635E6" w:rsidRPr="00003AFC" w:rsidRDefault="002143A7" w:rsidP="002143A7">
            <w:pPr>
              <w:pStyle w:val="ac"/>
              <w:ind w:left="0"/>
              <w:jc w:val="center"/>
            </w:pPr>
            <w:r>
              <w:t>год</w:t>
            </w:r>
          </w:p>
        </w:tc>
      </w:tr>
      <w:tr w:rsidR="00A635E6" w:rsidRPr="001A2B50" w:rsidTr="003260EA">
        <w:trPr>
          <w:cantSplit/>
          <w:trHeight w:val="246"/>
        </w:trPr>
        <w:tc>
          <w:tcPr>
            <w:tcW w:w="4395" w:type="dxa"/>
            <w:tcBorders>
              <w:top w:val="single" w:sz="6" w:space="0" w:color="auto"/>
              <w:left w:val="single" w:sz="6" w:space="0" w:color="auto"/>
              <w:bottom w:val="single" w:sz="6" w:space="0" w:color="auto"/>
              <w:right w:val="single" w:sz="6" w:space="0" w:color="auto"/>
            </w:tcBorders>
            <w:vAlign w:val="center"/>
          </w:tcPr>
          <w:p w:rsidR="00A635E6" w:rsidRPr="003E0AD0" w:rsidRDefault="00A635E6" w:rsidP="00584B3E">
            <w:pPr>
              <w:pStyle w:val="ac"/>
              <w:ind w:left="0"/>
              <w:jc w:val="center"/>
            </w:pPr>
            <w:r w:rsidRPr="003E0AD0">
              <w:t>1</w:t>
            </w:r>
          </w:p>
        </w:tc>
        <w:tc>
          <w:tcPr>
            <w:tcW w:w="992" w:type="dxa"/>
            <w:tcBorders>
              <w:top w:val="single" w:sz="6" w:space="0" w:color="auto"/>
              <w:left w:val="single" w:sz="6" w:space="0" w:color="auto"/>
              <w:bottom w:val="single" w:sz="6" w:space="0" w:color="auto"/>
              <w:right w:val="single" w:sz="6" w:space="0" w:color="auto"/>
            </w:tcBorders>
            <w:vAlign w:val="center"/>
          </w:tcPr>
          <w:p w:rsidR="00A635E6" w:rsidRPr="003E0AD0" w:rsidRDefault="00A635E6" w:rsidP="00584B3E">
            <w:pPr>
              <w:jc w:val="center"/>
            </w:pPr>
            <w:r w:rsidRPr="003E0AD0">
              <w:t>2</w:t>
            </w:r>
          </w:p>
        </w:tc>
        <w:tc>
          <w:tcPr>
            <w:tcW w:w="1559" w:type="dxa"/>
            <w:tcBorders>
              <w:top w:val="single" w:sz="6" w:space="0" w:color="auto"/>
              <w:left w:val="single" w:sz="6" w:space="0" w:color="auto"/>
              <w:bottom w:val="single" w:sz="6" w:space="0" w:color="auto"/>
              <w:right w:val="single" w:sz="6" w:space="0" w:color="auto"/>
            </w:tcBorders>
            <w:vAlign w:val="center"/>
          </w:tcPr>
          <w:p w:rsidR="00A635E6" w:rsidRPr="003E0AD0" w:rsidRDefault="00A635E6" w:rsidP="00584B3E">
            <w:pPr>
              <w:jc w:val="center"/>
            </w:pPr>
            <w:r w:rsidRPr="003E0AD0">
              <w:t>3</w:t>
            </w:r>
          </w:p>
        </w:tc>
        <w:tc>
          <w:tcPr>
            <w:tcW w:w="1559" w:type="dxa"/>
            <w:tcBorders>
              <w:top w:val="single" w:sz="6" w:space="0" w:color="auto"/>
              <w:left w:val="single" w:sz="6" w:space="0" w:color="auto"/>
              <w:bottom w:val="single" w:sz="6" w:space="0" w:color="auto"/>
              <w:right w:val="single" w:sz="6" w:space="0" w:color="auto"/>
            </w:tcBorders>
            <w:vAlign w:val="center"/>
          </w:tcPr>
          <w:p w:rsidR="00A635E6" w:rsidRPr="00AA66BD" w:rsidRDefault="00A635E6" w:rsidP="00584B3E">
            <w:pPr>
              <w:jc w:val="center"/>
            </w:pPr>
            <w:r>
              <w:t>4</w:t>
            </w:r>
          </w:p>
        </w:tc>
        <w:tc>
          <w:tcPr>
            <w:tcW w:w="1560" w:type="dxa"/>
            <w:tcBorders>
              <w:top w:val="single" w:sz="6" w:space="0" w:color="auto"/>
              <w:left w:val="single" w:sz="6" w:space="0" w:color="auto"/>
              <w:bottom w:val="single" w:sz="6" w:space="0" w:color="auto"/>
              <w:right w:val="single" w:sz="6" w:space="0" w:color="auto"/>
            </w:tcBorders>
            <w:vAlign w:val="center"/>
          </w:tcPr>
          <w:p w:rsidR="00A635E6" w:rsidRPr="00AA66BD" w:rsidRDefault="00A635E6" w:rsidP="00584B3E">
            <w:pPr>
              <w:jc w:val="center"/>
            </w:pPr>
            <w:r>
              <w:t>5</w:t>
            </w:r>
          </w:p>
        </w:tc>
      </w:tr>
      <w:tr w:rsidR="00A635E6" w:rsidRPr="001A2B50" w:rsidTr="003260EA">
        <w:trPr>
          <w:cantSplit/>
          <w:trHeight w:val="740"/>
        </w:trPr>
        <w:tc>
          <w:tcPr>
            <w:tcW w:w="4395" w:type="dxa"/>
            <w:tcBorders>
              <w:top w:val="single" w:sz="6" w:space="0" w:color="auto"/>
              <w:left w:val="single" w:sz="6" w:space="0" w:color="auto"/>
              <w:bottom w:val="single" w:sz="6" w:space="0" w:color="auto"/>
              <w:right w:val="single" w:sz="6" w:space="0" w:color="auto"/>
            </w:tcBorders>
          </w:tcPr>
          <w:p w:rsidR="00A635E6" w:rsidRDefault="00A635E6" w:rsidP="00584B3E">
            <w:pPr>
              <w:pStyle w:val="ac"/>
              <w:ind w:left="0"/>
              <w:jc w:val="both"/>
            </w:pPr>
            <w:r>
              <w:t>1</w:t>
            </w:r>
            <w:r w:rsidRPr="00865DBA">
              <w:t>Среднесписочное число работников</w:t>
            </w:r>
            <w:r>
              <w:t xml:space="preserve">, </w:t>
            </w:r>
          </w:p>
          <w:p w:rsidR="00A635E6" w:rsidRDefault="00A635E6" w:rsidP="00584B3E">
            <w:pPr>
              <w:pStyle w:val="ac"/>
              <w:ind w:left="0"/>
              <w:jc w:val="both"/>
            </w:pPr>
            <w:r w:rsidRPr="00865DBA">
              <w:t>из них</w:t>
            </w:r>
            <w:r>
              <w:t>:</w:t>
            </w:r>
          </w:p>
          <w:p w:rsidR="00A635E6" w:rsidRDefault="00A635E6" w:rsidP="00584B3E">
            <w:pPr>
              <w:jc w:val="both"/>
            </w:pPr>
            <w:r w:rsidRPr="00865DBA">
              <w:t xml:space="preserve">женщин    </w:t>
            </w:r>
            <w:r w:rsidRPr="00865DBA">
              <w:tab/>
            </w:r>
            <w:r w:rsidRPr="00865DBA">
              <w:tab/>
            </w:r>
            <w:r w:rsidRPr="00865DBA">
              <w:tab/>
            </w:r>
            <w:r w:rsidRPr="00865DBA">
              <w:tab/>
            </w:r>
          </w:p>
          <w:p w:rsidR="00A635E6" w:rsidRPr="00865DBA" w:rsidRDefault="00A635E6" w:rsidP="00584B3E">
            <w:pPr>
              <w:jc w:val="both"/>
            </w:pPr>
            <w:r w:rsidRPr="00865DBA">
              <w:t>несовершеннолетних</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r w:rsidRPr="00003AFC">
              <w:t>человек</w:t>
            </w:r>
          </w:p>
        </w:tc>
        <w:tc>
          <w:tcPr>
            <w:tcW w:w="1559" w:type="dxa"/>
            <w:tcBorders>
              <w:top w:val="single" w:sz="6" w:space="0" w:color="auto"/>
              <w:left w:val="single" w:sz="6" w:space="0" w:color="auto"/>
              <w:bottom w:val="single" w:sz="6" w:space="0" w:color="auto"/>
              <w:right w:val="single" w:sz="6" w:space="0" w:color="auto"/>
            </w:tcBorders>
            <w:vAlign w:val="center"/>
          </w:tcPr>
          <w:p w:rsidR="00A635E6" w:rsidRPr="00003AFC" w:rsidRDefault="00A635E6" w:rsidP="00584B3E">
            <w:pPr>
              <w:jc w:val="center"/>
            </w:pPr>
            <w:r w:rsidRPr="00003AFC">
              <w:t>293</w:t>
            </w:r>
          </w:p>
          <w:p w:rsidR="00A635E6" w:rsidRPr="00003AFC" w:rsidRDefault="00A635E6" w:rsidP="00584B3E">
            <w:pPr>
              <w:jc w:val="center"/>
            </w:pPr>
          </w:p>
          <w:p w:rsidR="00A635E6" w:rsidRPr="00003AFC" w:rsidRDefault="00A635E6" w:rsidP="00584B3E">
            <w:pPr>
              <w:jc w:val="center"/>
            </w:pPr>
            <w:r w:rsidRPr="00003AFC">
              <w:t>94</w:t>
            </w:r>
          </w:p>
          <w:p w:rsidR="00A635E6" w:rsidRPr="00003AFC" w:rsidRDefault="00A635E6" w:rsidP="00584B3E">
            <w:pPr>
              <w:jc w:val="center"/>
            </w:pPr>
            <w:r w:rsidRPr="00003AFC">
              <w:t>-</w:t>
            </w:r>
          </w:p>
        </w:tc>
        <w:tc>
          <w:tcPr>
            <w:tcW w:w="1559" w:type="dxa"/>
            <w:tcBorders>
              <w:top w:val="single" w:sz="6" w:space="0" w:color="auto"/>
              <w:left w:val="single" w:sz="6" w:space="0" w:color="auto"/>
              <w:bottom w:val="single" w:sz="6" w:space="0" w:color="auto"/>
              <w:right w:val="single" w:sz="6" w:space="0" w:color="auto"/>
            </w:tcBorders>
            <w:vAlign w:val="center"/>
          </w:tcPr>
          <w:p w:rsidR="00A635E6" w:rsidRPr="00003AFC" w:rsidRDefault="00A635E6" w:rsidP="00584B3E">
            <w:pPr>
              <w:jc w:val="center"/>
            </w:pPr>
            <w:r w:rsidRPr="00003AFC">
              <w:t>285</w:t>
            </w:r>
          </w:p>
          <w:p w:rsidR="00A635E6" w:rsidRPr="00003AFC" w:rsidRDefault="00A635E6" w:rsidP="00584B3E">
            <w:pPr>
              <w:jc w:val="center"/>
            </w:pPr>
          </w:p>
          <w:p w:rsidR="00A635E6" w:rsidRPr="00003AFC" w:rsidRDefault="00A635E6" w:rsidP="00584B3E">
            <w:pPr>
              <w:jc w:val="center"/>
            </w:pPr>
            <w:r w:rsidRPr="00003AFC">
              <w:t>97</w:t>
            </w:r>
          </w:p>
          <w:p w:rsidR="00A635E6" w:rsidRPr="00003AFC" w:rsidRDefault="00A635E6" w:rsidP="00584B3E">
            <w:pPr>
              <w:jc w:val="center"/>
            </w:pPr>
            <w:r w:rsidRPr="00003AFC">
              <w:t>-</w:t>
            </w:r>
          </w:p>
        </w:tc>
        <w:tc>
          <w:tcPr>
            <w:tcW w:w="1560" w:type="dxa"/>
            <w:tcBorders>
              <w:top w:val="single" w:sz="6" w:space="0" w:color="auto"/>
              <w:left w:val="single" w:sz="6" w:space="0" w:color="auto"/>
              <w:bottom w:val="single" w:sz="6" w:space="0" w:color="auto"/>
              <w:right w:val="single" w:sz="6" w:space="0" w:color="auto"/>
            </w:tcBorders>
            <w:vAlign w:val="center"/>
          </w:tcPr>
          <w:p w:rsidR="00A635E6" w:rsidRPr="00003AFC" w:rsidRDefault="00A635E6" w:rsidP="00584B3E">
            <w:pPr>
              <w:jc w:val="center"/>
            </w:pPr>
            <w:r w:rsidRPr="00003AFC">
              <w:t>255</w:t>
            </w:r>
          </w:p>
          <w:p w:rsidR="00A635E6" w:rsidRPr="00003AFC" w:rsidRDefault="00A635E6" w:rsidP="00584B3E">
            <w:pPr>
              <w:jc w:val="center"/>
            </w:pPr>
          </w:p>
          <w:p w:rsidR="00A635E6" w:rsidRPr="00003AFC" w:rsidRDefault="00A635E6" w:rsidP="00584B3E">
            <w:pPr>
              <w:jc w:val="center"/>
            </w:pPr>
            <w:r w:rsidRPr="00003AFC">
              <w:t>102</w:t>
            </w:r>
          </w:p>
          <w:p w:rsidR="00A635E6" w:rsidRPr="00003AFC" w:rsidRDefault="00A635E6" w:rsidP="00584B3E">
            <w:pPr>
              <w:jc w:val="center"/>
            </w:pPr>
            <w:r w:rsidRPr="00003AFC">
              <w:t>-</w:t>
            </w:r>
          </w:p>
        </w:tc>
      </w:tr>
      <w:tr w:rsidR="00A635E6" w:rsidRPr="001A2B50" w:rsidTr="003260EA">
        <w:trPr>
          <w:cantSplit/>
          <w:trHeight w:val="740"/>
        </w:trPr>
        <w:tc>
          <w:tcPr>
            <w:tcW w:w="4395" w:type="dxa"/>
            <w:tcBorders>
              <w:top w:val="single" w:sz="6" w:space="0" w:color="auto"/>
              <w:left w:val="single" w:sz="6" w:space="0" w:color="auto"/>
              <w:bottom w:val="single" w:sz="6" w:space="0" w:color="auto"/>
              <w:right w:val="single" w:sz="6" w:space="0" w:color="auto"/>
            </w:tcBorders>
          </w:tcPr>
          <w:p w:rsidR="00A635E6" w:rsidRPr="00AA66BD" w:rsidRDefault="00A635E6" w:rsidP="00584B3E">
            <w:pPr>
              <w:jc w:val="both"/>
              <w:rPr>
                <w:b/>
              </w:rPr>
            </w:pPr>
            <w:r>
              <w:t>2.Количество р</w:t>
            </w:r>
            <w:r w:rsidRPr="00865DBA">
              <w:t xml:space="preserve">аботающих в условиях воздействия </w:t>
            </w:r>
            <w:r>
              <w:t>в</w:t>
            </w:r>
            <w:r w:rsidRPr="00865DBA">
              <w:t xml:space="preserve">редных производственныхфакторов        </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r w:rsidRPr="00003AFC">
              <w:t>человек</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r w:rsidRPr="00003AFC">
              <w:t>145</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r w:rsidRPr="00003AFC">
              <w:t>137</w:t>
            </w:r>
          </w:p>
        </w:tc>
        <w:tc>
          <w:tcPr>
            <w:tcW w:w="1560"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r w:rsidRPr="00003AFC">
              <w:t>87</w:t>
            </w:r>
          </w:p>
        </w:tc>
      </w:tr>
      <w:tr w:rsidR="00A635E6" w:rsidRPr="001A2B50" w:rsidTr="003260EA">
        <w:trPr>
          <w:cantSplit/>
          <w:trHeight w:val="740"/>
        </w:trPr>
        <w:tc>
          <w:tcPr>
            <w:tcW w:w="4395" w:type="dxa"/>
            <w:tcBorders>
              <w:top w:val="single" w:sz="6" w:space="0" w:color="auto"/>
              <w:left w:val="single" w:sz="6" w:space="0" w:color="auto"/>
              <w:bottom w:val="single" w:sz="6" w:space="0" w:color="auto"/>
              <w:right w:val="single" w:sz="6" w:space="0" w:color="auto"/>
            </w:tcBorders>
          </w:tcPr>
          <w:p w:rsidR="00A635E6" w:rsidRPr="00AA66BD" w:rsidRDefault="00A635E6" w:rsidP="00584B3E">
            <w:r>
              <w:t>3.</w:t>
            </w:r>
            <w:r w:rsidRPr="00AA66BD">
              <w:t>Сокращение численности работающих в условиях труда, не соответствующих государственным нормативным требованиям</w:t>
            </w:r>
          </w:p>
        </w:tc>
        <w:tc>
          <w:tcPr>
            <w:tcW w:w="992" w:type="dxa"/>
            <w:tcBorders>
              <w:top w:val="single" w:sz="6" w:space="0" w:color="auto"/>
              <w:left w:val="single" w:sz="6" w:space="0" w:color="auto"/>
              <w:bottom w:val="single" w:sz="6" w:space="0" w:color="auto"/>
              <w:right w:val="single" w:sz="6" w:space="0" w:color="auto"/>
            </w:tcBorders>
            <w:vAlign w:val="center"/>
          </w:tcPr>
          <w:p w:rsidR="00A635E6" w:rsidRPr="00003AFC" w:rsidRDefault="00A635E6" w:rsidP="00584B3E">
            <w:pPr>
              <w:jc w:val="center"/>
            </w:pPr>
            <w:r w:rsidRPr="00003AFC">
              <w:t>человек</w:t>
            </w:r>
          </w:p>
        </w:tc>
        <w:tc>
          <w:tcPr>
            <w:tcW w:w="1559" w:type="dxa"/>
            <w:tcBorders>
              <w:top w:val="single" w:sz="6" w:space="0" w:color="auto"/>
              <w:left w:val="single" w:sz="6" w:space="0" w:color="auto"/>
              <w:bottom w:val="single" w:sz="6" w:space="0" w:color="auto"/>
              <w:right w:val="single" w:sz="6" w:space="0" w:color="auto"/>
            </w:tcBorders>
            <w:vAlign w:val="center"/>
          </w:tcPr>
          <w:p w:rsidR="00A635E6" w:rsidRPr="00003AFC" w:rsidRDefault="00A635E6" w:rsidP="00584B3E">
            <w:pPr>
              <w:jc w:val="center"/>
            </w:pPr>
            <w:r w:rsidRPr="00003AFC">
              <w:t>---</w:t>
            </w:r>
          </w:p>
        </w:tc>
        <w:tc>
          <w:tcPr>
            <w:tcW w:w="1559" w:type="dxa"/>
            <w:tcBorders>
              <w:top w:val="single" w:sz="6" w:space="0" w:color="auto"/>
              <w:left w:val="single" w:sz="6" w:space="0" w:color="auto"/>
              <w:bottom w:val="single" w:sz="6" w:space="0" w:color="auto"/>
              <w:right w:val="single" w:sz="6" w:space="0" w:color="auto"/>
            </w:tcBorders>
            <w:vAlign w:val="center"/>
          </w:tcPr>
          <w:p w:rsidR="00A635E6" w:rsidRPr="00003AFC" w:rsidRDefault="00A635E6" w:rsidP="00584B3E">
            <w:pPr>
              <w:jc w:val="center"/>
            </w:pPr>
            <w:r w:rsidRPr="00003AFC">
              <w:t>8</w:t>
            </w:r>
          </w:p>
        </w:tc>
        <w:tc>
          <w:tcPr>
            <w:tcW w:w="1560" w:type="dxa"/>
            <w:tcBorders>
              <w:top w:val="single" w:sz="6" w:space="0" w:color="auto"/>
              <w:left w:val="single" w:sz="6" w:space="0" w:color="auto"/>
              <w:bottom w:val="single" w:sz="6" w:space="0" w:color="auto"/>
              <w:right w:val="single" w:sz="6" w:space="0" w:color="auto"/>
            </w:tcBorders>
            <w:vAlign w:val="center"/>
          </w:tcPr>
          <w:p w:rsidR="00A635E6" w:rsidRPr="00003AFC" w:rsidRDefault="00A635E6" w:rsidP="00584B3E">
            <w:pPr>
              <w:jc w:val="center"/>
            </w:pPr>
            <w:r w:rsidRPr="00003AFC">
              <w:t xml:space="preserve">50 чел.- </w:t>
            </w:r>
          </w:p>
          <w:p w:rsidR="00A635E6" w:rsidRPr="00003AFC" w:rsidRDefault="00A635E6" w:rsidP="00584B3E">
            <w:pPr>
              <w:jc w:val="center"/>
              <w:rPr>
                <w:color w:val="FF0000"/>
              </w:rPr>
            </w:pPr>
          </w:p>
        </w:tc>
      </w:tr>
      <w:tr w:rsidR="00A635E6" w:rsidRPr="001A2B50" w:rsidTr="003260EA">
        <w:trPr>
          <w:cantSplit/>
          <w:trHeight w:val="360"/>
        </w:trPr>
        <w:tc>
          <w:tcPr>
            <w:tcW w:w="4395" w:type="dxa"/>
            <w:tcBorders>
              <w:top w:val="single" w:sz="6" w:space="0" w:color="auto"/>
              <w:left w:val="single" w:sz="6" w:space="0" w:color="auto"/>
              <w:bottom w:val="single" w:sz="6" w:space="0" w:color="auto"/>
              <w:right w:val="single" w:sz="6" w:space="0" w:color="auto"/>
            </w:tcBorders>
          </w:tcPr>
          <w:p w:rsidR="00A635E6" w:rsidRPr="00AA66BD" w:rsidRDefault="00A635E6" w:rsidP="00584B3E">
            <w:r w:rsidRPr="00AA66BD">
              <w:t xml:space="preserve">5. Численность специалистов по охране труда:                                 </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tc>
        <w:tc>
          <w:tcPr>
            <w:tcW w:w="1560"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tc>
      </w:tr>
      <w:tr w:rsidR="00A635E6" w:rsidRPr="001A2B50" w:rsidTr="003260EA">
        <w:trPr>
          <w:cantSplit/>
          <w:trHeight w:val="240"/>
        </w:trPr>
        <w:tc>
          <w:tcPr>
            <w:tcW w:w="4395" w:type="dxa"/>
            <w:tcBorders>
              <w:top w:val="single" w:sz="6" w:space="0" w:color="auto"/>
              <w:left w:val="single" w:sz="6" w:space="0" w:color="auto"/>
              <w:bottom w:val="single" w:sz="6" w:space="0" w:color="auto"/>
              <w:right w:val="single" w:sz="6" w:space="0" w:color="auto"/>
            </w:tcBorders>
          </w:tcPr>
          <w:p w:rsidR="00A635E6" w:rsidRPr="00AA66BD" w:rsidRDefault="00A635E6" w:rsidP="00584B3E">
            <w:r w:rsidRPr="00AA66BD">
              <w:t xml:space="preserve">нормативная                            </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человек</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2</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2</w:t>
            </w:r>
          </w:p>
        </w:tc>
        <w:tc>
          <w:tcPr>
            <w:tcW w:w="1560"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2</w:t>
            </w:r>
          </w:p>
        </w:tc>
      </w:tr>
      <w:tr w:rsidR="00A635E6" w:rsidRPr="001A2B50" w:rsidTr="003260EA">
        <w:trPr>
          <w:cantSplit/>
          <w:trHeight w:val="240"/>
        </w:trPr>
        <w:tc>
          <w:tcPr>
            <w:tcW w:w="4395" w:type="dxa"/>
            <w:tcBorders>
              <w:top w:val="single" w:sz="6" w:space="0" w:color="auto"/>
              <w:left w:val="single" w:sz="6" w:space="0" w:color="auto"/>
              <w:bottom w:val="single" w:sz="6" w:space="0" w:color="auto"/>
              <w:right w:val="single" w:sz="6" w:space="0" w:color="auto"/>
            </w:tcBorders>
          </w:tcPr>
          <w:p w:rsidR="00A635E6" w:rsidRPr="00AA66BD" w:rsidRDefault="00A635E6" w:rsidP="00584B3E">
            <w:r w:rsidRPr="00AA66BD">
              <w:t xml:space="preserve">фактическая                            </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1</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2</w:t>
            </w:r>
          </w:p>
        </w:tc>
        <w:tc>
          <w:tcPr>
            <w:tcW w:w="1560"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1</w:t>
            </w:r>
          </w:p>
        </w:tc>
      </w:tr>
      <w:tr w:rsidR="00A635E6" w:rsidRPr="001A2B50" w:rsidTr="003260EA">
        <w:trPr>
          <w:cantSplit/>
          <w:trHeight w:val="240"/>
        </w:trPr>
        <w:tc>
          <w:tcPr>
            <w:tcW w:w="4395" w:type="dxa"/>
            <w:tcBorders>
              <w:top w:val="single" w:sz="6" w:space="0" w:color="auto"/>
              <w:left w:val="single" w:sz="6" w:space="0" w:color="auto"/>
              <w:bottom w:val="single" w:sz="6" w:space="0" w:color="auto"/>
              <w:right w:val="single" w:sz="6" w:space="0" w:color="auto"/>
            </w:tcBorders>
          </w:tcPr>
          <w:p w:rsidR="00A635E6" w:rsidRPr="00AA66BD" w:rsidRDefault="00A635E6" w:rsidP="00584B3E">
            <w:r>
              <w:t>6.</w:t>
            </w:r>
            <w:r w:rsidRPr="00FE5551">
              <w:t>Система управления охраной труда, разработанная в соответствии с действующими стандартами (применяется/не применяется)</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r w:rsidRPr="00003AFC">
              <w:t>применяется</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r w:rsidRPr="00003AFC">
              <w:t>применяется</w:t>
            </w:r>
          </w:p>
        </w:tc>
        <w:tc>
          <w:tcPr>
            <w:tcW w:w="1560"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r w:rsidRPr="00003AFC">
              <w:t>применяется</w:t>
            </w:r>
          </w:p>
        </w:tc>
      </w:tr>
      <w:tr w:rsidR="00A635E6" w:rsidRPr="001A2B50" w:rsidTr="003260EA">
        <w:trPr>
          <w:cantSplit/>
          <w:trHeight w:val="240"/>
        </w:trPr>
        <w:tc>
          <w:tcPr>
            <w:tcW w:w="4395" w:type="dxa"/>
            <w:tcBorders>
              <w:top w:val="single" w:sz="6" w:space="0" w:color="auto"/>
              <w:left w:val="single" w:sz="6" w:space="0" w:color="auto"/>
              <w:bottom w:val="single" w:sz="6" w:space="0" w:color="auto"/>
              <w:right w:val="single" w:sz="6" w:space="0" w:color="auto"/>
            </w:tcBorders>
          </w:tcPr>
          <w:p w:rsidR="00A635E6" w:rsidRDefault="00A635E6" w:rsidP="00584B3E">
            <w:r>
              <w:t>7</w:t>
            </w:r>
            <w:r w:rsidRPr="00AA66BD">
              <w:t xml:space="preserve">. </w:t>
            </w:r>
            <w:r>
              <w:t>Наличие к</w:t>
            </w:r>
            <w:r w:rsidRPr="00AA66BD">
              <w:t>абинет</w:t>
            </w:r>
            <w:r>
              <w:t>а</w:t>
            </w:r>
            <w:r w:rsidRPr="00AA66BD">
              <w:t xml:space="preserve"> охраны труда </w:t>
            </w:r>
            <w:r>
              <w:t>/</w:t>
            </w:r>
          </w:p>
          <w:p w:rsidR="00A635E6" w:rsidRPr="00AA66BD" w:rsidRDefault="00A635E6" w:rsidP="00584B3E">
            <w:r>
              <w:t xml:space="preserve">его площадь </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кв.м</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1/25,6</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1/25,6</w:t>
            </w:r>
          </w:p>
        </w:tc>
        <w:tc>
          <w:tcPr>
            <w:tcW w:w="1560"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1/25,6</w:t>
            </w:r>
          </w:p>
        </w:tc>
      </w:tr>
      <w:tr w:rsidR="00A635E6" w:rsidRPr="001A2B50" w:rsidTr="003260EA">
        <w:trPr>
          <w:cantSplit/>
          <w:trHeight w:val="240"/>
        </w:trPr>
        <w:tc>
          <w:tcPr>
            <w:tcW w:w="4395" w:type="dxa"/>
            <w:tcBorders>
              <w:top w:val="single" w:sz="6" w:space="0" w:color="auto"/>
              <w:left w:val="single" w:sz="6" w:space="0" w:color="auto"/>
              <w:bottom w:val="single" w:sz="6" w:space="0" w:color="auto"/>
              <w:right w:val="single" w:sz="6" w:space="0" w:color="auto"/>
            </w:tcBorders>
          </w:tcPr>
          <w:p w:rsidR="00A635E6" w:rsidRPr="00D711AE" w:rsidRDefault="00A635E6" w:rsidP="00584B3E">
            <w:r>
              <w:t>8</w:t>
            </w:r>
            <w:r w:rsidRPr="00D711AE">
              <w:t xml:space="preserve">. Удельный вес аттестованных по условиям труда рабочих мест от общего числа подлежащих аттестации            </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r w:rsidRPr="00003AFC">
              <w:t>%</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r w:rsidRPr="00003AFC">
              <w:t>100</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r w:rsidRPr="00003AFC">
              <w:t>100</w:t>
            </w:r>
          </w:p>
        </w:tc>
        <w:tc>
          <w:tcPr>
            <w:tcW w:w="1560"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r w:rsidRPr="00003AFC">
              <w:t>100</w:t>
            </w:r>
          </w:p>
        </w:tc>
      </w:tr>
      <w:tr w:rsidR="00A635E6" w:rsidRPr="001A2B50" w:rsidTr="003260EA">
        <w:trPr>
          <w:cantSplit/>
          <w:trHeight w:val="240"/>
        </w:trPr>
        <w:tc>
          <w:tcPr>
            <w:tcW w:w="4395" w:type="dxa"/>
            <w:tcBorders>
              <w:top w:val="single" w:sz="6" w:space="0" w:color="auto"/>
              <w:left w:val="single" w:sz="6" w:space="0" w:color="auto"/>
              <w:bottom w:val="single" w:sz="6" w:space="0" w:color="auto"/>
              <w:right w:val="single" w:sz="6" w:space="0" w:color="auto"/>
            </w:tcBorders>
          </w:tcPr>
          <w:p w:rsidR="00A635E6" w:rsidRPr="00D711AE" w:rsidRDefault="00A635E6" w:rsidP="00584B3E">
            <w:r>
              <w:t>9</w:t>
            </w:r>
            <w:r w:rsidRPr="00D711AE">
              <w:t>. Обеспеченность работников согласно нормам средствами индивидуальной защиты</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50</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70</w:t>
            </w:r>
          </w:p>
        </w:tc>
        <w:tc>
          <w:tcPr>
            <w:tcW w:w="1560"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100</w:t>
            </w:r>
          </w:p>
        </w:tc>
      </w:tr>
      <w:tr w:rsidR="00A635E6" w:rsidRPr="001A2B50" w:rsidTr="002143A7">
        <w:trPr>
          <w:cantSplit/>
          <w:trHeight w:val="240"/>
        </w:trPr>
        <w:tc>
          <w:tcPr>
            <w:tcW w:w="4395" w:type="dxa"/>
            <w:tcBorders>
              <w:top w:val="single" w:sz="6" w:space="0" w:color="auto"/>
              <w:left w:val="single" w:sz="6" w:space="0" w:color="auto"/>
              <w:bottom w:val="single" w:sz="6" w:space="0" w:color="auto"/>
              <w:right w:val="single" w:sz="6" w:space="0" w:color="auto"/>
            </w:tcBorders>
          </w:tcPr>
          <w:p w:rsidR="00A635E6" w:rsidRDefault="00A635E6" w:rsidP="00584B3E">
            <w:r>
              <w:t>10.</w:t>
            </w:r>
            <w:r w:rsidRPr="00D711AE">
              <w:t xml:space="preserve">. Обеспеченность работников санитарно-бытовыми помещениями и устройствами в соответствии с ТКП 45-3.02-209-2010 "Административные и бытовые здания"                                </w:t>
            </w:r>
          </w:p>
          <w:p w:rsidR="002143A7" w:rsidRPr="00D711AE" w:rsidRDefault="002143A7" w:rsidP="00584B3E"/>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40</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60</w:t>
            </w:r>
          </w:p>
        </w:tc>
        <w:tc>
          <w:tcPr>
            <w:tcW w:w="1560"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90</w:t>
            </w:r>
          </w:p>
        </w:tc>
      </w:tr>
      <w:tr w:rsidR="00A635E6" w:rsidRPr="001A2B50" w:rsidTr="002143A7">
        <w:trPr>
          <w:cantSplit/>
          <w:trHeight w:val="240"/>
        </w:trPr>
        <w:tc>
          <w:tcPr>
            <w:tcW w:w="4395" w:type="dxa"/>
            <w:tcBorders>
              <w:top w:val="single" w:sz="6" w:space="0" w:color="auto"/>
              <w:left w:val="single" w:sz="6" w:space="0" w:color="auto"/>
              <w:bottom w:val="single" w:sz="4" w:space="0" w:color="auto"/>
              <w:right w:val="single" w:sz="6" w:space="0" w:color="auto"/>
            </w:tcBorders>
          </w:tcPr>
          <w:p w:rsidR="00A635E6" w:rsidRDefault="00A635E6" w:rsidP="00584B3E">
            <w:r w:rsidRPr="00D711AE">
              <w:lastRenderedPageBreak/>
              <w:t>1</w:t>
            </w:r>
            <w:r>
              <w:t>1</w:t>
            </w:r>
            <w:r w:rsidRPr="00D711AE">
              <w:t xml:space="preserve">. Удельный вес работников, прошедших периодические медицинские осмотры, от  общей численности работников, подлежащих их прохождению              </w:t>
            </w:r>
          </w:p>
          <w:p w:rsidR="002143A7" w:rsidRPr="00D711AE" w:rsidRDefault="002143A7" w:rsidP="00584B3E"/>
        </w:tc>
        <w:tc>
          <w:tcPr>
            <w:tcW w:w="992" w:type="dxa"/>
            <w:tcBorders>
              <w:top w:val="single" w:sz="6" w:space="0" w:color="auto"/>
              <w:left w:val="single" w:sz="6" w:space="0" w:color="auto"/>
              <w:bottom w:val="single" w:sz="4"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w:t>
            </w:r>
          </w:p>
        </w:tc>
        <w:tc>
          <w:tcPr>
            <w:tcW w:w="1559" w:type="dxa"/>
            <w:tcBorders>
              <w:top w:val="single" w:sz="6" w:space="0" w:color="auto"/>
              <w:left w:val="single" w:sz="6" w:space="0" w:color="auto"/>
              <w:bottom w:val="single" w:sz="4"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100</w:t>
            </w:r>
          </w:p>
        </w:tc>
        <w:tc>
          <w:tcPr>
            <w:tcW w:w="1559" w:type="dxa"/>
            <w:tcBorders>
              <w:top w:val="single" w:sz="6" w:space="0" w:color="auto"/>
              <w:left w:val="single" w:sz="6" w:space="0" w:color="auto"/>
              <w:bottom w:val="single" w:sz="4"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100</w:t>
            </w:r>
          </w:p>
        </w:tc>
        <w:tc>
          <w:tcPr>
            <w:tcW w:w="1560" w:type="dxa"/>
            <w:tcBorders>
              <w:top w:val="single" w:sz="6" w:space="0" w:color="auto"/>
              <w:left w:val="single" w:sz="6" w:space="0" w:color="auto"/>
              <w:bottom w:val="single" w:sz="4"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100</w:t>
            </w:r>
          </w:p>
        </w:tc>
      </w:tr>
      <w:tr w:rsidR="002143A7" w:rsidRPr="001A2B50" w:rsidTr="002143A7">
        <w:trPr>
          <w:cantSplit/>
          <w:trHeight w:val="240"/>
        </w:trPr>
        <w:tc>
          <w:tcPr>
            <w:tcW w:w="10065" w:type="dxa"/>
            <w:gridSpan w:val="5"/>
            <w:tcBorders>
              <w:top w:val="single" w:sz="4" w:space="0" w:color="auto"/>
              <w:bottom w:val="single" w:sz="4" w:space="0" w:color="auto"/>
            </w:tcBorders>
            <w:vAlign w:val="center"/>
          </w:tcPr>
          <w:p w:rsidR="002143A7" w:rsidRPr="00003AFC" w:rsidRDefault="002143A7" w:rsidP="002143A7">
            <w:r>
              <w:t>Продолжение таблицы 6.2.</w:t>
            </w:r>
          </w:p>
        </w:tc>
      </w:tr>
      <w:tr w:rsidR="002143A7" w:rsidRPr="001A2B50" w:rsidTr="002143A7">
        <w:trPr>
          <w:cantSplit/>
          <w:trHeight w:val="240"/>
        </w:trPr>
        <w:tc>
          <w:tcPr>
            <w:tcW w:w="4395" w:type="dxa"/>
            <w:tcBorders>
              <w:top w:val="single" w:sz="4" w:space="0" w:color="auto"/>
              <w:left w:val="single" w:sz="6" w:space="0" w:color="auto"/>
              <w:bottom w:val="single" w:sz="6" w:space="0" w:color="auto"/>
              <w:right w:val="single" w:sz="6" w:space="0" w:color="auto"/>
            </w:tcBorders>
            <w:vAlign w:val="center"/>
          </w:tcPr>
          <w:p w:rsidR="002143A7" w:rsidRDefault="002143A7" w:rsidP="002143A7">
            <w:pPr>
              <w:pStyle w:val="table10"/>
              <w:jc w:val="center"/>
              <w:rPr>
                <w:sz w:val="24"/>
                <w:szCs w:val="24"/>
              </w:rPr>
            </w:pPr>
            <w:r>
              <w:rPr>
                <w:sz w:val="24"/>
                <w:szCs w:val="24"/>
              </w:rPr>
              <w:t>1</w:t>
            </w:r>
          </w:p>
        </w:tc>
        <w:tc>
          <w:tcPr>
            <w:tcW w:w="992" w:type="dxa"/>
            <w:tcBorders>
              <w:top w:val="single" w:sz="4" w:space="0" w:color="auto"/>
              <w:left w:val="single" w:sz="6" w:space="0" w:color="auto"/>
              <w:bottom w:val="single" w:sz="6" w:space="0" w:color="auto"/>
              <w:right w:val="single" w:sz="6" w:space="0" w:color="auto"/>
            </w:tcBorders>
            <w:vAlign w:val="center"/>
          </w:tcPr>
          <w:p w:rsidR="002143A7" w:rsidRDefault="002143A7" w:rsidP="002143A7">
            <w:pPr>
              <w:jc w:val="center"/>
            </w:pPr>
            <w:r>
              <w:t>2</w:t>
            </w:r>
          </w:p>
        </w:tc>
        <w:tc>
          <w:tcPr>
            <w:tcW w:w="1559" w:type="dxa"/>
            <w:tcBorders>
              <w:top w:val="single" w:sz="4" w:space="0" w:color="auto"/>
              <w:left w:val="single" w:sz="6" w:space="0" w:color="auto"/>
              <w:bottom w:val="single" w:sz="6" w:space="0" w:color="auto"/>
              <w:right w:val="single" w:sz="6" w:space="0" w:color="auto"/>
            </w:tcBorders>
            <w:vAlign w:val="center"/>
          </w:tcPr>
          <w:p w:rsidR="002143A7" w:rsidRDefault="002143A7" w:rsidP="002143A7">
            <w:pPr>
              <w:jc w:val="center"/>
            </w:pPr>
            <w:r>
              <w:t>3</w:t>
            </w:r>
          </w:p>
        </w:tc>
        <w:tc>
          <w:tcPr>
            <w:tcW w:w="1559" w:type="dxa"/>
            <w:tcBorders>
              <w:top w:val="single" w:sz="4" w:space="0" w:color="auto"/>
              <w:left w:val="single" w:sz="6" w:space="0" w:color="auto"/>
              <w:bottom w:val="single" w:sz="6" w:space="0" w:color="auto"/>
              <w:right w:val="single" w:sz="6" w:space="0" w:color="auto"/>
            </w:tcBorders>
            <w:vAlign w:val="center"/>
          </w:tcPr>
          <w:p w:rsidR="002143A7" w:rsidRDefault="002143A7" w:rsidP="002143A7">
            <w:pPr>
              <w:jc w:val="center"/>
            </w:pPr>
            <w:r>
              <w:t>4</w:t>
            </w:r>
          </w:p>
        </w:tc>
        <w:tc>
          <w:tcPr>
            <w:tcW w:w="1560" w:type="dxa"/>
            <w:tcBorders>
              <w:top w:val="single" w:sz="4" w:space="0" w:color="auto"/>
              <w:left w:val="single" w:sz="6" w:space="0" w:color="auto"/>
              <w:bottom w:val="single" w:sz="6" w:space="0" w:color="auto"/>
              <w:right w:val="single" w:sz="6" w:space="0" w:color="auto"/>
            </w:tcBorders>
            <w:vAlign w:val="center"/>
          </w:tcPr>
          <w:p w:rsidR="002143A7" w:rsidRDefault="002143A7" w:rsidP="002143A7">
            <w:pPr>
              <w:jc w:val="center"/>
            </w:pPr>
            <w:r>
              <w:t>5</w:t>
            </w:r>
          </w:p>
        </w:tc>
      </w:tr>
      <w:tr w:rsidR="00A635E6" w:rsidRPr="001A2B50" w:rsidTr="003260EA">
        <w:trPr>
          <w:cantSplit/>
          <w:trHeight w:val="240"/>
        </w:trPr>
        <w:tc>
          <w:tcPr>
            <w:tcW w:w="4395" w:type="dxa"/>
            <w:tcBorders>
              <w:top w:val="single" w:sz="6" w:space="0" w:color="auto"/>
              <w:left w:val="single" w:sz="6" w:space="0" w:color="auto"/>
              <w:bottom w:val="single" w:sz="6" w:space="0" w:color="auto"/>
              <w:right w:val="single" w:sz="6" w:space="0" w:color="auto"/>
            </w:tcBorders>
          </w:tcPr>
          <w:p w:rsidR="00A635E6" w:rsidRPr="000317B6" w:rsidRDefault="00A635E6" w:rsidP="00584B3E">
            <w:pPr>
              <w:pStyle w:val="table10"/>
              <w:rPr>
                <w:sz w:val="24"/>
                <w:szCs w:val="24"/>
              </w:rPr>
            </w:pPr>
            <w:r>
              <w:rPr>
                <w:sz w:val="24"/>
                <w:szCs w:val="24"/>
              </w:rPr>
              <w:t>12.</w:t>
            </w:r>
            <w:r w:rsidRPr="000317B6">
              <w:rPr>
                <w:sz w:val="24"/>
                <w:szCs w:val="24"/>
              </w:rPr>
              <w:t>Выполнение плана мероприятий по охране труда:</w:t>
            </w:r>
          </w:p>
          <w:p w:rsidR="00A635E6" w:rsidRPr="000317B6" w:rsidRDefault="00A635E6" w:rsidP="00584B3E">
            <w:pPr>
              <w:pStyle w:val="table10"/>
              <w:rPr>
                <w:sz w:val="24"/>
                <w:szCs w:val="24"/>
              </w:rPr>
            </w:pPr>
            <w:r w:rsidRPr="000317B6">
              <w:rPr>
                <w:sz w:val="24"/>
                <w:szCs w:val="24"/>
              </w:rPr>
              <w:t>- количество запланированных мероприятий – всего</w:t>
            </w:r>
          </w:p>
          <w:p w:rsidR="00A635E6" w:rsidRPr="000317B6" w:rsidRDefault="00A635E6" w:rsidP="00584B3E">
            <w:pPr>
              <w:pStyle w:val="table10"/>
              <w:rPr>
                <w:sz w:val="24"/>
                <w:szCs w:val="24"/>
              </w:rPr>
            </w:pPr>
            <w:r w:rsidRPr="000317B6">
              <w:rPr>
                <w:sz w:val="24"/>
                <w:szCs w:val="24"/>
              </w:rPr>
              <w:t>- из них выполнено</w:t>
            </w:r>
          </w:p>
          <w:p w:rsidR="00A635E6" w:rsidRDefault="00A635E6" w:rsidP="00584B3E">
            <w:pPr>
              <w:pStyle w:val="table10"/>
              <w:rPr>
                <w:sz w:val="24"/>
                <w:szCs w:val="24"/>
              </w:rPr>
            </w:pPr>
            <w:r w:rsidRPr="000317B6">
              <w:rPr>
                <w:sz w:val="24"/>
                <w:szCs w:val="24"/>
              </w:rPr>
              <w:t>- запланировано средств на выполнение плана мероприятий</w:t>
            </w:r>
            <w:r>
              <w:rPr>
                <w:sz w:val="24"/>
                <w:szCs w:val="24"/>
              </w:rPr>
              <w:t>:</w:t>
            </w:r>
            <w:r w:rsidRPr="000317B6">
              <w:rPr>
                <w:sz w:val="24"/>
                <w:szCs w:val="24"/>
              </w:rPr>
              <w:t> </w:t>
            </w:r>
          </w:p>
          <w:p w:rsidR="00A635E6" w:rsidRPr="000317B6" w:rsidRDefault="00A635E6" w:rsidP="00584B3E">
            <w:pPr>
              <w:pStyle w:val="table10"/>
              <w:rPr>
                <w:sz w:val="24"/>
                <w:szCs w:val="24"/>
              </w:rPr>
            </w:pPr>
            <w:r w:rsidRPr="000317B6">
              <w:rPr>
                <w:sz w:val="24"/>
                <w:szCs w:val="24"/>
              </w:rPr>
              <w:t>– всего</w:t>
            </w:r>
          </w:p>
          <w:p w:rsidR="00A635E6" w:rsidRPr="00D711AE" w:rsidRDefault="00A635E6" w:rsidP="00584B3E">
            <w:r w:rsidRPr="000317B6">
              <w:t>- фактически израсходовано средств</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единиц</w:t>
            </w:r>
          </w:p>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p>
          <w:p w:rsidR="00A635E6" w:rsidRPr="00003AFC" w:rsidRDefault="00E12819" w:rsidP="00584B3E">
            <w:pPr>
              <w:jc w:val="center"/>
            </w:pPr>
            <w:r w:rsidRPr="00E12819">
              <w:t>тыс</w:t>
            </w:r>
            <w:r w:rsidR="00A635E6" w:rsidRPr="00E12819">
              <w:t>.руб</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12</w:t>
            </w:r>
          </w:p>
          <w:p w:rsidR="00A635E6" w:rsidRPr="00003AFC" w:rsidRDefault="00A635E6" w:rsidP="00584B3E">
            <w:pPr>
              <w:jc w:val="center"/>
            </w:pPr>
            <w:r w:rsidRPr="00003AFC">
              <w:t>12</w:t>
            </w:r>
          </w:p>
          <w:p w:rsidR="00A635E6" w:rsidRPr="00003AFC" w:rsidRDefault="00A635E6" w:rsidP="00584B3E">
            <w:pPr>
              <w:jc w:val="center"/>
            </w:pPr>
          </w:p>
          <w:p w:rsidR="00A635E6" w:rsidRPr="00003AFC" w:rsidRDefault="00A635E6" w:rsidP="00584B3E">
            <w:pPr>
              <w:jc w:val="center"/>
            </w:pPr>
            <w:r w:rsidRPr="00003AFC">
              <w:t>66,0</w:t>
            </w:r>
          </w:p>
          <w:p w:rsidR="00A635E6" w:rsidRPr="00003AFC" w:rsidRDefault="00A635E6" w:rsidP="00584B3E">
            <w:pPr>
              <w:jc w:val="center"/>
            </w:pPr>
            <w:r w:rsidRPr="00003AFC">
              <w:t>89,0</w:t>
            </w:r>
          </w:p>
        </w:tc>
        <w:tc>
          <w:tcPr>
            <w:tcW w:w="1559"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18</w:t>
            </w:r>
          </w:p>
          <w:p w:rsidR="00A635E6" w:rsidRPr="00003AFC" w:rsidRDefault="00A635E6" w:rsidP="00584B3E">
            <w:pPr>
              <w:jc w:val="center"/>
            </w:pPr>
            <w:r w:rsidRPr="00003AFC">
              <w:t>11</w:t>
            </w:r>
          </w:p>
          <w:p w:rsidR="00A635E6" w:rsidRPr="00003AFC" w:rsidRDefault="00A635E6" w:rsidP="00584B3E">
            <w:pPr>
              <w:jc w:val="center"/>
            </w:pPr>
          </w:p>
          <w:p w:rsidR="00A635E6" w:rsidRPr="00003AFC" w:rsidRDefault="00A635E6" w:rsidP="00584B3E">
            <w:pPr>
              <w:jc w:val="center"/>
            </w:pPr>
            <w:r w:rsidRPr="00003AFC">
              <w:t>451,0</w:t>
            </w:r>
          </w:p>
          <w:p w:rsidR="00A635E6" w:rsidRPr="00003AFC" w:rsidRDefault="00A635E6" w:rsidP="00584B3E">
            <w:pPr>
              <w:jc w:val="center"/>
            </w:pPr>
            <w:r w:rsidRPr="00003AFC">
              <w:t>367,2</w:t>
            </w:r>
          </w:p>
        </w:tc>
        <w:tc>
          <w:tcPr>
            <w:tcW w:w="1560"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8</w:t>
            </w:r>
          </w:p>
          <w:p w:rsidR="00A635E6" w:rsidRPr="00003AFC" w:rsidRDefault="00A635E6" w:rsidP="00584B3E">
            <w:pPr>
              <w:jc w:val="center"/>
            </w:pPr>
            <w:r w:rsidRPr="00003AFC">
              <w:t>5</w:t>
            </w:r>
          </w:p>
          <w:p w:rsidR="00A635E6" w:rsidRPr="00003AFC" w:rsidRDefault="00A635E6" w:rsidP="00584B3E">
            <w:pPr>
              <w:jc w:val="center"/>
            </w:pPr>
          </w:p>
          <w:p w:rsidR="00A635E6" w:rsidRPr="00003AFC" w:rsidRDefault="00A635E6" w:rsidP="00584B3E">
            <w:pPr>
              <w:jc w:val="center"/>
            </w:pPr>
            <w:r w:rsidRPr="00003AFC">
              <w:t>1307.0</w:t>
            </w:r>
          </w:p>
          <w:p w:rsidR="00A635E6" w:rsidRPr="00003AFC" w:rsidRDefault="00A635E6" w:rsidP="00584B3E">
            <w:pPr>
              <w:jc w:val="center"/>
            </w:pPr>
            <w:r w:rsidRPr="00003AFC">
              <w:t>1070,7</w:t>
            </w:r>
          </w:p>
        </w:tc>
      </w:tr>
      <w:tr w:rsidR="00A635E6" w:rsidRPr="001A2B50" w:rsidTr="003260EA">
        <w:trPr>
          <w:cantSplit/>
          <w:trHeight w:val="240"/>
        </w:trPr>
        <w:tc>
          <w:tcPr>
            <w:tcW w:w="4395"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both"/>
              <w:rPr>
                <w:color w:val="010101"/>
              </w:rPr>
            </w:pPr>
            <w:r w:rsidRPr="00003AFC">
              <w:t>1</w:t>
            </w:r>
            <w:r>
              <w:t>3</w:t>
            </w:r>
            <w:r w:rsidRPr="00003AFC">
              <w:t xml:space="preserve">. </w:t>
            </w:r>
            <w:r w:rsidRPr="006A1A60">
              <w:t>Повысили квалификацию по вопросам охраны труда в соответствии с законодательством</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человек</w:t>
            </w:r>
          </w:p>
        </w:tc>
        <w:tc>
          <w:tcPr>
            <w:tcW w:w="1559" w:type="dxa"/>
            <w:tcBorders>
              <w:top w:val="single" w:sz="6" w:space="0" w:color="auto"/>
              <w:left w:val="single" w:sz="6" w:space="0" w:color="auto"/>
              <w:bottom w:val="single" w:sz="6" w:space="0" w:color="auto"/>
              <w:right w:val="single" w:sz="6" w:space="0" w:color="auto"/>
            </w:tcBorders>
          </w:tcPr>
          <w:p w:rsidR="00A635E6" w:rsidRPr="006A1A60" w:rsidRDefault="00A635E6" w:rsidP="00584B3E">
            <w:pPr>
              <w:jc w:val="center"/>
            </w:pPr>
            <w:r w:rsidRPr="006A1A60">
              <w:t>72</w:t>
            </w:r>
          </w:p>
        </w:tc>
        <w:tc>
          <w:tcPr>
            <w:tcW w:w="1559" w:type="dxa"/>
            <w:tcBorders>
              <w:top w:val="single" w:sz="6" w:space="0" w:color="auto"/>
              <w:left w:val="single" w:sz="6" w:space="0" w:color="auto"/>
              <w:bottom w:val="single" w:sz="6" w:space="0" w:color="auto"/>
              <w:right w:val="single" w:sz="6" w:space="0" w:color="auto"/>
            </w:tcBorders>
          </w:tcPr>
          <w:p w:rsidR="00A635E6" w:rsidRPr="006A1A60" w:rsidRDefault="00A635E6" w:rsidP="00584B3E">
            <w:pPr>
              <w:jc w:val="center"/>
            </w:pPr>
            <w:r w:rsidRPr="006A1A60">
              <w:t>94</w:t>
            </w:r>
          </w:p>
        </w:tc>
        <w:tc>
          <w:tcPr>
            <w:tcW w:w="1560" w:type="dxa"/>
            <w:tcBorders>
              <w:top w:val="single" w:sz="6" w:space="0" w:color="auto"/>
              <w:left w:val="single" w:sz="6" w:space="0" w:color="auto"/>
              <w:bottom w:val="single" w:sz="6" w:space="0" w:color="auto"/>
              <w:right w:val="single" w:sz="6" w:space="0" w:color="auto"/>
            </w:tcBorders>
          </w:tcPr>
          <w:p w:rsidR="00A635E6" w:rsidRPr="006A1A60" w:rsidRDefault="00A635E6" w:rsidP="00584B3E">
            <w:pPr>
              <w:jc w:val="center"/>
            </w:pPr>
            <w:r w:rsidRPr="006A1A60">
              <w:t>25</w:t>
            </w:r>
          </w:p>
        </w:tc>
      </w:tr>
      <w:tr w:rsidR="00A635E6" w:rsidRPr="001A2B50" w:rsidTr="003260EA">
        <w:trPr>
          <w:cantSplit/>
          <w:trHeight w:val="240"/>
        </w:trPr>
        <w:tc>
          <w:tcPr>
            <w:tcW w:w="4395"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both"/>
              <w:rPr>
                <w:color w:val="010101"/>
              </w:rPr>
            </w:pPr>
            <w:r w:rsidRPr="00003AFC">
              <w:t>1</w:t>
            </w:r>
            <w:r>
              <w:t>4</w:t>
            </w:r>
            <w:r w:rsidRPr="00003AFC">
              <w:t>.Проведено и составлено актов проведения «Дня охраны труда»</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единиц</w:t>
            </w:r>
          </w:p>
        </w:tc>
        <w:tc>
          <w:tcPr>
            <w:tcW w:w="1559" w:type="dxa"/>
            <w:tcBorders>
              <w:top w:val="single" w:sz="6" w:space="0" w:color="auto"/>
              <w:left w:val="single" w:sz="6" w:space="0" w:color="auto"/>
              <w:bottom w:val="single" w:sz="6" w:space="0" w:color="auto"/>
              <w:right w:val="single" w:sz="6" w:space="0" w:color="auto"/>
            </w:tcBorders>
          </w:tcPr>
          <w:p w:rsidR="00A635E6" w:rsidRPr="006A1A60" w:rsidRDefault="00A635E6" w:rsidP="00584B3E">
            <w:pPr>
              <w:jc w:val="center"/>
            </w:pPr>
            <w:r w:rsidRPr="006A1A60">
              <w:t>4</w:t>
            </w:r>
          </w:p>
        </w:tc>
        <w:tc>
          <w:tcPr>
            <w:tcW w:w="1559" w:type="dxa"/>
            <w:tcBorders>
              <w:top w:val="single" w:sz="6" w:space="0" w:color="auto"/>
              <w:left w:val="single" w:sz="6" w:space="0" w:color="auto"/>
              <w:bottom w:val="single" w:sz="6" w:space="0" w:color="auto"/>
              <w:right w:val="single" w:sz="6" w:space="0" w:color="auto"/>
            </w:tcBorders>
          </w:tcPr>
          <w:p w:rsidR="00A635E6" w:rsidRPr="006A1A60" w:rsidRDefault="00A635E6" w:rsidP="00584B3E">
            <w:pPr>
              <w:jc w:val="center"/>
            </w:pPr>
            <w:r w:rsidRPr="006A1A60">
              <w:t>4</w:t>
            </w:r>
          </w:p>
        </w:tc>
        <w:tc>
          <w:tcPr>
            <w:tcW w:w="1560" w:type="dxa"/>
            <w:tcBorders>
              <w:top w:val="single" w:sz="6" w:space="0" w:color="auto"/>
              <w:left w:val="single" w:sz="6" w:space="0" w:color="auto"/>
              <w:bottom w:val="single" w:sz="6" w:space="0" w:color="auto"/>
              <w:right w:val="single" w:sz="6" w:space="0" w:color="auto"/>
            </w:tcBorders>
          </w:tcPr>
          <w:p w:rsidR="00A635E6" w:rsidRPr="006A1A60" w:rsidRDefault="00A635E6" w:rsidP="00584B3E">
            <w:pPr>
              <w:jc w:val="center"/>
            </w:pPr>
            <w:r w:rsidRPr="006A1A60">
              <w:t>4</w:t>
            </w:r>
          </w:p>
        </w:tc>
      </w:tr>
      <w:tr w:rsidR="00A635E6" w:rsidRPr="001A2B50" w:rsidTr="003260EA">
        <w:trPr>
          <w:cantSplit/>
          <w:trHeight w:val="240"/>
        </w:trPr>
        <w:tc>
          <w:tcPr>
            <w:tcW w:w="4395"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both"/>
              <w:rPr>
                <w:color w:val="010101"/>
              </w:rPr>
            </w:pPr>
            <w:r w:rsidRPr="00003AFC">
              <w:t>1</w:t>
            </w:r>
            <w:r>
              <w:t>5</w:t>
            </w:r>
            <w:r w:rsidRPr="00003AFC">
              <w:t>.Предъявлено предписаний вышестоящих и контролирующих организаций.</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единиц</w:t>
            </w:r>
          </w:p>
        </w:tc>
        <w:tc>
          <w:tcPr>
            <w:tcW w:w="1559" w:type="dxa"/>
            <w:tcBorders>
              <w:top w:val="single" w:sz="6" w:space="0" w:color="auto"/>
              <w:left w:val="single" w:sz="6" w:space="0" w:color="auto"/>
              <w:bottom w:val="single" w:sz="6" w:space="0" w:color="auto"/>
              <w:right w:val="single" w:sz="6" w:space="0" w:color="auto"/>
            </w:tcBorders>
          </w:tcPr>
          <w:p w:rsidR="00A635E6" w:rsidRPr="006A1A60" w:rsidRDefault="00A635E6" w:rsidP="00584B3E">
            <w:pPr>
              <w:jc w:val="center"/>
            </w:pPr>
            <w:r w:rsidRPr="006A1A60">
              <w:t>15</w:t>
            </w:r>
          </w:p>
        </w:tc>
        <w:tc>
          <w:tcPr>
            <w:tcW w:w="1559" w:type="dxa"/>
            <w:tcBorders>
              <w:top w:val="single" w:sz="6" w:space="0" w:color="auto"/>
              <w:left w:val="single" w:sz="6" w:space="0" w:color="auto"/>
              <w:bottom w:val="single" w:sz="6" w:space="0" w:color="auto"/>
              <w:right w:val="single" w:sz="6" w:space="0" w:color="auto"/>
            </w:tcBorders>
          </w:tcPr>
          <w:p w:rsidR="00A635E6" w:rsidRPr="006A1A60" w:rsidRDefault="00A635E6" w:rsidP="00584B3E">
            <w:pPr>
              <w:jc w:val="center"/>
            </w:pPr>
            <w:r w:rsidRPr="006A1A60">
              <w:t>10</w:t>
            </w:r>
          </w:p>
        </w:tc>
        <w:tc>
          <w:tcPr>
            <w:tcW w:w="1560" w:type="dxa"/>
            <w:tcBorders>
              <w:top w:val="single" w:sz="6" w:space="0" w:color="auto"/>
              <w:left w:val="single" w:sz="6" w:space="0" w:color="auto"/>
              <w:bottom w:val="single" w:sz="6" w:space="0" w:color="auto"/>
              <w:right w:val="single" w:sz="6" w:space="0" w:color="auto"/>
            </w:tcBorders>
          </w:tcPr>
          <w:p w:rsidR="00A635E6" w:rsidRPr="006A1A60" w:rsidRDefault="00A635E6" w:rsidP="00584B3E">
            <w:pPr>
              <w:jc w:val="center"/>
            </w:pPr>
            <w:r w:rsidRPr="006A1A60">
              <w:t>5</w:t>
            </w:r>
          </w:p>
        </w:tc>
      </w:tr>
      <w:tr w:rsidR="00A635E6" w:rsidRPr="001A2B50" w:rsidTr="003260EA">
        <w:trPr>
          <w:cantSplit/>
          <w:trHeight w:val="240"/>
        </w:trPr>
        <w:tc>
          <w:tcPr>
            <w:tcW w:w="4395"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both"/>
              <w:rPr>
                <w:color w:val="010101"/>
              </w:rPr>
            </w:pPr>
            <w:r w:rsidRPr="00003AFC">
              <w:t>1</w:t>
            </w:r>
            <w:r>
              <w:t>6</w:t>
            </w:r>
            <w:r w:rsidRPr="00003AFC">
              <w:t xml:space="preserve"> Выписано предписаний по предприятию</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r w:rsidRPr="00003AFC">
              <w:t>единиц</w:t>
            </w:r>
          </w:p>
        </w:tc>
        <w:tc>
          <w:tcPr>
            <w:tcW w:w="1559" w:type="dxa"/>
            <w:tcBorders>
              <w:top w:val="single" w:sz="6" w:space="0" w:color="auto"/>
              <w:left w:val="single" w:sz="6" w:space="0" w:color="auto"/>
              <w:bottom w:val="single" w:sz="6" w:space="0" w:color="auto"/>
              <w:right w:val="single" w:sz="6" w:space="0" w:color="auto"/>
            </w:tcBorders>
          </w:tcPr>
          <w:p w:rsidR="00A635E6" w:rsidRDefault="00A635E6" w:rsidP="00584B3E">
            <w:pPr>
              <w:jc w:val="center"/>
              <w:rPr>
                <w:sz w:val="20"/>
                <w:szCs w:val="20"/>
              </w:rPr>
            </w:pPr>
            <w:r>
              <w:rPr>
                <w:sz w:val="20"/>
                <w:szCs w:val="20"/>
              </w:rPr>
              <w:t>14</w:t>
            </w:r>
          </w:p>
        </w:tc>
        <w:tc>
          <w:tcPr>
            <w:tcW w:w="1559" w:type="dxa"/>
            <w:tcBorders>
              <w:top w:val="single" w:sz="6" w:space="0" w:color="auto"/>
              <w:left w:val="single" w:sz="6" w:space="0" w:color="auto"/>
              <w:bottom w:val="single" w:sz="6" w:space="0" w:color="auto"/>
              <w:right w:val="single" w:sz="6" w:space="0" w:color="auto"/>
            </w:tcBorders>
          </w:tcPr>
          <w:p w:rsidR="00A635E6" w:rsidRDefault="00A635E6" w:rsidP="00584B3E">
            <w:pPr>
              <w:jc w:val="center"/>
              <w:rPr>
                <w:sz w:val="20"/>
                <w:szCs w:val="20"/>
              </w:rPr>
            </w:pPr>
            <w:r>
              <w:rPr>
                <w:sz w:val="20"/>
                <w:szCs w:val="20"/>
              </w:rPr>
              <w:t>17</w:t>
            </w:r>
          </w:p>
        </w:tc>
        <w:tc>
          <w:tcPr>
            <w:tcW w:w="1560" w:type="dxa"/>
            <w:tcBorders>
              <w:top w:val="single" w:sz="6" w:space="0" w:color="auto"/>
              <w:left w:val="single" w:sz="6" w:space="0" w:color="auto"/>
              <w:bottom w:val="single" w:sz="6" w:space="0" w:color="auto"/>
              <w:right w:val="single" w:sz="6" w:space="0" w:color="auto"/>
            </w:tcBorders>
          </w:tcPr>
          <w:p w:rsidR="00A635E6" w:rsidRDefault="00A635E6" w:rsidP="00584B3E">
            <w:pPr>
              <w:jc w:val="center"/>
              <w:rPr>
                <w:sz w:val="20"/>
                <w:szCs w:val="20"/>
              </w:rPr>
            </w:pPr>
            <w:r>
              <w:rPr>
                <w:sz w:val="20"/>
                <w:szCs w:val="20"/>
              </w:rPr>
              <w:t>21</w:t>
            </w:r>
          </w:p>
        </w:tc>
      </w:tr>
      <w:tr w:rsidR="00A635E6" w:rsidRPr="001A2B50" w:rsidTr="003260EA">
        <w:trPr>
          <w:cantSplit/>
          <w:trHeight w:val="840"/>
        </w:trPr>
        <w:tc>
          <w:tcPr>
            <w:tcW w:w="4395" w:type="dxa"/>
            <w:tcBorders>
              <w:top w:val="single" w:sz="6" w:space="0" w:color="auto"/>
              <w:left w:val="single" w:sz="6" w:space="0" w:color="auto"/>
              <w:bottom w:val="single" w:sz="6" w:space="0" w:color="auto"/>
              <w:right w:val="single" w:sz="6" w:space="0" w:color="auto"/>
            </w:tcBorders>
          </w:tcPr>
          <w:p w:rsidR="00A635E6" w:rsidRPr="00003AFC" w:rsidRDefault="00A635E6" w:rsidP="00584B3E">
            <w:r w:rsidRPr="00003AFC">
              <w:t>1</w:t>
            </w:r>
            <w:r>
              <w:t>7</w:t>
            </w:r>
            <w:r w:rsidRPr="00003AFC">
              <w:t xml:space="preserve">. Удельный вес работников, охваченных предсменными медицинскими осмотрами и освидетельствованием, от их общего количества в организации                         </w:t>
            </w:r>
          </w:p>
        </w:tc>
        <w:tc>
          <w:tcPr>
            <w:tcW w:w="992" w:type="dxa"/>
            <w:tcBorders>
              <w:top w:val="single" w:sz="6" w:space="0" w:color="auto"/>
              <w:left w:val="single" w:sz="6" w:space="0" w:color="auto"/>
              <w:bottom w:val="single" w:sz="6" w:space="0" w:color="auto"/>
              <w:right w:val="single" w:sz="6" w:space="0" w:color="auto"/>
            </w:tcBorders>
          </w:tcPr>
          <w:p w:rsidR="00A635E6" w:rsidRPr="00003AFC" w:rsidRDefault="00A635E6" w:rsidP="00584B3E">
            <w:pPr>
              <w:jc w:val="center"/>
            </w:pPr>
          </w:p>
          <w:p w:rsidR="00A635E6" w:rsidRPr="00003AFC" w:rsidRDefault="00A635E6" w:rsidP="00584B3E">
            <w:pPr>
              <w:jc w:val="center"/>
            </w:pPr>
          </w:p>
          <w:p w:rsidR="00A635E6" w:rsidRPr="00003AFC" w:rsidRDefault="00A635E6" w:rsidP="00584B3E">
            <w:pPr>
              <w:jc w:val="center"/>
            </w:pPr>
            <w:r w:rsidRPr="00003AFC">
              <w:t>%</w:t>
            </w:r>
          </w:p>
        </w:tc>
        <w:tc>
          <w:tcPr>
            <w:tcW w:w="1559" w:type="dxa"/>
            <w:tcBorders>
              <w:top w:val="single" w:sz="6" w:space="0" w:color="auto"/>
              <w:left w:val="single" w:sz="6" w:space="0" w:color="auto"/>
              <w:bottom w:val="single" w:sz="6" w:space="0" w:color="auto"/>
              <w:right w:val="single" w:sz="6" w:space="0" w:color="auto"/>
            </w:tcBorders>
          </w:tcPr>
          <w:p w:rsidR="00A635E6" w:rsidRPr="006A1A60" w:rsidRDefault="00A635E6" w:rsidP="00584B3E">
            <w:pPr>
              <w:jc w:val="center"/>
            </w:pPr>
          </w:p>
          <w:p w:rsidR="00A635E6" w:rsidRPr="006A1A60" w:rsidRDefault="00A635E6" w:rsidP="00584B3E">
            <w:pPr>
              <w:jc w:val="center"/>
            </w:pPr>
          </w:p>
          <w:p w:rsidR="00A635E6" w:rsidRPr="006A1A60" w:rsidRDefault="00A635E6" w:rsidP="00584B3E">
            <w:pPr>
              <w:jc w:val="center"/>
            </w:pPr>
            <w:r w:rsidRPr="006A1A60">
              <w:t>20</w:t>
            </w:r>
          </w:p>
        </w:tc>
        <w:tc>
          <w:tcPr>
            <w:tcW w:w="1559" w:type="dxa"/>
            <w:tcBorders>
              <w:top w:val="single" w:sz="6" w:space="0" w:color="auto"/>
              <w:left w:val="single" w:sz="6" w:space="0" w:color="auto"/>
              <w:bottom w:val="single" w:sz="6" w:space="0" w:color="auto"/>
              <w:right w:val="single" w:sz="6" w:space="0" w:color="auto"/>
            </w:tcBorders>
          </w:tcPr>
          <w:p w:rsidR="00A635E6" w:rsidRPr="006A1A60" w:rsidRDefault="00A635E6" w:rsidP="00584B3E">
            <w:pPr>
              <w:jc w:val="center"/>
            </w:pPr>
          </w:p>
          <w:p w:rsidR="00A635E6" w:rsidRPr="006A1A60" w:rsidRDefault="00A635E6" w:rsidP="00584B3E">
            <w:pPr>
              <w:jc w:val="center"/>
            </w:pPr>
          </w:p>
          <w:p w:rsidR="00A635E6" w:rsidRPr="006A1A60" w:rsidRDefault="00A635E6" w:rsidP="00584B3E">
            <w:pPr>
              <w:jc w:val="center"/>
            </w:pPr>
            <w:r w:rsidRPr="006A1A60">
              <w:t>50</w:t>
            </w:r>
          </w:p>
        </w:tc>
        <w:tc>
          <w:tcPr>
            <w:tcW w:w="1560" w:type="dxa"/>
            <w:tcBorders>
              <w:top w:val="single" w:sz="6" w:space="0" w:color="auto"/>
              <w:left w:val="single" w:sz="6" w:space="0" w:color="auto"/>
              <w:bottom w:val="single" w:sz="6" w:space="0" w:color="auto"/>
              <w:right w:val="single" w:sz="6" w:space="0" w:color="auto"/>
            </w:tcBorders>
          </w:tcPr>
          <w:p w:rsidR="00A635E6" w:rsidRPr="006A1A60" w:rsidRDefault="00A635E6" w:rsidP="00584B3E">
            <w:pPr>
              <w:jc w:val="center"/>
            </w:pPr>
          </w:p>
          <w:p w:rsidR="00A635E6" w:rsidRPr="006A1A60" w:rsidRDefault="00A635E6" w:rsidP="00584B3E">
            <w:pPr>
              <w:jc w:val="center"/>
            </w:pPr>
          </w:p>
          <w:p w:rsidR="00A635E6" w:rsidRPr="006A1A60" w:rsidRDefault="00A635E6" w:rsidP="00584B3E">
            <w:pPr>
              <w:jc w:val="center"/>
            </w:pPr>
            <w:r w:rsidRPr="006A1A60">
              <w:t>100</w:t>
            </w:r>
          </w:p>
        </w:tc>
      </w:tr>
    </w:tbl>
    <w:p w:rsidR="00A635E6" w:rsidRDefault="00A635E6" w:rsidP="00D4405E"/>
    <w:p w:rsidR="00A635E6" w:rsidRDefault="00A635E6" w:rsidP="00D4405E">
      <w:pPr>
        <w:shd w:val="clear" w:color="auto" w:fill="FFFFFF"/>
        <w:autoSpaceDE w:val="0"/>
        <w:autoSpaceDN w:val="0"/>
        <w:adjustRightInd w:val="0"/>
        <w:spacing w:line="360" w:lineRule="auto"/>
        <w:ind w:firstLine="709"/>
        <w:jc w:val="both"/>
        <w:rPr>
          <w:color w:val="000000"/>
          <w:spacing w:val="-3"/>
          <w:sz w:val="28"/>
          <w:szCs w:val="17"/>
        </w:rPr>
      </w:pPr>
    </w:p>
    <w:p w:rsidR="00A635E6" w:rsidRPr="00E6420A" w:rsidRDefault="00A635E6" w:rsidP="00053738">
      <w:pPr>
        <w:autoSpaceDE w:val="0"/>
        <w:autoSpaceDN w:val="0"/>
        <w:adjustRightInd w:val="0"/>
        <w:spacing w:line="360" w:lineRule="auto"/>
        <w:ind w:firstLine="709"/>
        <w:jc w:val="both"/>
        <w:rPr>
          <w:sz w:val="28"/>
          <w:szCs w:val="28"/>
        </w:rPr>
      </w:pPr>
      <w:r w:rsidRPr="00E6420A">
        <w:rPr>
          <w:color w:val="000000"/>
          <w:sz w:val="28"/>
          <w:szCs w:val="28"/>
        </w:rPr>
        <w:t xml:space="preserve">Анализ состояния охраны труда </w:t>
      </w:r>
      <w:r>
        <w:rPr>
          <w:color w:val="000000"/>
          <w:sz w:val="28"/>
          <w:szCs w:val="28"/>
        </w:rPr>
        <w:t xml:space="preserve">на предприятии </w:t>
      </w:r>
      <w:r w:rsidRPr="00E6420A">
        <w:rPr>
          <w:color w:val="000000"/>
          <w:sz w:val="28"/>
          <w:szCs w:val="28"/>
        </w:rPr>
        <w:t>проводят таким образом, чтобы можно было определить предпосылки для разработки мероприятий по снижению травматизма, профессиональных заболеваний и улучшению условий труда.</w:t>
      </w:r>
    </w:p>
    <w:p w:rsidR="00A635E6" w:rsidRDefault="00A635E6" w:rsidP="00053738">
      <w:pPr>
        <w:spacing w:line="360" w:lineRule="auto"/>
        <w:ind w:firstLine="709"/>
        <w:jc w:val="both"/>
        <w:rPr>
          <w:sz w:val="28"/>
          <w:szCs w:val="28"/>
        </w:rPr>
      </w:pPr>
      <w:r>
        <w:rPr>
          <w:sz w:val="28"/>
          <w:szCs w:val="28"/>
        </w:rPr>
        <w:t>Предлагаемые мероприятия должны предусматривать решение следующих основных задач:</w:t>
      </w:r>
    </w:p>
    <w:p w:rsidR="00A635E6" w:rsidRDefault="00A635E6" w:rsidP="00053738">
      <w:pPr>
        <w:spacing w:line="360" w:lineRule="auto"/>
        <w:ind w:firstLine="709"/>
        <w:jc w:val="both"/>
        <w:rPr>
          <w:sz w:val="28"/>
          <w:szCs w:val="28"/>
        </w:rPr>
      </w:pPr>
      <w:r>
        <w:rPr>
          <w:sz w:val="28"/>
          <w:szCs w:val="28"/>
        </w:rPr>
        <w:t>-устранение (снижение) профессиональных рисков, улучшение охраны и (или) условий труда;</w:t>
      </w:r>
    </w:p>
    <w:p w:rsidR="00A635E6" w:rsidRDefault="00A635E6" w:rsidP="00053738">
      <w:pPr>
        <w:spacing w:line="360" w:lineRule="auto"/>
        <w:ind w:firstLine="709"/>
        <w:jc w:val="both"/>
        <w:rPr>
          <w:sz w:val="28"/>
          <w:szCs w:val="28"/>
        </w:rPr>
      </w:pPr>
      <w:r>
        <w:rPr>
          <w:sz w:val="28"/>
          <w:szCs w:val="28"/>
        </w:rPr>
        <w:t>-сокращение численности работников, занятых в опасных и (или) вредных условиях труда;</w:t>
      </w:r>
    </w:p>
    <w:p w:rsidR="00A635E6" w:rsidRDefault="00A635E6" w:rsidP="00053738">
      <w:pPr>
        <w:spacing w:line="360" w:lineRule="auto"/>
        <w:ind w:firstLine="709"/>
        <w:jc w:val="both"/>
        <w:rPr>
          <w:sz w:val="28"/>
          <w:szCs w:val="28"/>
        </w:rPr>
      </w:pPr>
      <w:r>
        <w:rPr>
          <w:sz w:val="28"/>
          <w:szCs w:val="28"/>
        </w:rPr>
        <w:lastRenderedPageBreak/>
        <w:t>-доведение обеспеченности работников санитарно-бытовыми помещениями до установленных норм, оснащение их необходимыми устройствами и средствами;</w:t>
      </w:r>
    </w:p>
    <w:p w:rsidR="00A635E6" w:rsidRDefault="00A635E6" w:rsidP="00053738">
      <w:pPr>
        <w:spacing w:line="360" w:lineRule="auto"/>
        <w:ind w:firstLine="709"/>
        <w:jc w:val="both"/>
        <w:rPr>
          <w:sz w:val="28"/>
          <w:szCs w:val="28"/>
        </w:rPr>
      </w:pPr>
      <w:r>
        <w:rPr>
          <w:sz w:val="28"/>
          <w:szCs w:val="28"/>
        </w:rPr>
        <w:t>-обеспечение в установленном порядке обучения, инструктажа и проверки знаний работников по вопросам охраны труда;</w:t>
      </w:r>
    </w:p>
    <w:p w:rsidR="00A635E6" w:rsidRDefault="00A635E6" w:rsidP="00053738">
      <w:pPr>
        <w:spacing w:line="360" w:lineRule="auto"/>
        <w:ind w:firstLine="709"/>
        <w:jc w:val="both"/>
        <w:rPr>
          <w:sz w:val="28"/>
          <w:szCs w:val="28"/>
        </w:rPr>
      </w:pPr>
      <w:r>
        <w:rPr>
          <w:sz w:val="28"/>
          <w:szCs w:val="28"/>
        </w:rPr>
        <w:t>-внедрение передового опыта по охране труда.</w:t>
      </w:r>
    </w:p>
    <w:p w:rsidR="00A635E6" w:rsidRDefault="00A635E6" w:rsidP="00F53373">
      <w:pPr>
        <w:spacing w:line="360" w:lineRule="auto"/>
        <w:ind w:firstLine="709"/>
        <w:jc w:val="both"/>
        <w:rPr>
          <w:sz w:val="28"/>
          <w:szCs w:val="28"/>
        </w:rPr>
      </w:pPr>
      <w:r>
        <w:rPr>
          <w:sz w:val="28"/>
          <w:szCs w:val="28"/>
        </w:rPr>
        <w:t>К таким мероприятиям можно отнести:</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Установка защитной сигнализации, которая будет оповещать о сбое в работе оборудования, систем аварийной остановки, спецсредств, исключающих возможность возникновения несчастных случаев при остановке энергоснабжения.</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Защита элементов рабочего оборудования от потенциальных опасностей вроде летящих предметов, движущихся частей.</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Модернизация коллективных защитных средств либо покупка новых.</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Нанесение знаков безопасности, сигнальных цветов на оборудование, знаки контроля и управления.</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Введение автоматизированных систем контроля за производственными факторами, вызывающими опасения.</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Внедрение, модернизация технических устройств, обеспечивающих электробезопасность.</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Монтаж предохранительных приспособлений, защиты, сигнализации.</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Автоматизация и механизация технологических операций, которые связаны с выделением вредных веществ необходимостью выполнения операций с резервуарами, наполненными опасными производственными жидкостями.</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Механизация работ, связанных со складированием, транспортировкой.</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lastRenderedPageBreak/>
        <w:t>Механизация процессов наведения порядка в производственных помещениях (или уборка), обезвреживание отходов.</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Модернизация оборудования (восстановление либо замена), технологических процессов для снижения влияния негативных факторов на работающих.</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Реконструкция завес, пылегазоулавливающих установок, систем отопления и вентиляции помещений для создания комфортного микроклимата в рабочих помещениях. Если ремонт невозможен, производится замена оборудования.</w:t>
      </w:r>
    </w:p>
    <w:p w:rsidR="00A635E6" w:rsidRPr="00F74B49" w:rsidRDefault="001E7B78"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Рациональное</w:t>
      </w:r>
      <w:r w:rsidR="00A635E6" w:rsidRPr="00F74B49">
        <w:rPr>
          <w:sz w:val="28"/>
          <w:szCs w:val="28"/>
        </w:rPr>
        <w:t xml:space="preserve"> освещение на рабочих местах.</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Создание мест для организованного отдыха сотрудников в ходе рабочего дня.</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Установка автоматов с питьевой водой.</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Обеспечение сотрудников средствами индивидуальной защиты, обеспечение условий для их хранения, средствами ухода.</w:t>
      </w:r>
    </w:p>
    <w:p w:rsidR="00A635E6" w:rsidRPr="00F74B49" w:rsidRDefault="000779BA"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hyperlink r:id="rId14" w:history="1">
        <w:r w:rsidR="00A635E6" w:rsidRPr="00F74B49">
          <w:rPr>
            <w:sz w:val="28"/>
            <w:szCs w:val="28"/>
            <w:bdr w:val="single" w:sz="2" w:space="0" w:color="E6E6E6" w:frame="1"/>
          </w:rPr>
          <w:t>Проведение инструктажей по ОТ</w:t>
        </w:r>
      </w:hyperlink>
      <w:r w:rsidR="00A635E6" w:rsidRPr="00F74B49">
        <w:rPr>
          <w:sz w:val="28"/>
          <w:szCs w:val="28"/>
        </w:rPr>
        <w:t>.</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Обучение работников правилам оказания первой помощи.</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Проведение медицинских осмотров.</w:t>
      </w:r>
    </w:p>
    <w:p w:rsidR="00A635E6" w:rsidRPr="00F74B49" w:rsidRDefault="00A635E6" w:rsidP="00F53373">
      <w:pPr>
        <w:numPr>
          <w:ilvl w:val="0"/>
          <w:numId w:val="28"/>
        </w:numPr>
        <w:pBdr>
          <w:top w:val="single" w:sz="2" w:space="0" w:color="E6E6E6"/>
          <w:left w:val="single" w:sz="2" w:space="0" w:color="E6E6E6"/>
          <w:bottom w:val="single" w:sz="2" w:space="0" w:color="E6E6E6"/>
          <w:right w:val="single" w:sz="2" w:space="0" w:color="E6E6E6"/>
        </w:pBdr>
        <w:spacing w:line="360" w:lineRule="auto"/>
        <w:ind w:firstLine="709"/>
        <w:jc w:val="both"/>
        <w:textAlignment w:val="baseline"/>
        <w:rPr>
          <w:sz w:val="28"/>
          <w:szCs w:val="28"/>
        </w:rPr>
      </w:pPr>
      <w:r w:rsidRPr="00F74B49">
        <w:rPr>
          <w:sz w:val="28"/>
          <w:szCs w:val="28"/>
        </w:rPr>
        <w:t xml:space="preserve">Контроль за </w:t>
      </w:r>
      <w:r w:rsidR="001E7B78" w:rsidRPr="00F74B49">
        <w:rPr>
          <w:sz w:val="28"/>
          <w:szCs w:val="28"/>
        </w:rPr>
        <w:t>соблюдением требований</w:t>
      </w:r>
      <w:r w:rsidRPr="00F74B49">
        <w:rPr>
          <w:sz w:val="28"/>
          <w:szCs w:val="28"/>
        </w:rPr>
        <w:t xml:space="preserve"> безопасности на производстве в установленном порядке.</w:t>
      </w:r>
    </w:p>
    <w:p w:rsidR="00A635E6" w:rsidRPr="00F74B49" w:rsidRDefault="00A635E6" w:rsidP="00F8240D">
      <w:pPr>
        <w:numPr>
          <w:ilvl w:val="0"/>
          <w:numId w:val="28"/>
        </w:numPr>
        <w:pBdr>
          <w:top w:val="single" w:sz="2" w:space="0" w:color="E6E6E6"/>
          <w:left w:val="single" w:sz="2" w:space="0" w:color="E6E6E6"/>
          <w:bottom w:val="single" w:sz="2" w:space="0" w:color="E6E6E6"/>
          <w:right w:val="single" w:sz="2" w:space="0" w:color="E6E6E6"/>
        </w:pBdr>
        <w:autoSpaceDE w:val="0"/>
        <w:autoSpaceDN w:val="0"/>
        <w:adjustRightInd w:val="0"/>
        <w:spacing w:line="360" w:lineRule="auto"/>
        <w:ind w:firstLine="709"/>
        <w:jc w:val="both"/>
        <w:textAlignment w:val="baseline"/>
      </w:pPr>
      <w:r w:rsidRPr="00F74B49">
        <w:rPr>
          <w:sz w:val="28"/>
          <w:szCs w:val="28"/>
        </w:rPr>
        <w:t>Обеспечение необходимыми инструкциями по охране труда и др.</w:t>
      </w:r>
    </w:p>
    <w:p w:rsidR="00A635E6" w:rsidRPr="00F74B49" w:rsidRDefault="00A635E6" w:rsidP="00E6420A">
      <w:pPr>
        <w:autoSpaceDE w:val="0"/>
        <w:autoSpaceDN w:val="0"/>
        <w:adjustRightInd w:val="0"/>
        <w:spacing w:line="360" w:lineRule="auto"/>
        <w:jc w:val="both"/>
      </w:pPr>
    </w:p>
    <w:p w:rsidR="00A635E6" w:rsidRDefault="00A635E6" w:rsidP="00E6420A">
      <w:pPr>
        <w:autoSpaceDE w:val="0"/>
        <w:autoSpaceDN w:val="0"/>
        <w:adjustRightInd w:val="0"/>
        <w:spacing w:line="360" w:lineRule="auto"/>
        <w:jc w:val="both"/>
      </w:pPr>
    </w:p>
    <w:p w:rsidR="004C0CAD" w:rsidRDefault="004C0CAD" w:rsidP="00E6420A">
      <w:pPr>
        <w:autoSpaceDE w:val="0"/>
        <w:autoSpaceDN w:val="0"/>
        <w:adjustRightInd w:val="0"/>
        <w:spacing w:line="360" w:lineRule="auto"/>
        <w:jc w:val="both"/>
        <w:rPr>
          <w:sz w:val="28"/>
          <w:szCs w:val="28"/>
        </w:rPr>
        <w:sectPr w:rsidR="004C0CAD" w:rsidSect="00C41321">
          <w:footerReference w:type="even" r:id="rId15"/>
          <w:footerReference w:type="default" r:id="rId16"/>
          <w:footerReference w:type="first" r:id="rId17"/>
          <w:pgSz w:w="11906" w:h="16838" w:code="9"/>
          <w:pgMar w:top="1134" w:right="1247" w:bottom="1134" w:left="1247" w:header="709" w:footer="709" w:gutter="0"/>
          <w:pgNumType w:start="1"/>
          <w:cols w:space="708"/>
          <w:titlePg/>
          <w:docGrid w:linePitch="360"/>
        </w:sectPr>
      </w:pPr>
    </w:p>
    <w:p w:rsidR="00A635E6" w:rsidRPr="004C0CAD" w:rsidRDefault="00A635E6" w:rsidP="00E6420A">
      <w:pPr>
        <w:autoSpaceDE w:val="0"/>
        <w:autoSpaceDN w:val="0"/>
        <w:adjustRightInd w:val="0"/>
        <w:spacing w:line="360" w:lineRule="auto"/>
        <w:jc w:val="both"/>
        <w:rPr>
          <w:sz w:val="28"/>
          <w:szCs w:val="28"/>
        </w:rPr>
      </w:pPr>
      <w:r w:rsidRPr="004C0CAD">
        <w:rPr>
          <w:sz w:val="28"/>
          <w:szCs w:val="28"/>
        </w:rPr>
        <w:lastRenderedPageBreak/>
        <w:t>Таблица 6. 3 – Пример представления показателей состояния охраны труда на предприятии в виде ситуационной таблицы</w:t>
      </w: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8"/>
        <w:gridCol w:w="567"/>
        <w:gridCol w:w="425"/>
        <w:gridCol w:w="567"/>
        <w:gridCol w:w="567"/>
        <w:gridCol w:w="6804"/>
      </w:tblGrid>
      <w:tr w:rsidR="00A635E6" w:rsidRPr="004B5C08" w:rsidTr="00D16F57">
        <w:tc>
          <w:tcPr>
            <w:tcW w:w="6238" w:type="dxa"/>
            <w:vMerge w:val="restart"/>
          </w:tcPr>
          <w:p w:rsidR="00A635E6" w:rsidRPr="004B5C08" w:rsidRDefault="00A635E6" w:rsidP="00D16F57">
            <w:pPr>
              <w:autoSpaceDE w:val="0"/>
              <w:autoSpaceDN w:val="0"/>
              <w:adjustRightInd w:val="0"/>
              <w:jc w:val="center"/>
            </w:pPr>
          </w:p>
          <w:p w:rsidR="00A635E6" w:rsidRPr="004B5C08" w:rsidRDefault="00A635E6" w:rsidP="00D16F57">
            <w:pPr>
              <w:autoSpaceDE w:val="0"/>
              <w:autoSpaceDN w:val="0"/>
              <w:adjustRightInd w:val="0"/>
              <w:jc w:val="center"/>
            </w:pPr>
            <w:r w:rsidRPr="004B5C08">
              <w:t>Показатели</w:t>
            </w:r>
          </w:p>
        </w:tc>
        <w:tc>
          <w:tcPr>
            <w:tcW w:w="2126" w:type="dxa"/>
            <w:gridSpan w:val="4"/>
          </w:tcPr>
          <w:p w:rsidR="00A635E6" w:rsidRPr="004B5C08" w:rsidRDefault="00A635E6" w:rsidP="00D16F57">
            <w:pPr>
              <w:autoSpaceDE w:val="0"/>
              <w:autoSpaceDN w:val="0"/>
              <w:adjustRightInd w:val="0"/>
              <w:spacing w:line="360" w:lineRule="auto"/>
              <w:jc w:val="center"/>
            </w:pPr>
            <w:r w:rsidRPr="004B5C08">
              <w:t>Оценка</w:t>
            </w:r>
          </w:p>
        </w:tc>
        <w:tc>
          <w:tcPr>
            <w:tcW w:w="6804" w:type="dxa"/>
            <w:vMerge w:val="restart"/>
          </w:tcPr>
          <w:p w:rsidR="00A635E6" w:rsidRPr="004B5C08" w:rsidRDefault="00A635E6" w:rsidP="00D16F57">
            <w:pPr>
              <w:autoSpaceDE w:val="0"/>
              <w:autoSpaceDN w:val="0"/>
              <w:adjustRightInd w:val="0"/>
              <w:jc w:val="both"/>
            </w:pPr>
            <w:r w:rsidRPr="004B5C08">
              <w:t>Мероприятия по улучшению организации и охраны труда</w:t>
            </w:r>
          </w:p>
        </w:tc>
      </w:tr>
      <w:tr w:rsidR="00A635E6" w:rsidRPr="004B5C08" w:rsidTr="00D16F57">
        <w:tc>
          <w:tcPr>
            <w:tcW w:w="6238" w:type="dxa"/>
            <w:vMerge/>
          </w:tcPr>
          <w:p w:rsidR="00A635E6" w:rsidRPr="004B5C08" w:rsidRDefault="00A635E6" w:rsidP="00D16F57">
            <w:pPr>
              <w:autoSpaceDE w:val="0"/>
              <w:autoSpaceDN w:val="0"/>
              <w:adjustRightInd w:val="0"/>
              <w:spacing w:line="360" w:lineRule="auto"/>
              <w:jc w:val="both"/>
            </w:pPr>
          </w:p>
        </w:tc>
        <w:tc>
          <w:tcPr>
            <w:tcW w:w="567" w:type="dxa"/>
          </w:tcPr>
          <w:p w:rsidR="00A635E6" w:rsidRPr="004B5C08" w:rsidRDefault="00A635E6" w:rsidP="00D16F57">
            <w:pPr>
              <w:autoSpaceDE w:val="0"/>
              <w:autoSpaceDN w:val="0"/>
              <w:adjustRightInd w:val="0"/>
              <w:spacing w:line="360" w:lineRule="auto"/>
              <w:jc w:val="center"/>
            </w:pPr>
            <w:r w:rsidRPr="004B5C08">
              <w:t>2</w:t>
            </w:r>
          </w:p>
        </w:tc>
        <w:tc>
          <w:tcPr>
            <w:tcW w:w="425" w:type="dxa"/>
          </w:tcPr>
          <w:p w:rsidR="00A635E6" w:rsidRPr="004B5C08" w:rsidRDefault="00A635E6" w:rsidP="00D16F57">
            <w:pPr>
              <w:autoSpaceDE w:val="0"/>
              <w:autoSpaceDN w:val="0"/>
              <w:adjustRightInd w:val="0"/>
              <w:spacing w:line="360" w:lineRule="auto"/>
              <w:jc w:val="center"/>
            </w:pPr>
            <w:r w:rsidRPr="004B5C08">
              <w:t>3</w:t>
            </w:r>
          </w:p>
        </w:tc>
        <w:tc>
          <w:tcPr>
            <w:tcW w:w="567" w:type="dxa"/>
          </w:tcPr>
          <w:p w:rsidR="00A635E6" w:rsidRPr="004B5C08" w:rsidRDefault="00A635E6" w:rsidP="00D16F57">
            <w:pPr>
              <w:autoSpaceDE w:val="0"/>
              <w:autoSpaceDN w:val="0"/>
              <w:adjustRightInd w:val="0"/>
              <w:spacing w:line="360" w:lineRule="auto"/>
              <w:jc w:val="center"/>
            </w:pPr>
            <w:r w:rsidRPr="004B5C08">
              <w:t>4</w:t>
            </w:r>
          </w:p>
        </w:tc>
        <w:tc>
          <w:tcPr>
            <w:tcW w:w="567" w:type="dxa"/>
          </w:tcPr>
          <w:p w:rsidR="00A635E6" w:rsidRPr="004B5C08" w:rsidRDefault="00A635E6" w:rsidP="00D16F57">
            <w:pPr>
              <w:autoSpaceDE w:val="0"/>
              <w:autoSpaceDN w:val="0"/>
              <w:adjustRightInd w:val="0"/>
              <w:spacing w:line="360" w:lineRule="auto"/>
              <w:jc w:val="center"/>
            </w:pPr>
            <w:r w:rsidRPr="004B5C08">
              <w:t>5</w:t>
            </w:r>
          </w:p>
        </w:tc>
        <w:tc>
          <w:tcPr>
            <w:tcW w:w="6804" w:type="dxa"/>
            <w:vMerge/>
          </w:tcPr>
          <w:p w:rsidR="00A635E6" w:rsidRPr="004B5C08" w:rsidRDefault="00A635E6" w:rsidP="00D16F57">
            <w:pPr>
              <w:autoSpaceDE w:val="0"/>
              <w:autoSpaceDN w:val="0"/>
              <w:adjustRightInd w:val="0"/>
              <w:spacing w:line="360" w:lineRule="auto"/>
              <w:jc w:val="both"/>
            </w:pPr>
          </w:p>
        </w:tc>
      </w:tr>
      <w:tr w:rsidR="00A635E6" w:rsidRPr="004B5C08" w:rsidTr="00D16F57">
        <w:tc>
          <w:tcPr>
            <w:tcW w:w="15168" w:type="dxa"/>
            <w:gridSpan w:val="6"/>
          </w:tcPr>
          <w:p w:rsidR="00A635E6" w:rsidRPr="004B5C08" w:rsidRDefault="00A635E6" w:rsidP="00D16F57">
            <w:pPr>
              <w:autoSpaceDE w:val="0"/>
              <w:autoSpaceDN w:val="0"/>
              <w:adjustRightInd w:val="0"/>
              <w:spacing w:line="360" w:lineRule="auto"/>
              <w:jc w:val="center"/>
            </w:pPr>
            <w:r w:rsidRPr="004B5C08">
              <w:t>Организация и управление охраной труда</w:t>
            </w:r>
          </w:p>
        </w:tc>
      </w:tr>
      <w:tr w:rsidR="00A635E6" w:rsidRPr="004B5C08" w:rsidTr="00D16F57">
        <w:tc>
          <w:tcPr>
            <w:tcW w:w="6238" w:type="dxa"/>
          </w:tcPr>
          <w:p w:rsidR="00A635E6" w:rsidRPr="004C0CAD" w:rsidRDefault="00A635E6" w:rsidP="00D16F57">
            <w:pPr>
              <w:autoSpaceDE w:val="0"/>
              <w:autoSpaceDN w:val="0"/>
              <w:adjustRightInd w:val="0"/>
              <w:jc w:val="both"/>
            </w:pPr>
            <w:r w:rsidRPr="004C0CAD">
              <w:rPr>
                <w:sz w:val="22"/>
                <w:szCs w:val="22"/>
              </w:rPr>
              <w:t>Наличие уголков, кабинета по охране труда, инструкций по охране труда</w:t>
            </w:r>
          </w:p>
        </w:tc>
        <w:tc>
          <w:tcPr>
            <w:tcW w:w="567" w:type="dxa"/>
          </w:tcPr>
          <w:p w:rsidR="00A635E6" w:rsidRPr="004C0CAD" w:rsidRDefault="00A635E6" w:rsidP="00D16F57">
            <w:pPr>
              <w:autoSpaceDE w:val="0"/>
              <w:autoSpaceDN w:val="0"/>
              <w:adjustRightInd w:val="0"/>
              <w:jc w:val="both"/>
            </w:pPr>
          </w:p>
        </w:tc>
        <w:tc>
          <w:tcPr>
            <w:tcW w:w="425"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r w:rsidRPr="004C0CAD">
              <w:rPr>
                <w:sz w:val="22"/>
                <w:szCs w:val="22"/>
              </w:rPr>
              <w:t>+</w:t>
            </w:r>
          </w:p>
        </w:tc>
        <w:tc>
          <w:tcPr>
            <w:tcW w:w="6804" w:type="dxa"/>
          </w:tcPr>
          <w:p w:rsidR="00A635E6" w:rsidRPr="004C0CAD" w:rsidRDefault="00A635E6" w:rsidP="00D16F57">
            <w:pPr>
              <w:autoSpaceDE w:val="0"/>
              <w:autoSpaceDN w:val="0"/>
              <w:adjustRightInd w:val="0"/>
              <w:jc w:val="both"/>
            </w:pPr>
          </w:p>
        </w:tc>
      </w:tr>
      <w:tr w:rsidR="00A635E6" w:rsidRPr="004B5C08" w:rsidTr="00D16F57">
        <w:tc>
          <w:tcPr>
            <w:tcW w:w="6238" w:type="dxa"/>
          </w:tcPr>
          <w:p w:rsidR="00A635E6" w:rsidRPr="004C0CAD" w:rsidRDefault="00A635E6" w:rsidP="00D16F57">
            <w:pPr>
              <w:autoSpaceDE w:val="0"/>
              <w:autoSpaceDN w:val="0"/>
              <w:adjustRightInd w:val="0"/>
              <w:jc w:val="both"/>
            </w:pPr>
            <w:r w:rsidRPr="004C0CAD">
              <w:rPr>
                <w:sz w:val="22"/>
                <w:szCs w:val="22"/>
              </w:rPr>
              <w:t>Организация обучения и проверки знаний по охране труда рабочих и административно-технического персонала</w:t>
            </w:r>
          </w:p>
        </w:tc>
        <w:tc>
          <w:tcPr>
            <w:tcW w:w="567" w:type="dxa"/>
          </w:tcPr>
          <w:p w:rsidR="00A635E6" w:rsidRPr="004C0CAD" w:rsidRDefault="00A635E6" w:rsidP="00D16F57">
            <w:pPr>
              <w:autoSpaceDE w:val="0"/>
              <w:autoSpaceDN w:val="0"/>
              <w:adjustRightInd w:val="0"/>
              <w:jc w:val="both"/>
            </w:pPr>
          </w:p>
        </w:tc>
        <w:tc>
          <w:tcPr>
            <w:tcW w:w="425"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center"/>
            </w:pPr>
            <w:r w:rsidRPr="004C0CAD">
              <w:rPr>
                <w:sz w:val="22"/>
                <w:szCs w:val="22"/>
              </w:rPr>
              <w:t>+</w:t>
            </w:r>
          </w:p>
        </w:tc>
        <w:tc>
          <w:tcPr>
            <w:tcW w:w="567" w:type="dxa"/>
          </w:tcPr>
          <w:p w:rsidR="00A635E6" w:rsidRPr="004C0CAD" w:rsidRDefault="00A635E6" w:rsidP="00D16F57">
            <w:pPr>
              <w:autoSpaceDE w:val="0"/>
              <w:autoSpaceDN w:val="0"/>
              <w:adjustRightInd w:val="0"/>
              <w:jc w:val="both"/>
            </w:pPr>
          </w:p>
        </w:tc>
        <w:tc>
          <w:tcPr>
            <w:tcW w:w="6804" w:type="dxa"/>
          </w:tcPr>
          <w:p w:rsidR="00A635E6" w:rsidRPr="004C0CAD" w:rsidRDefault="00A635E6" w:rsidP="00D16F57">
            <w:pPr>
              <w:autoSpaceDE w:val="0"/>
              <w:autoSpaceDN w:val="0"/>
              <w:adjustRightInd w:val="0"/>
              <w:jc w:val="both"/>
            </w:pPr>
            <w:r w:rsidRPr="004C0CAD">
              <w:rPr>
                <w:sz w:val="22"/>
                <w:szCs w:val="22"/>
              </w:rPr>
              <w:t>Осуществлять своевременный контроль за проведением обучения и проверки знаний по охране труда</w:t>
            </w:r>
          </w:p>
        </w:tc>
      </w:tr>
      <w:tr w:rsidR="00A635E6" w:rsidRPr="004B5C08" w:rsidTr="00D16F57">
        <w:tc>
          <w:tcPr>
            <w:tcW w:w="6238" w:type="dxa"/>
          </w:tcPr>
          <w:p w:rsidR="00A635E6" w:rsidRPr="004C0CAD" w:rsidRDefault="00A635E6" w:rsidP="00D16F57">
            <w:pPr>
              <w:autoSpaceDE w:val="0"/>
              <w:autoSpaceDN w:val="0"/>
              <w:adjustRightInd w:val="0"/>
              <w:jc w:val="both"/>
            </w:pPr>
            <w:r w:rsidRPr="004C0CAD">
              <w:rPr>
                <w:sz w:val="22"/>
                <w:szCs w:val="22"/>
              </w:rPr>
              <w:t>Наличие, учет и использование средств индивидуальной защиты и спецодежды</w:t>
            </w:r>
          </w:p>
        </w:tc>
        <w:tc>
          <w:tcPr>
            <w:tcW w:w="567" w:type="dxa"/>
          </w:tcPr>
          <w:p w:rsidR="00A635E6" w:rsidRPr="004C0CAD" w:rsidRDefault="00A635E6" w:rsidP="00D16F57">
            <w:pPr>
              <w:autoSpaceDE w:val="0"/>
              <w:autoSpaceDN w:val="0"/>
              <w:adjustRightInd w:val="0"/>
              <w:jc w:val="both"/>
            </w:pPr>
          </w:p>
        </w:tc>
        <w:tc>
          <w:tcPr>
            <w:tcW w:w="425"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center"/>
            </w:pPr>
            <w:r w:rsidRPr="004C0CAD">
              <w:rPr>
                <w:sz w:val="22"/>
                <w:szCs w:val="22"/>
              </w:rPr>
              <w:t>+</w:t>
            </w:r>
          </w:p>
        </w:tc>
        <w:tc>
          <w:tcPr>
            <w:tcW w:w="567" w:type="dxa"/>
          </w:tcPr>
          <w:p w:rsidR="00A635E6" w:rsidRPr="004C0CAD" w:rsidRDefault="00A635E6" w:rsidP="00D16F57">
            <w:pPr>
              <w:autoSpaceDE w:val="0"/>
              <w:autoSpaceDN w:val="0"/>
              <w:adjustRightInd w:val="0"/>
              <w:jc w:val="both"/>
            </w:pPr>
          </w:p>
        </w:tc>
        <w:tc>
          <w:tcPr>
            <w:tcW w:w="6804" w:type="dxa"/>
          </w:tcPr>
          <w:p w:rsidR="00A635E6" w:rsidRPr="004C0CAD" w:rsidRDefault="00A635E6" w:rsidP="00D16F57">
            <w:pPr>
              <w:autoSpaceDE w:val="0"/>
              <w:autoSpaceDN w:val="0"/>
              <w:adjustRightInd w:val="0"/>
              <w:jc w:val="both"/>
            </w:pPr>
            <w:r w:rsidRPr="004C0CAD">
              <w:rPr>
                <w:sz w:val="22"/>
                <w:szCs w:val="22"/>
              </w:rPr>
              <w:t>Осуществлять постоянный контроль за применением работниками СИЗ и их хранением</w:t>
            </w:r>
          </w:p>
        </w:tc>
      </w:tr>
      <w:tr w:rsidR="00A635E6" w:rsidRPr="004B5C08" w:rsidTr="00D16F57">
        <w:tc>
          <w:tcPr>
            <w:tcW w:w="6238" w:type="dxa"/>
          </w:tcPr>
          <w:p w:rsidR="00A635E6" w:rsidRPr="004C0CAD" w:rsidRDefault="00A635E6" w:rsidP="00D16F57">
            <w:pPr>
              <w:autoSpaceDE w:val="0"/>
              <w:autoSpaceDN w:val="0"/>
              <w:adjustRightInd w:val="0"/>
              <w:jc w:val="both"/>
            </w:pPr>
            <w:r w:rsidRPr="004C0CAD">
              <w:rPr>
                <w:sz w:val="22"/>
                <w:szCs w:val="22"/>
              </w:rPr>
              <w:t>Финансирование по охране труда, эффективность использования выделенных средств</w:t>
            </w:r>
          </w:p>
        </w:tc>
        <w:tc>
          <w:tcPr>
            <w:tcW w:w="567" w:type="dxa"/>
          </w:tcPr>
          <w:p w:rsidR="00A635E6" w:rsidRPr="004C0CAD" w:rsidRDefault="00A635E6" w:rsidP="00D16F57">
            <w:pPr>
              <w:autoSpaceDE w:val="0"/>
              <w:autoSpaceDN w:val="0"/>
              <w:adjustRightInd w:val="0"/>
              <w:jc w:val="both"/>
            </w:pPr>
          </w:p>
        </w:tc>
        <w:tc>
          <w:tcPr>
            <w:tcW w:w="425"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r w:rsidRPr="004C0CAD">
              <w:rPr>
                <w:sz w:val="22"/>
                <w:szCs w:val="22"/>
              </w:rPr>
              <w:t>+</w:t>
            </w:r>
          </w:p>
        </w:tc>
        <w:tc>
          <w:tcPr>
            <w:tcW w:w="567" w:type="dxa"/>
          </w:tcPr>
          <w:p w:rsidR="00A635E6" w:rsidRPr="004C0CAD" w:rsidRDefault="00A635E6" w:rsidP="00D16F57">
            <w:pPr>
              <w:autoSpaceDE w:val="0"/>
              <w:autoSpaceDN w:val="0"/>
              <w:adjustRightInd w:val="0"/>
              <w:jc w:val="both"/>
            </w:pPr>
          </w:p>
        </w:tc>
        <w:tc>
          <w:tcPr>
            <w:tcW w:w="6804" w:type="dxa"/>
          </w:tcPr>
          <w:p w:rsidR="00A635E6" w:rsidRPr="004C0CAD" w:rsidRDefault="00A635E6" w:rsidP="00D16F57">
            <w:pPr>
              <w:autoSpaceDE w:val="0"/>
              <w:autoSpaceDN w:val="0"/>
              <w:adjustRightInd w:val="0"/>
              <w:jc w:val="both"/>
            </w:pPr>
            <w:r w:rsidRPr="004C0CAD">
              <w:rPr>
                <w:sz w:val="22"/>
                <w:szCs w:val="22"/>
              </w:rPr>
              <w:t>Повысить эффективность использования выделенных средств на основе улучшения планирования</w:t>
            </w:r>
          </w:p>
        </w:tc>
      </w:tr>
      <w:tr w:rsidR="00A635E6" w:rsidRPr="004B5C08" w:rsidTr="00D16F57">
        <w:tc>
          <w:tcPr>
            <w:tcW w:w="6238" w:type="dxa"/>
          </w:tcPr>
          <w:p w:rsidR="00A635E6" w:rsidRPr="004C0CAD" w:rsidRDefault="00A635E6" w:rsidP="00D16F57">
            <w:pPr>
              <w:autoSpaceDE w:val="0"/>
              <w:autoSpaceDN w:val="0"/>
              <w:adjustRightInd w:val="0"/>
              <w:jc w:val="both"/>
            </w:pPr>
            <w:r w:rsidRPr="004C0CAD">
              <w:rPr>
                <w:sz w:val="22"/>
                <w:szCs w:val="22"/>
              </w:rPr>
              <w:t>Наличие нормативной документации по охране труда, реестра и фонда НПА и ТНПА</w:t>
            </w:r>
          </w:p>
        </w:tc>
        <w:tc>
          <w:tcPr>
            <w:tcW w:w="567" w:type="dxa"/>
          </w:tcPr>
          <w:p w:rsidR="00A635E6" w:rsidRPr="004C0CAD" w:rsidRDefault="00A635E6" w:rsidP="00D16F57">
            <w:pPr>
              <w:autoSpaceDE w:val="0"/>
              <w:autoSpaceDN w:val="0"/>
              <w:adjustRightInd w:val="0"/>
              <w:jc w:val="both"/>
            </w:pPr>
          </w:p>
        </w:tc>
        <w:tc>
          <w:tcPr>
            <w:tcW w:w="425"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r w:rsidRPr="004C0CAD">
              <w:rPr>
                <w:sz w:val="22"/>
                <w:szCs w:val="22"/>
              </w:rPr>
              <w:t>+</w:t>
            </w:r>
          </w:p>
        </w:tc>
        <w:tc>
          <w:tcPr>
            <w:tcW w:w="567" w:type="dxa"/>
          </w:tcPr>
          <w:p w:rsidR="00A635E6" w:rsidRPr="004C0CAD" w:rsidRDefault="00A635E6" w:rsidP="00D16F57">
            <w:pPr>
              <w:autoSpaceDE w:val="0"/>
              <w:autoSpaceDN w:val="0"/>
              <w:adjustRightInd w:val="0"/>
              <w:jc w:val="both"/>
            </w:pPr>
          </w:p>
        </w:tc>
        <w:tc>
          <w:tcPr>
            <w:tcW w:w="6804" w:type="dxa"/>
          </w:tcPr>
          <w:p w:rsidR="00A635E6" w:rsidRPr="004C0CAD" w:rsidRDefault="00A635E6" w:rsidP="00D16F57">
            <w:pPr>
              <w:autoSpaceDE w:val="0"/>
              <w:autoSpaceDN w:val="0"/>
              <w:adjustRightInd w:val="0"/>
              <w:jc w:val="both"/>
            </w:pPr>
            <w:r w:rsidRPr="004C0CAD">
              <w:rPr>
                <w:sz w:val="22"/>
                <w:szCs w:val="22"/>
              </w:rPr>
              <w:t>Своевременно актуализировать Реестр и Фонд НПА</w:t>
            </w:r>
          </w:p>
        </w:tc>
      </w:tr>
      <w:tr w:rsidR="00A635E6" w:rsidRPr="004B5C08" w:rsidTr="00D16F57">
        <w:tc>
          <w:tcPr>
            <w:tcW w:w="6238" w:type="dxa"/>
          </w:tcPr>
          <w:p w:rsidR="00A635E6" w:rsidRPr="004C0CAD" w:rsidRDefault="00A635E6" w:rsidP="00D16F57">
            <w:pPr>
              <w:autoSpaceDE w:val="0"/>
              <w:autoSpaceDN w:val="0"/>
              <w:adjustRightInd w:val="0"/>
              <w:jc w:val="both"/>
            </w:pPr>
            <w:r w:rsidRPr="004C0CAD">
              <w:rPr>
                <w:sz w:val="22"/>
                <w:szCs w:val="22"/>
              </w:rPr>
              <w:t>Проведение медосмотров и предрейсовых медицинских осмотров водителей и работников предприятия</w:t>
            </w:r>
          </w:p>
        </w:tc>
        <w:tc>
          <w:tcPr>
            <w:tcW w:w="567" w:type="dxa"/>
          </w:tcPr>
          <w:p w:rsidR="00A635E6" w:rsidRPr="004C0CAD" w:rsidRDefault="00A635E6" w:rsidP="00D16F57">
            <w:pPr>
              <w:autoSpaceDE w:val="0"/>
              <w:autoSpaceDN w:val="0"/>
              <w:adjustRightInd w:val="0"/>
              <w:jc w:val="both"/>
            </w:pPr>
          </w:p>
        </w:tc>
        <w:tc>
          <w:tcPr>
            <w:tcW w:w="425"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r w:rsidRPr="004C0CAD">
              <w:rPr>
                <w:sz w:val="22"/>
                <w:szCs w:val="22"/>
              </w:rPr>
              <w:t>+</w:t>
            </w:r>
          </w:p>
        </w:tc>
        <w:tc>
          <w:tcPr>
            <w:tcW w:w="6804" w:type="dxa"/>
          </w:tcPr>
          <w:p w:rsidR="00A635E6" w:rsidRPr="004C0CAD" w:rsidRDefault="00A635E6" w:rsidP="00D16F57">
            <w:pPr>
              <w:autoSpaceDE w:val="0"/>
              <w:autoSpaceDN w:val="0"/>
              <w:adjustRightInd w:val="0"/>
              <w:jc w:val="both"/>
            </w:pPr>
          </w:p>
        </w:tc>
      </w:tr>
      <w:tr w:rsidR="00A635E6" w:rsidRPr="004B5C08" w:rsidTr="00D16F57">
        <w:tc>
          <w:tcPr>
            <w:tcW w:w="15168" w:type="dxa"/>
            <w:gridSpan w:val="6"/>
          </w:tcPr>
          <w:p w:rsidR="00A635E6" w:rsidRPr="004B5C08" w:rsidRDefault="00A635E6" w:rsidP="00D16F57">
            <w:pPr>
              <w:autoSpaceDE w:val="0"/>
              <w:autoSpaceDN w:val="0"/>
              <w:adjustRightInd w:val="0"/>
              <w:jc w:val="center"/>
            </w:pPr>
            <w:r w:rsidRPr="004B5C08">
              <w:t>Условия труда работающих</w:t>
            </w:r>
          </w:p>
        </w:tc>
      </w:tr>
      <w:tr w:rsidR="00A635E6" w:rsidRPr="004B5C08" w:rsidTr="00D16F57">
        <w:tc>
          <w:tcPr>
            <w:tcW w:w="6238" w:type="dxa"/>
          </w:tcPr>
          <w:p w:rsidR="00A635E6" w:rsidRPr="004B5C08" w:rsidRDefault="00A635E6" w:rsidP="00D16F57">
            <w:pPr>
              <w:autoSpaceDE w:val="0"/>
              <w:autoSpaceDN w:val="0"/>
              <w:adjustRightInd w:val="0"/>
              <w:jc w:val="both"/>
            </w:pPr>
            <w:r w:rsidRPr="004B5C08">
              <w:t>Проведение оценки, паспортизации и контроля условий труда</w:t>
            </w:r>
          </w:p>
        </w:tc>
        <w:tc>
          <w:tcPr>
            <w:tcW w:w="567" w:type="dxa"/>
          </w:tcPr>
          <w:p w:rsidR="00A635E6" w:rsidRPr="004B5C08" w:rsidRDefault="00A635E6" w:rsidP="00D16F57">
            <w:pPr>
              <w:autoSpaceDE w:val="0"/>
              <w:autoSpaceDN w:val="0"/>
              <w:adjustRightInd w:val="0"/>
              <w:jc w:val="both"/>
            </w:pPr>
          </w:p>
        </w:tc>
        <w:tc>
          <w:tcPr>
            <w:tcW w:w="425" w:type="dxa"/>
          </w:tcPr>
          <w:p w:rsidR="00A635E6" w:rsidRPr="004B5C08" w:rsidRDefault="00A635E6" w:rsidP="00D16F57">
            <w:pPr>
              <w:autoSpaceDE w:val="0"/>
              <w:autoSpaceDN w:val="0"/>
              <w:adjustRightInd w:val="0"/>
              <w:jc w:val="both"/>
            </w:pPr>
          </w:p>
        </w:tc>
        <w:tc>
          <w:tcPr>
            <w:tcW w:w="567" w:type="dxa"/>
          </w:tcPr>
          <w:p w:rsidR="00A635E6" w:rsidRPr="004B5C08" w:rsidRDefault="00A635E6" w:rsidP="00D16F57">
            <w:pPr>
              <w:autoSpaceDE w:val="0"/>
              <w:autoSpaceDN w:val="0"/>
              <w:adjustRightInd w:val="0"/>
              <w:jc w:val="both"/>
            </w:pPr>
          </w:p>
        </w:tc>
        <w:tc>
          <w:tcPr>
            <w:tcW w:w="567" w:type="dxa"/>
          </w:tcPr>
          <w:p w:rsidR="00A635E6" w:rsidRPr="004B5C08" w:rsidRDefault="00A635E6" w:rsidP="00D16F57">
            <w:pPr>
              <w:autoSpaceDE w:val="0"/>
              <w:autoSpaceDN w:val="0"/>
              <w:adjustRightInd w:val="0"/>
              <w:jc w:val="both"/>
            </w:pPr>
            <w:r w:rsidRPr="004B5C08">
              <w:t>+</w:t>
            </w:r>
          </w:p>
        </w:tc>
        <w:tc>
          <w:tcPr>
            <w:tcW w:w="6804" w:type="dxa"/>
          </w:tcPr>
          <w:p w:rsidR="00A635E6" w:rsidRPr="004B5C08" w:rsidRDefault="00A635E6" w:rsidP="00D16F57">
            <w:pPr>
              <w:autoSpaceDE w:val="0"/>
              <w:autoSpaceDN w:val="0"/>
              <w:adjustRightInd w:val="0"/>
              <w:jc w:val="both"/>
            </w:pPr>
          </w:p>
        </w:tc>
      </w:tr>
      <w:tr w:rsidR="00A635E6" w:rsidRPr="004B5C08" w:rsidTr="00D16F57">
        <w:tc>
          <w:tcPr>
            <w:tcW w:w="6238" w:type="dxa"/>
          </w:tcPr>
          <w:p w:rsidR="00A635E6" w:rsidRPr="004B5C08" w:rsidRDefault="00A635E6" w:rsidP="00D16F57">
            <w:pPr>
              <w:autoSpaceDE w:val="0"/>
              <w:autoSpaceDN w:val="0"/>
              <w:adjustRightInd w:val="0"/>
              <w:jc w:val="both"/>
            </w:pPr>
            <w:r w:rsidRPr="004B5C08">
              <w:t>Проведение мероприятий по улучшению условий труда</w:t>
            </w:r>
          </w:p>
        </w:tc>
        <w:tc>
          <w:tcPr>
            <w:tcW w:w="567" w:type="dxa"/>
          </w:tcPr>
          <w:p w:rsidR="00A635E6" w:rsidRPr="004B5C08" w:rsidRDefault="00A635E6" w:rsidP="00D16F57">
            <w:pPr>
              <w:autoSpaceDE w:val="0"/>
              <w:autoSpaceDN w:val="0"/>
              <w:adjustRightInd w:val="0"/>
              <w:jc w:val="both"/>
            </w:pPr>
          </w:p>
        </w:tc>
        <w:tc>
          <w:tcPr>
            <w:tcW w:w="425" w:type="dxa"/>
          </w:tcPr>
          <w:p w:rsidR="00A635E6" w:rsidRPr="004B5C08" w:rsidRDefault="00A635E6" w:rsidP="00D16F57">
            <w:pPr>
              <w:autoSpaceDE w:val="0"/>
              <w:autoSpaceDN w:val="0"/>
              <w:adjustRightInd w:val="0"/>
              <w:jc w:val="both"/>
            </w:pPr>
          </w:p>
        </w:tc>
        <w:tc>
          <w:tcPr>
            <w:tcW w:w="567" w:type="dxa"/>
          </w:tcPr>
          <w:p w:rsidR="00A635E6" w:rsidRPr="004B5C08" w:rsidRDefault="00A635E6" w:rsidP="00D16F57">
            <w:pPr>
              <w:autoSpaceDE w:val="0"/>
              <w:autoSpaceDN w:val="0"/>
              <w:adjustRightInd w:val="0"/>
              <w:jc w:val="both"/>
            </w:pPr>
            <w:r w:rsidRPr="004B5C08">
              <w:t>+</w:t>
            </w:r>
          </w:p>
        </w:tc>
        <w:tc>
          <w:tcPr>
            <w:tcW w:w="567" w:type="dxa"/>
          </w:tcPr>
          <w:p w:rsidR="00A635E6" w:rsidRPr="004B5C08" w:rsidRDefault="00A635E6" w:rsidP="00D16F57">
            <w:pPr>
              <w:autoSpaceDE w:val="0"/>
              <w:autoSpaceDN w:val="0"/>
              <w:adjustRightInd w:val="0"/>
              <w:jc w:val="both"/>
            </w:pPr>
          </w:p>
        </w:tc>
        <w:tc>
          <w:tcPr>
            <w:tcW w:w="6804" w:type="dxa"/>
          </w:tcPr>
          <w:p w:rsidR="00A635E6" w:rsidRPr="004B5C08" w:rsidRDefault="00A635E6" w:rsidP="00D16F57">
            <w:pPr>
              <w:autoSpaceDE w:val="0"/>
              <w:autoSpaceDN w:val="0"/>
              <w:adjustRightInd w:val="0"/>
              <w:jc w:val="both"/>
            </w:pPr>
            <w:r w:rsidRPr="004B5C08">
              <w:t>Проведение аттестации рабочих мест по условиям труда</w:t>
            </w:r>
          </w:p>
        </w:tc>
      </w:tr>
      <w:tr w:rsidR="00A635E6" w:rsidRPr="004B5C08" w:rsidTr="00D16F57">
        <w:tc>
          <w:tcPr>
            <w:tcW w:w="6238" w:type="dxa"/>
          </w:tcPr>
          <w:p w:rsidR="00A635E6" w:rsidRPr="004B5C08" w:rsidRDefault="00A635E6" w:rsidP="00D16F57">
            <w:pPr>
              <w:autoSpaceDE w:val="0"/>
              <w:autoSpaceDN w:val="0"/>
              <w:adjustRightInd w:val="0"/>
              <w:jc w:val="both"/>
            </w:pPr>
            <w:r w:rsidRPr="004B5C08">
              <w:t>Санитарно- бытовые условия работающих</w:t>
            </w:r>
          </w:p>
        </w:tc>
        <w:tc>
          <w:tcPr>
            <w:tcW w:w="567" w:type="dxa"/>
          </w:tcPr>
          <w:p w:rsidR="00A635E6" w:rsidRPr="004B5C08" w:rsidRDefault="00A635E6" w:rsidP="00D16F57">
            <w:pPr>
              <w:autoSpaceDE w:val="0"/>
              <w:autoSpaceDN w:val="0"/>
              <w:adjustRightInd w:val="0"/>
              <w:jc w:val="both"/>
            </w:pPr>
          </w:p>
        </w:tc>
        <w:tc>
          <w:tcPr>
            <w:tcW w:w="425" w:type="dxa"/>
          </w:tcPr>
          <w:p w:rsidR="00A635E6" w:rsidRPr="004B5C08" w:rsidRDefault="00A635E6" w:rsidP="00D16F57">
            <w:pPr>
              <w:autoSpaceDE w:val="0"/>
              <w:autoSpaceDN w:val="0"/>
              <w:adjustRightInd w:val="0"/>
              <w:jc w:val="both"/>
            </w:pPr>
          </w:p>
        </w:tc>
        <w:tc>
          <w:tcPr>
            <w:tcW w:w="567" w:type="dxa"/>
          </w:tcPr>
          <w:p w:rsidR="00A635E6" w:rsidRPr="004B5C08" w:rsidRDefault="00A635E6" w:rsidP="00D16F57">
            <w:pPr>
              <w:autoSpaceDE w:val="0"/>
              <w:autoSpaceDN w:val="0"/>
              <w:adjustRightInd w:val="0"/>
              <w:jc w:val="both"/>
            </w:pPr>
            <w:r w:rsidRPr="004B5C08">
              <w:t>+</w:t>
            </w:r>
          </w:p>
        </w:tc>
        <w:tc>
          <w:tcPr>
            <w:tcW w:w="567" w:type="dxa"/>
          </w:tcPr>
          <w:p w:rsidR="00A635E6" w:rsidRPr="004B5C08" w:rsidRDefault="00A635E6" w:rsidP="00D16F57">
            <w:pPr>
              <w:autoSpaceDE w:val="0"/>
              <w:autoSpaceDN w:val="0"/>
              <w:adjustRightInd w:val="0"/>
              <w:jc w:val="both"/>
            </w:pPr>
          </w:p>
        </w:tc>
        <w:tc>
          <w:tcPr>
            <w:tcW w:w="6804" w:type="dxa"/>
          </w:tcPr>
          <w:p w:rsidR="00A635E6" w:rsidRPr="004B5C08" w:rsidRDefault="00A635E6" w:rsidP="00D16F57">
            <w:pPr>
              <w:autoSpaceDE w:val="0"/>
              <w:autoSpaceDN w:val="0"/>
              <w:adjustRightInd w:val="0"/>
              <w:jc w:val="both"/>
            </w:pPr>
            <w:r w:rsidRPr="004B5C08">
              <w:t>Провести ремонт умывальников и гардеробных</w:t>
            </w:r>
          </w:p>
        </w:tc>
      </w:tr>
      <w:tr w:rsidR="00A635E6" w:rsidRPr="004B5C08" w:rsidTr="00D16F57">
        <w:tc>
          <w:tcPr>
            <w:tcW w:w="6238" w:type="dxa"/>
          </w:tcPr>
          <w:p w:rsidR="00A635E6" w:rsidRPr="004B5C08" w:rsidRDefault="00A635E6" w:rsidP="00D16F57">
            <w:pPr>
              <w:autoSpaceDE w:val="0"/>
              <w:autoSpaceDN w:val="0"/>
              <w:adjustRightInd w:val="0"/>
              <w:jc w:val="both"/>
            </w:pPr>
            <w:r w:rsidRPr="004B5C08">
              <w:t>Содержание производственных помещений</w:t>
            </w:r>
          </w:p>
        </w:tc>
        <w:tc>
          <w:tcPr>
            <w:tcW w:w="567" w:type="dxa"/>
          </w:tcPr>
          <w:p w:rsidR="00A635E6" w:rsidRPr="004B5C08" w:rsidRDefault="00A635E6" w:rsidP="00D16F57">
            <w:pPr>
              <w:autoSpaceDE w:val="0"/>
              <w:autoSpaceDN w:val="0"/>
              <w:adjustRightInd w:val="0"/>
              <w:jc w:val="both"/>
            </w:pPr>
          </w:p>
        </w:tc>
        <w:tc>
          <w:tcPr>
            <w:tcW w:w="425" w:type="dxa"/>
          </w:tcPr>
          <w:p w:rsidR="00A635E6" w:rsidRPr="004B5C08" w:rsidRDefault="00A635E6" w:rsidP="00D16F57">
            <w:pPr>
              <w:autoSpaceDE w:val="0"/>
              <w:autoSpaceDN w:val="0"/>
              <w:adjustRightInd w:val="0"/>
              <w:jc w:val="both"/>
            </w:pPr>
          </w:p>
        </w:tc>
        <w:tc>
          <w:tcPr>
            <w:tcW w:w="567" w:type="dxa"/>
          </w:tcPr>
          <w:p w:rsidR="00A635E6" w:rsidRPr="004B5C08" w:rsidRDefault="00A635E6" w:rsidP="00D16F57">
            <w:pPr>
              <w:autoSpaceDE w:val="0"/>
              <w:autoSpaceDN w:val="0"/>
              <w:adjustRightInd w:val="0"/>
              <w:jc w:val="both"/>
            </w:pPr>
            <w:r w:rsidRPr="004B5C08">
              <w:t>+</w:t>
            </w:r>
          </w:p>
        </w:tc>
        <w:tc>
          <w:tcPr>
            <w:tcW w:w="567" w:type="dxa"/>
          </w:tcPr>
          <w:p w:rsidR="00A635E6" w:rsidRPr="004B5C08" w:rsidRDefault="00A635E6" w:rsidP="00D16F57">
            <w:pPr>
              <w:autoSpaceDE w:val="0"/>
              <w:autoSpaceDN w:val="0"/>
              <w:adjustRightInd w:val="0"/>
              <w:jc w:val="both"/>
            </w:pPr>
          </w:p>
        </w:tc>
        <w:tc>
          <w:tcPr>
            <w:tcW w:w="6804" w:type="dxa"/>
          </w:tcPr>
          <w:p w:rsidR="00A635E6" w:rsidRPr="004B5C08" w:rsidRDefault="00A635E6" w:rsidP="00D16F57">
            <w:pPr>
              <w:autoSpaceDE w:val="0"/>
              <w:autoSpaceDN w:val="0"/>
              <w:adjustRightInd w:val="0"/>
              <w:jc w:val="both"/>
            </w:pPr>
            <w:r w:rsidRPr="004B5C08">
              <w:t>Своевременная уборка производственных помещений</w:t>
            </w:r>
          </w:p>
        </w:tc>
      </w:tr>
      <w:tr w:rsidR="00A635E6" w:rsidRPr="004B5C08" w:rsidTr="00D16F57">
        <w:tc>
          <w:tcPr>
            <w:tcW w:w="6238" w:type="dxa"/>
          </w:tcPr>
          <w:p w:rsidR="00A635E6" w:rsidRPr="004B5C08" w:rsidRDefault="00A635E6" w:rsidP="00D16F57">
            <w:pPr>
              <w:autoSpaceDE w:val="0"/>
              <w:autoSpaceDN w:val="0"/>
              <w:adjustRightInd w:val="0"/>
              <w:jc w:val="both"/>
            </w:pPr>
            <w:r w:rsidRPr="004B5C08">
              <w:t>Уровень шума и вибрации на рабочих местах</w:t>
            </w:r>
          </w:p>
        </w:tc>
        <w:tc>
          <w:tcPr>
            <w:tcW w:w="567" w:type="dxa"/>
          </w:tcPr>
          <w:p w:rsidR="00A635E6" w:rsidRPr="004B5C08" w:rsidRDefault="00A635E6" w:rsidP="00D16F57">
            <w:pPr>
              <w:autoSpaceDE w:val="0"/>
              <w:autoSpaceDN w:val="0"/>
              <w:adjustRightInd w:val="0"/>
              <w:jc w:val="both"/>
            </w:pPr>
          </w:p>
        </w:tc>
        <w:tc>
          <w:tcPr>
            <w:tcW w:w="425" w:type="dxa"/>
          </w:tcPr>
          <w:p w:rsidR="00A635E6" w:rsidRPr="004B5C08" w:rsidRDefault="00A635E6" w:rsidP="00D16F57">
            <w:pPr>
              <w:autoSpaceDE w:val="0"/>
              <w:autoSpaceDN w:val="0"/>
              <w:adjustRightInd w:val="0"/>
              <w:jc w:val="both"/>
            </w:pPr>
          </w:p>
        </w:tc>
        <w:tc>
          <w:tcPr>
            <w:tcW w:w="567" w:type="dxa"/>
          </w:tcPr>
          <w:p w:rsidR="00A635E6" w:rsidRPr="004B5C08" w:rsidRDefault="00A635E6" w:rsidP="00D16F57">
            <w:pPr>
              <w:autoSpaceDE w:val="0"/>
              <w:autoSpaceDN w:val="0"/>
              <w:adjustRightInd w:val="0"/>
              <w:jc w:val="both"/>
            </w:pPr>
            <w:r w:rsidRPr="004B5C08">
              <w:t>+</w:t>
            </w:r>
          </w:p>
        </w:tc>
        <w:tc>
          <w:tcPr>
            <w:tcW w:w="567" w:type="dxa"/>
          </w:tcPr>
          <w:p w:rsidR="00A635E6" w:rsidRPr="004B5C08" w:rsidRDefault="00A635E6" w:rsidP="00D16F57">
            <w:pPr>
              <w:autoSpaceDE w:val="0"/>
              <w:autoSpaceDN w:val="0"/>
              <w:adjustRightInd w:val="0"/>
              <w:jc w:val="both"/>
            </w:pPr>
          </w:p>
        </w:tc>
        <w:tc>
          <w:tcPr>
            <w:tcW w:w="6804" w:type="dxa"/>
          </w:tcPr>
          <w:p w:rsidR="00A635E6" w:rsidRPr="004B5C08" w:rsidRDefault="00A635E6" w:rsidP="00D16F57">
            <w:pPr>
              <w:autoSpaceDE w:val="0"/>
              <w:autoSpaceDN w:val="0"/>
              <w:adjustRightInd w:val="0"/>
              <w:jc w:val="both"/>
            </w:pPr>
            <w:r w:rsidRPr="004B5C08">
              <w:t>Использование СИЗ</w:t>
            </w:r>
          </w:p>
        </w:tc>
      </w:tr>
      <w:tr w:rsidR="00A635E6" w:rsidRPr="004B5C08" w:rsidTr="00D16F57">
        <w:tc>
          <w:tcPr>
            <w:tcW w:w="15168" w:type="dxa"/>
            <w:gridSpan w:val="6"/>
          </w:tcPr>
          <w:p w:rsidR="00A635E6" w:rsidRPr="004B5C08" w:rsidRDefault="00A635E6" w:rsidP="00D16F57">
            <w:pPr>
              <w:autoSpaceDE w:val="0"/>
              <w:autoSpaceDN w:val="0"/>
              <w:adjustRightInd w:val="0"/>
              <w:jc w:val="center"/>
            </w:pPr>
            <w:r w:rsidRPr="004B5C08">
              <w:t>Производственная и пожарная безопасность</w:t>
            </w:r>
          </w:p>
        </w:tc>
      </w:tr>
      <w:tr w:rsidR="00A635E6" w:rsidRPr="004B5C08" w:rsidTr="00D16F57">
        <w:tc>
          <w:tcPr>
            <w:tcW w:w="6238" w:type="dxa"/>
          </w:tcPr>
          <w:p w:rsidR="00A635E6" w:rsidRPr="004C0CAD" w:rsidRDefault="00A635E6" w:rsidP="00D16F57">
            <w:pPr>
              <w:autoSpaceDE w:val="0"/>
              <w:autoSpaceDN w:val="0"/>
              <w:adjustRightInd w:val="0"/>
              <w:jc w:val="both"/>
            </w:pPr>
            <w:r w:rsidRPr="004C0CAD">
              <w:rPr>
                <w:sz w:val="22"/>
                <w:szCs w:val="22"/>
              </w:rPr>
              <w:t>Наличие ограждений и других защитных устройств</w:t>
            </w:r>
          </w:p>
        </w:tc>
        <w:tc>
          <w:tcPr>
            <w:tcW w:w="567" w:type="dxa"/>
          </w:tcPr>
          <w:p w:rsidR="00A635E6" w:rsidRPr="004C0CAD" w:rsidRDefault="00A635E6" w:rsidP="00D16F57">
            <w:pPr>
              <w:autoSpaceDE w:val="0"/>
              <w:autoSpaceDN w:val="0"/>
              <w:adjustRightInd w:val="0"/>
              <w:jc w:val="both"/>
            </w:pPr>
          </w:p>
        </w:tc>
        <w:tc>
          <w:tcPr>
            <w:tcW w:w="425"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r w:rsidRPr="004C0CAD">
              <w:rPr>
                <w:sz w:val="22"/>
                <w:szCs w:val="22"/>
              </w:rPr>
              <w:t>+</w:t>
            </w:r>
          </w:p>
        </w:tc>
        <w:tc>
          <w:tcPr>
            <w:tcW w:w="6804" w:type="dxa"/>
          </w:tcPr>
          <w:p w:rsidR="00A635E6" w:rsidRPr="004C0CAD" w:rsidRDefault="00A635E6" w:rsidP="00D16F57">
            <w:pPr>
              <w:autoSpaceDE w:val="0"/>
              <w:autoSpaceDN w:val="0"/>
              <w:adjustRightInd w:val="0"/>
              <w:jc w:val="both"/>
            </w:pPr>
            <w:r w:rsidRPr="004C0CAD">
              <w:rPr>
                <w:sz w:val="22"/>
                <w:szCs w:val="22"/>
              </w:rPr>
              <w:t>Своевременно проводить проверку исправности защитных устройств</w:t>
            </w:r>
          </w:p>
        </w:tc>
      </w:tr>
      <w:tr w:rsidR="00A635E6" w:rsidRPr="004B5C08" w:rsidTr="00D16F57">
        <w:tc>
          <w:tcPr>
            <w:tcW w:w="6238" w:type="dxa"/>
          </w:tcPr>
          <w:p w:rsidR="00A635E6" w:rsidRPr="004C0CAD" w:rsidRDefault="00A635E6" w:rsidP="00D16F57">
            <w:pPr>
              <w:autoSpaceDE w:val="0"/>
              <w:autoSpaceDN w:val="0"/>
              <w:adjustRightInd w:val="0"/>
              <w:jc w:val="both"/>
            </w:pPr>
            <w:r w:rsidRPr="004C0CAD">
              <w:rPr>
                <w:sz w:val="22"/>
                <w:szCs w:val="22"/>
              </w:rPr>
              <w:t>Защита от статического электричества</w:t>
            </w:r>
          </w:p>
        </w:tc>
        <w:tc>
          <w:tcPr>
            <w:tcW w:w="567" w:type="dxa"/>
          </w:tcPr>
          <w:p w:rsidR="00A635E6" w:rsidRPr="004C0CAD" w:rsidRDefault="00A635E6" w:rsidP="00D16F57">
            <w:pPr>
              <w:autoSpaceDE w:val="0"/>
              <w:autoSpaceDN w:val="0"/>
              <w:adjustRightInd w:val="0"/>
              <w:jc w:val="both"/>
            </w:pPr>
          </w:p>
        </w:tc>
        <w:tc>
          <w:tcPr>
            <w:tcW w:w="425"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r w:rsidRPr="004C0CAD">
              <w:rPr>
                <w:sz w:val="22"/>
                <w:szCs w:val="22"/>
              </w:rPr>
              <w:t>+</w:t>
            </w:r>
          </w:p>
        </w:tc>
        <w:tc>
          <w:tcPr>
            <w:tcW w:w="6804" w:type="dxa"/>
          </w:tcPr>
          <w:p w:rsidR="00A635E6" w:rsidRPr="004C0CAD" w:rsidRDefault="00A635E6" w:rsidP="00D16F57">
            <w:pPr>
              <w:autoSpaceDE w:val="0"/>
              <w:autoSpaceDN w:val="0"/>
              <w:adjustRightInd w:val="0"/>
              <w:jc w:val="both"/>
            </w:pPr>
            <w:r w:rsidRPr="004C0CAD">
              <w:rPr>
                <w:sz w:val="22"/>
                <w:szCs w:val="22"/>
              </w:rPr>
              <w:t>Периодически проверять исправность заземляющих устройств</w:t>
            </w:r>
          </w:p>
        </w:tc>
      </w:tr>
      <w:tr w:rsidR="00A635E6" w:rsidRPr="004B5C08" w:rsidTr="00D16F57">
        <w:tc>
          <w:tcPr>
            <w:tcW w:w="6238" w:type="dxa"/>
          </w:tcPr>
          <w:p w:rsidR="00A635E6" w:rsidRPr="004C0CAD" w:rsidRDefault="00A635E6" w:rsidP="00D16F57">
            <w:pPr>
              <w:autoSpaceDE w:val="0"/>
              <w:autoSpaceDN w:val="0"/>
              <w:adjustRightInd w:val="0"/>
              <w:jc w:val="both"/>
            </w:pPr>
            <w:r w:rsidRPr="004C0CAD">
              <w:rPr>
                <w:sz w:val="22"/>
                <w:szCs w:val="22"/>
              </w:rPr>
              <w:t>Контроль сопротивления изоляции проводов</w:t>
            </w:r>
          </w:p>
        </w:tc>
        <w:tc>
          <w:tcPr>
            <w:tcW w:w="567" w:type="dxa"/>
          </w:tcPr>
          <w:p w:rsidR="00A635E6" w:rsidRPr="004C0CAD" w:rsidRDefault="00A635E6" w:rsidP="00D16F57">
            <w:pPr>
              <w:autoSpaceDE w:val="0"/>
              <w:autoSpaceDN w:val="0"/>
              <w:adjustRightInd w:val="0"/>
              <w:jc w:val="both"/>
            </w:pPr>
          </w:p>
        </w:tc>
        <w:tc>
          <w:tcPr>
            <w:tcW w:w="425"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r w:rsidRPr="004C0CAD">
              <w:rPr>
                <w:sz w:val="22"/>
                <w:szCs w:val="22"/>
              </w:rPr>
              <w:t>+</w:t>
            </w:r>
          </w:p>
        </w:tc>
        <w:tc>
          <w:tcPr>
            <w:tcW w:w="567" w:type="dxa"/>
          </w:tcPr>
          <w:p w:rsidR="00A635E6" w:rsidRPr="004C0CAD" w:rsidRDefault="00A635E6" w:rsidP="00D16F57">
            <w:pPr>
              <w:autoSpaceDE w:val="0"/>
              <w:autoSpaceDN w:val="0"/>
              <w:adjustRightInd w:val="0"/>
              <w:jc w:val="both"/>
            </w:pPr>
          </w:p>
        </w:tc>
        <w:tc>
          <w:tcPr>
            <w:tcW w:w="6804" w:type="dxa"/>
          </w:tcPr>
          <w:p w:rsidR="00A635E6" w:rsidRPr="004C0CAD" w:rsidRDefault="00A635E6" w:rsidP="00D16F57">
            <w:pPr>
              <w:autoSpaceDE w:val="0"/>
              <w:autoSpaceDN w:val="0"/>
              <w:adjustRightInd w:val="0"/>
              <w:jc w:val="both"/>
            </w:pPr>
            <w:r w:rsidRPr="004C0CAD">
              <w:rPr>
                <w:sz w:val="22"/>
                <w:szCs w:val="22"/>
              </w:rPr>
              <w:t>Периодически проверять сопротивление заземляющих устройств</w:t>
            </w:r>
          </w:p>
        </w:tc>
      </w:tr>
      <w:tr w:rsidR="00A635E6" w:rsidRPr="004B5C08" w:rsidTr="00D16F57">
        <w:tc>
          <w:tcPr>
            <w:tcW w:w="6238" w:type="dxa"/>
          </w:tcPr>
          <w:p w:rsidR="00A635E6" w:rsidRPr="004C0CAD" w:rsidRDefault="00A635E6" w:rsidP="00D16F57">
            <w:pPr>
              <w:autoSpaceDE w:val="0"/>
              <w:autoSpaceDN w:val="0"/>
              <w:adjustRightInd w:val="0"/>
              <w:jc w:val="both"/>
            </w:pPr>
            <w:r w:rsidRPr="004C0CAD">
              <w:rPr>
                <w:sz w:val="22"/>
                <w:szCs w:val="22"/>
              </w:rPr>
              <w:t>Обеспечение пожарными извещателями</w:t>
            </w:r>
          </w:p>
        </w:tc>
        <w:tc>
          <w:tcPr>
            <w:tcW w:w="567" w:type="dxa"/>
          </w:tcPr>
          <w:p w:rsidR="00A635E6" w:rsidRPr="004C0CAD" w:rsidRDefault="00A635E6" w:rsidP="00D16F57">
            <w:pPr>
              <w:autoSpaceDE w:val="0"/>
              <w:autoSpaceDN w:val="0"/>
              <w:adjustRightInd w:val="0"/>
              <w:jc w:val="both"/>
            </w:pPr>
          </w:p>
        </w:tc>
        <w:tc>
          <w:tcPr>
            <w:tcW w:w="425"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r w:rsidRPr="004C0CAD">
              <w:rPr>
                <w:sz w:val="22"/>
                <w:szCs w:val="22"/>
              </w:rPr>
              <w:t>+</w:t>
            </w:r>
          </w:p>
        </w:tc>
        <w:tc>
          <w:tcPr>
            <w:tcW w:w="6804" w:type="dxa"/>
          </w:tcPr>
          <w:p w:rsidR="00A635E6" w:rsidRPr="004C0CAD" w:rsidRDefault="00A635E6" w:rsidP="00D16F57">
            <w:pPr>
              <w:autoSpaceDE w:val="0"/>
              <w:autoSpaceDN w:val="0"/>
              <w:adjustRightInd w:val="0"/>
              <w:jc w:val="both"/>
            </w:pPr>
            <w:r w:rsidRPr="004C0CAD">
              <w:rPr>
                <w:sz w:val="22"/>
                <w:szCs w:val="22"/>
              </w:rPr>
              <w:t>Своевременно проверять исправность автоматических пожарных извещателей</w:t>
            </w:r>
          </w:p>
        </w:tc>
      </w:tr>
      <w:tr w:rsidR="00A635E6" w:rsidTr="00D16F57">
        <w:tc>
          <w:tcPr>
            <w:tcW w:w="6238" w:type="dxa"/>
          </w:tcPr>
          <w:p w:rsidR="00A635E6" w:rsidRPr="004C0CAD" w:rsidRDefault="00A635E6" w:rsidP="00D16F57">
            <w:pPr>
              <w:autoSpaceDE w:val="0"/>
              <w:autoSpaceDN w:val="0"/>
              <w:adjustRightInd w:val="0"/>
              <w:jc w:val="both"/>
            </w:pPr>
            <w:r w:rsidRPr="004C0CAD">
              <w:rPr>
                <w:sz w:val="22"/>
                <w:szCs w:val="22"/>
              </w:rPr>
              <w:t>Обеспечение первичными средствами пожаротушения</w:t>
            </w:r>
          </w:p>
        </w:tc>
        <w:tc>
          <w:tcPr>
            <w:tcW w:w="567" w:type="dxa"/>
          </w:tcPr>
          <w:p w:rsidR="00A635E6" w:rsidRPr="004C0CAD" w:rsidRDefault="00A635E6" w:rsidP="00D16F57">
            <w:pPr>
              <w:autoSpaceDE w:val="0"/>
              <w:autoSpaceDN w:val="0"/>
              <w:adjustRightInd w:val="0"/>
              <w:jc w:val="both"/>
            </w:pPr>
          </w:p>
        </w:tc>
        <w:tc>
          <w:tcPr>
            <w:tcW w:w="425"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p>
        </w:tc>
        <w:tc>
          <w:tcPr>
            <w:tcW w:w="567" w:type="dxa"/>
          </w:tcPr>
          <w:p w:rsidR="00A635E6" w:rsidRPr="004C0CAD" w:rsidRDefault="00A635E6" w:rsidP="00D16F57">
            <w:pPr>
              <w:autoSpaceDE w:val="0"/>
              <w:autoSpaceDN w:val="0"/>
              <w:adjustRightInd w:val="0"/>
              <w:jc w:val="both"/>
            </w:pPr>
            <w:r w:rsidRPr="004C0CAD">
              <w:rPr>
                <w:sz w:val="22"/>
                <w:szCs w:val="22"/>
              </w:rPr>
              <w:t>+</w:t>
            </w:r>
          </w:p>
        </w:tc>
        <w:tc>
          <w:tcPr>
            <w:tcW w:w="6804" w:type="dxa"/>
          </w:tcPr>
          <w:p w:rsidR="00A635E6" w:rsidRPr="004C0CAD" w:rsidRDefault="00A635E6" w:rsidP="00D16F57">
            <w:pPr>
              <w:autoSpaceDE w:val="0"/>
              <w:autoSpaceDN w:val="0"/>
              <w:adjustRightInd w:val="0"/>
              <w:jc w:val="both"/>
            </w:pPr>
            <w:r w:rsidRPr="004C0CAD">
              <w:rPr>
                <w:sz w:val="22"/>
                <w:szCs w:val="22"/>
              </w:rPr>
              <w:t>Периодическая проверка сроков годности и опломбирование огнетушителей</w:t>
            </w:r>
          </w:p>
        </w:tc>
      </w:tr>
    </w:tbl>
    <w:p w:rsidR="00A635E6" w:rsidRDefault="00A635E6" w:rsidP="00E6420A">
      <w:pPr>
        <w:autoSpaceDE w:val="0"/>
        <w:autoSpaceDN w:val="0"/>
        <w:adjustRightInd w:val="0"/>
        <w:spacing w:line="360" w:lineRule="auto"/>
        <w:jc w:val="both"/>
        <w:rPr>
          <w:sz w:val="28"/>
          <w:szCs w:val="28"/>
        </w:rPr>
        <w:sectPr w:rsidR="00A635E6" w:rsidSect="004C0CAD">
          <w:pgSz w:w="16838" w:h="11906" w:orient="landscape"/>
          <w:pgMar w:top="1134" w:right="567" w:bottom="1134" w:left="1418" w:header="709" w:footer="709" w:gutter="0"/>
          <w:pgNumType w:start="1"/>
          <w:cols w:space="708"/>
          <w:titlePg/>
          <w:docGrid w:linePitch="360"/>
        </w:sectPr>
      </w:pPr>
    </w:p>
    <w:p w:rsidR="00A635E6" w:rsidRDefault="00A635E6" w:rsidP="00A26C6C">
      <w:pPr>
        <w:autoSpaceDE w:val="0"/>
        <w:autoSpaceDN w:val="0"/>
        <w:adjustRightInd w:val="0"/>
        <w:spacing w:line="360" w:lineRule="auto"/>
        <w:ind w:firstLine="709"/>
        <w:jc w:val="both"/>
        <w:rPr>
          <w:b/>
          <w:sz w:val="28"/>
          <w:szCs w:val="28"/>
        </w:rPr>
      </w:pPr>
      <w:r w:rsidRPr="00014D98">
        <w:rPr>
          <w:b/>
          <w:sz w:val="28"/>
          <w:szCs w:val="28"/>
        </w:rPr>
        <w:lastRenderedPageBreak/>
        <w:t>6.2.3 Оценка состояния производственной безопасности и условий труда на объекте проектирования</w:t>
      </w:r>
    </w:p>
    <w:p w:rsidR="00A635E6" w:rsidRDefault="00A635E6" w:rsidP="00014D98">
      <w:pPr>
        <w:autoSpaceDE w:val="0"/>
        <w:autoSpaceDN w:val="0"/>
        <w:adjustRightInd w:val="0"/>
        <w:ind w:firstLine="709"/>
        <w:jc w:val="both"/>
        <w:rPr>
          <w:b/>
          <w:sz w:val="28"/>
          <w:szCs w:val="28"/>
        </w:rPr>
      </w:pPr>
    </w:p>
    <w:p w:rsidR="00CA71BA" w:rsidRDefault="00CA71BA" w:rsidP="00014D98">
      <w:pPr>
        <w:autoSpaceDE w:val="0"/>
        <w:autoSpaceDN w:val="0"/>
        <w:adjustRightInd w:val="0"/>
        <w:ind w:firstLine="709"/>
        <w:jc w:val="both"/>
        <w:rPr>
          <w:b/>
          <w:sz w:val="28"/>
          <w:szCs w:val="28"/>
        </w:rPr>
      </w:pPr>
    </w:p>
    <w:p w:rsidR="00A635E6" w:rsidRDefault="00A635E6" w:rsidP="00A26C6C">
      <w:pPr>
        <w:autoSpaceDE w:val="0"/>
        <w:autoSpaceDN w:val="0"/>
        <w:adjustRightInd w:val="0"/>
        <w:spacing w:line="360" w:lineRule="auto"/>
        <w:ind w:firstLine="709"/>
        <w:jc w:val="both"/>
        <w:rPr>
          <w:sz w:val="28"/>
          <w:szCs w:val="28"/>
        </w:rPr>
      </w:pPr>
      <w:r>
        <w:rPr>
          <w:sz w:val="28"/>
          <w:szCs w:val="28"/>
        </w:rPr>
        <w:t>В данном разделенеобходимо в соответствии с заданием охарактеризовать и дать оценку с точки зрения охраны труда</w:t>
      </w:r>
      <w:r w:rsidRPr="00705143">
        <w:rPr>
          <w:sz w:val="28"/>
          <w:szCs w:val="28"/>
        </w:rPr>
        <w:t xml:space="preserve"> объект</w:t>
      </w:r>
      <w:r>
        <w:rPr>
          <w:sz w:val="28"/>
          <w:szCs w:val="28"/>
        </w:rPr>
        <w:t>у проектирования (</w:t>
      </w:r>
      <w:r w:rsidRPr="00705143">
        <w:rPr>
          <w:sz w:val="28"/>
          <w:szCs w:val="28"/>
        </w:rPr>
        <w:t>технологический процесс</w:t>
      </w:r>
      <w:r>
        <w:rPr>
          <w:sz w:val="28"/>
          <w:szCs w:val="28"/>
        </w:rPr>
        <w:t>,рабочее место или выполняемые работы).</w:t>
      </w:r>
    </w:p>
    <w:p w:rsidR="00A635E6" w:rsidRDefault="00A635E6" w:rsidP="00A03142">
      <w:pPr>
        <w:spacing w:line="360" w:lineRule="auto"/>
        <w:ind w:firstLine="709"/>
        <w:jc w:val="both"/>
        <w:rPr>
          <w:color w:val="000000"/>
          <w:spacing w:val="-2"/>
          <w:sz w:val="28"/>
          <w:szCs w:val="28"/>
        </w:rPr>
      </w:pPr>
      <w:r>
        <w:rPr>
          <w:color w:val="000000"/>
          <w:spacing w:val="-2"/>
          <w:sz w:val="28"/>
          <w:szCs w:val="28"/>
        </w:rPr>
        <w:t>Описание технологического процесса начинают с указания технологического назначения и области применения. Характеристика процесса включает описание последовательности выполняемых операций с указанием степени (уровня) их м</w:t>
      </w:r>
      <w:r>
        <w:rPr>
          <w:bCs/>
          <w:color w:val="000000"/>
          <w:sz w:val="28"/>
          <w:szCs w:val="28"/>
        </w:rPr>
        <w:t xml:space="preserve">еханизации и автоматизации, </w:t>
      </w:r>
      <w:r>
        <w:rPr>
          <w:color w:val="000000"/>
          <w:spacing w:val="-2"/>
          <w:sz w:val="28"/>
          <w:szCs w:val="28"/>
        </w:rPr>
        <w:t>видов выполняемых работ, применяемого оборудования и машин,</w:t>
      </w:r>
      <w:r>
        <w:rPr>
          <w:bCs/>
          <w:color w:val="000000"/>
          <w:sz w:val="28"/>
          <w:szCs w:val="28"/>
        </w:rPr>
        <w:t xml:space="preserve"> веществ и материалов.</w:t>
      </w:r>
      <w:r>
        <w:rPr>
          <w:color w:val="000000"/>
          <w:spacing w:val="-2"/>
          <w:sz w:val="28"/>
          <w:szCs w:val="28"/>
        </w:rPr>
        <w:t xml:space="preserve"> Приводится характеристика помещения, в котором осуществляется процесс, численность персонала, задействованного в данном процессе, </w:t>
      </w:r>
      <w:r>
        <w:rPr>
          <w:bCs/>
          <w:color w:val="000000"/>
          <w:sz w:val="28"/>
          <w:szCs w:val="28"/>
        </w:rPr>
        <w:t>наличие средств безопасности для предупреждения травматизма и заболеваемости</w:t>
      </w:r>
      <w:r>
        <w:rPr>
          <w:color w:val="000000"/>
          <w:spacing w:val="-2"/>
          <w:sz w:val="28"/>
          <w:szCs w:val="28"/>
        </w:rPr>
        <w:t xml:space="preserve">. </w:t>
      </w:r>
    </w:p>
    <w:p w:rsidR="00A635E6" w:rsidRDefault="00A635E6" w:rsidP="00A03142">
      <w:pPr>
        <w:spacing w:line="360" w:lineRule="auto"/>
        <w:ind w:firstLine="709"/>
        <w:jc w:val="both"/>
        <w:rPr>
          <w:bCs/>
          <w:color w:val="000000"/>
          <w:sz w:val="28"/>
          <w:szCs w:val="28"/>
        </w:rPr>
      </w:pPr>
      <w:r>
        <w:rPr>
          <w:color w:val="000000"/>
          <w:spacing w:val="-2"/>
          <w:sz w:val="28"/>
          <w:szCs w:val="28"/>
        </w:rPr>
        <w:t xml:space="preserve">В графической части дипломного проекта можно привести структурно-технологическую схему производственного процесса или планировочные решения по организации производственного процесса </w:t>
      </w:r>
      <w:r>
        <w:rPr>
          <w:bCs/>
          <w:color w:val="000000"/>
          <w:sz w:val="28"/>
          <w:szCs w:val="28"/>
        </w:rPr>
        <w:t xml:space="preserve">в соответствии с особенностями размещения оборудования для выполнения отдельных технологических операций. Пример выполнения </w:t>
      </w:r>
      <w:r w:rsidR="004C0CAD">
        <w:rPr>
          <w:color w:val="000000"/>
          <w:spacing w:val="-2"/>
          <w:sz w:val="28"/>
          <w:szCs w:val="28"/>
        </w:rPr>
        <w:t>структурно-технологической схемы производственного процесса</w:t>
      </w:r>
      <w:r>
        <w:rPr>
          <w:bCs/>
          <w:color w:val="000000"/>
          <w:sz w:val="28"/>
          <w:szCs w:val="28"/>
        </w:rPr>
        <w:t xml:space="preserve">приведен в </w:t>
      </w:r>
      <w:r w:rsidRPr="00F74B49">
        <w:rPr>
          <w:bCs/>
          <w:color w:val="000000"/>
          <w:sz w:val="28"/>
          <w:szCs w:val="28"/>
        </w:rPr>
        <w:t>приложении П.</w:t>
      </w:r>
    </w:p>
    <w:p w:rsidR="00A635E6" w:rsidRDefault="00A635E6" w:rsidP="00BC18DD">
      <w:pPr>
        <w:spacing w:line="360" w:lineRule="auto"/>
        <w:ind w:firstLine="709"/>
        <w:jc w:val="both"/>
        <w:rPr>
          <w:bCs/>
          <w:color w:val="000000"/>
          <w:sz w:val="28"/>
          <w:szCs w:val="28"/>
        </w:rPr>
      </w:pPr>
      <w:r>
        <w:rPr>
          <w:bCs/>
          <w:color w:val="000000"/>
          <w:sz w:val="28"/>
          <w:szCs w:val="28"/>
        </w:rPr>
        <w:t>На основании изучения заданного технологического процесса рассматриваются источники образования и анализ</w:t>
      </w:r>
      <w:r w:rsidR="003042F9" w:rsidRPr="007D0D93">
        <w:rPr>
          <w:bCs/>
          <w:color w:val="000000"/>
          <w:sz w:val="28"/>
          <w:szCs w:val="28"/>
        </w:rPr>
        <w:t>ируются</w:t>
      </w:r>
      <w:r w:rsidRPr="007D0D93">
        <w:rPr>
          <w:bCs/>
          <w:color w:val="000000"/>
          <w:sz w:val="28"/>
          <w:szCs w:val="28"/>
        </w:rPr>
        <w:t>опасны</w:t>
      </w:r>
      <w:r w:rsidR="003042F9" w:rsidRPr="007D0D93">
        <w:rPr>
          <w:bCs/>
          <w:color w:val="000000"/>
          <w:sz w:val="28"/>
          <w:szCs w:val="28"/>
        </w:rPr>
        <w:t>е</w:t>
      </w:r>
      <w:r w:rsidRPr="007D0D93">
        <w:rPr>
          <w:bCs/>
          <w:color w:val="000000"/>
          <w:sz w:val="28"/>
          <w:szCs w:val="28"/>
        </w:rPr>
        <w:t>и вредны</w:t>
      </w:r>
      <w:r w:rsidR="003042F9" w:rsidRPr="007D0D93">
        <w:rPr>
          <w:bCs/>
          <w:color w:val="000000"/>
          <w:sz w:val="28"/>
          <w:szCs w:val="28"/>
        </w:rPr>
        <w:t>е</w:t>
      </w:r>
      <w:r w:rsidRPr="007D0D93">
        <w:rPr>
          <w:bCs/>
          <w:color w:val="000000"/>
          <w:sz w:val="28"/>
          <w:szCs w:val="28"/>
        </w:rPr>
        <w:t xml:space="preserve"> производственны</w:t>
      </w:r>
      <w:r w:rsidR="003042F9" w:rsidRPr="007D0D93">
        <w:rPr>
          <w:bCs/>
          <w:color w:val="000000"/>
          <w:sz w:val="28"/>
          <w:szCs w:val="28"/>
        </w:rPr>
        <w:t>е</w:t>
      </w:r>
      <w:r w:rsidRPr="007D0D93">
        <w:rPr>
          <w:bCs/>
          <w:color w:val="000000"/>
          <w:sz w:val="28"/>
          <w:szCs w:val="28"/>
        </w:rPr>
        <w:t xml:space="preserve"> фактор</w:t>
      </w:r>
      <w:r w:rsidR="003042F9" w:rsidRPr="007D0D93">
        <w:rPr>
          <w:bCs/>
          <w:color w:val="000000"/>
          <w:sz w:val="28"/>
          <w:szCs w:val="28"/>
        </w:rPr>
        <w:t>ы</w:t>
      </w:r>
      <w:r w:rsidRPr="007D0D93">
        <w:rPr>
          <w:bCs/>
          <w:color w:val="000000"/>
          <w:sz w:val="28"/>
          <w:szCs w:val="28"/>
        </w:rPr>
        <w:t>.</w:t>
      </w:r>
    </w:p>
    <w:p w:rsidR="00A635E6" w:rsidRPr="00ED5A31" w:rsidRDefault="00A635E6" w:rsidP="00BC18DD">
      <w:pPr>
        <w:spacing w:line="360" w:lineRule="auto"/>
        <w:ind w:firstLine="709"/>
        <w:jc w:val="both"/>
        <w:rPr>
          <w:spacing w:val="-6"/>
          <w:sz w:val="28"/>
          <w:szCs w:val="28"/>
        </w:rPr>
      </w:pPr>
      <w:r w:rsidRPr="00ED5A31">
        <w:rPr>
          <w:spacing w:val="-6"/>
          <w:sz w:val="28"/>
          <w:szCs w:val="28"/>
        </w:rPr>
        <w:t xml:space="preserve">При анализе следует учитывать, что все </w:t>
      </w:r>
      <w:r w:rsidRPr="00ED5A31">
        <w:rPr>
          <w:bCs/>
          <w:spacing w:val="-6"/>
          <w:sz w:val="28"/>
          <w:szCs w:val="28"/>
        </w:rPr>
        <w:t xml:space="preserve">опасные и вредные производственные факторы по природе действия подразделяются </w:t>
      </w:r>
      <w:r w:rsidRPr="00ED5A31">
        <w:rPr>
          <w:spacing w:val="-6"/>
          <w:sz w:val="28"/>
          <w:szCs w:val="28"/>
        </w:rPr>
        <w:t>на:</w:t>
      </w:r>
    </w:p>
    <w:p w:rsidR="00A635E6" w:rsidRPr="00ED5A31" w:rsidRDefault="00A635E6" w:rsidP="00ED5A31">
      <w:pPr>
        <w:tabs>
          <w:tab w:val="left" w:pos="993"/>
        </w:tabs>
        <w:spacing w:line="360" w:lineRule="auto"/>
        <w:ind w:firstLine="709"/>
        <w:jc w:val="both"/>
        <w:rPr>
          <w:bCs/>
          <w:spacing w:val="-6"/>
          <w:sz w:val="28"/>
          <w:szCs w:val="28"/>
        </w:rPr>
      </w:pPr>
      <w:r w:rsidRPr="00ED5A31">
        <w:rPr>
          <w:bCs/>
          <w:spacing w:val="-6"/>
          <w:sz w:val="28"/>
          <w:szCs w:val="28"/>
        </w:rPr>
        <w:t>– физические;</w:t>
      </w:r>
    </w:p>
    <w:p w:rsidR="00A635E6" w:rsidRPr="00ED5A31" w:rsidRDefault="00A635E6" w:rsidP="00ED5A31">
      <w:pPr>
        <w:tabs>
          <w:tab w:val="left" w:pos="993"/>
        </w:tabs>
        <w:spacing w:line="360" w:lineRule="auto"/>
        <w:ind w:firstLine="709"/>
        <w:jc w:val="both"/>
        <w:rPr>
          <w:bCs/>
          <w:spacing w:val="-6"/>
          <w:sz w:val="28"/>
          <w:szCs w:val="28"/>
        </w:rPr>
      </w:pPr>
      <w:r w:rsidRPr="00ED5A31">
        <w:rPr>
          <w:bCs/>
          <w:spacing w:val="-6"/>
          <w:sz w:val="28"/>
          <w:szCs w:val="28"/>
        </w:rPr>
        <w:t>– химические;</w:t>
      </w:r>
    </w:p>
    <w:p w:rsidR="00A635E6" w:rsidRDefault="00A635E6" w:rsidP="00ED5A31">
      <w:pPr>
        <w:tabs>
          <w:tab w:val="left" w:pos="993"/>
        </w:tabs>
        <w:spacing w:line="360" w:lineRule="auto"/>
        <w:ind w:firstLine="709"/>
        <w:jc w:val="both"/>
        <w:rPr>
          <w:bCs/>
          <w:spacing w:val="-6"/>
          <w:sz w:val="28"/>
          <w:szCs w:val="28"/>
        </w:rPr>
      </w:pPr>
      <w:r w:rsidRPr="00ED5A31">
        <w:rPr>
          <w:bCs/>
          <w:spacing w:val="-6"/>
          <w:sz w:val="28"/>
          <w:szCs w:val="28"/>
        </w:rPr>
        <w:t>– биологические;</w:t>
      </w:r>
    </w:p>
    <w:p w:rsidR="00CA71BA" w:rsidRDefault="00CA71BA" w:rsidP="00ED5A31">
      <w:pPr>
        <w:tabs>
          <w:tab w:val="left" w:pos="993"/>
        </w:tabs>
        <w:spacing w:line="360" w:lineRule="auto"/>
        <w:ind w:firstLine="709"/>
        <w:jc w:val="both"/>
        <w:rPr>
          <w:bCs/>
          <w:spacing w:val="-6"/>
          <w:sz w:val="28"/>
          <w:szCs w:val="28"/>
        </w:rPr>
      </w:pPr>
    </w:p>
    <w:p w:rsidR="000C4C5E" w:rsidRPr="00ED5A31" w:rsidRDefault="000C4C5E" w:rsidP="00ED5A31">
      <w:pPr>
        <w:tabs>
          <w:tab w:val="left" w:pos="993"/>
        </w:tabs>
        <w:spacing w:line="360" w:lineRule="auto"/>
        <w:ind w:firstLine="709"/>
        <w:jc w:val="both"/>
        <w:rPr>
          <w:bCs/>
          <w:spacing w:val="-6"/>
          <w:sz w:val="28"/>
          <w:szCs w:val="28"/>
        </w:rPr>
      </w:pPr>
    </w:p>
    <w:p w:rsidR="00A635E6" w:rsidRPr="00ED5A31" w:rsidRDefault="00A635E6" w:rsidP="00ED5A31">
      <w:pPr>
        <w:tabs>
          <w:tab w:val="left" w:pos="993"/>
        </w:tabs>
        <w:spacing w:line="360" w:lineRule="auto"/>
        <w:ind w:firstLine="709"/>
        <w:jc w:val="both"/>
        <w:rPr>
          <w:bCs/>
          <w:spacing w:val="-6"/>
          <w:sz w:val="28"/>
          <w:szCs w:val="28"/>
        </w:rPr>
      </w:pPr>
      <w:r w:rsidRPr="00ED5A31">
        <w:rPr>
          <w:bCs/>
          <w:spacing w:val="-6"/>
          <w:sz w:val="28"/>
          <w:szCs w:val="28"/>
        </w:rPr>
        <w:t>– психофизиологические.</w:t>
      </w:r>
    </w:p>
    <w:p w:rsidR="00A635E6" w:rsidRPr="00C14DBE" w:rsidRDefault="00A635E6" w:rsidP="00C14DBE">
      <w:pPr>
        <w:spacing w:line="360" w:lineRule="auto"/>
        <w:ind w:firstLine="709"/>
        <w:jc w:val="both"/>
        <w:rPr>
          <w:sz w:val="28"/>
          <w:szCs w:val="28"/>
        </w:rPr>
      </w:pPr>
      <w:r w:rsidRPr="00C14DBE">
        <w:rPr>
          <w:sz w:val="28"/>
          <w:szCs w:val="28"/>
        </w:rPr>
        <w:t xml:space="preserve">К физическим факторам относятся  </w:t>
      </w:r>
    </w:p>
    <w:p w:rsidR="00A635E6" w:rsidRPr="00C14DBE" w:rsidRDefault="00A635E6" w:rsidP="00C14DBE">
      <w:pPr>
        <w:spacing w:line="360" w:lineRule="auto"/>
        <w:ind w:firstLine="709"/>
        <w:jc w:val="both"/>
        <w:rPr>
          <w:sz w:val="28"/>
          <w:szCs w:val="28"/>
        </w:rPr>
      </w:pPr>
      <w:r w:rsidRPr="00C14DBE">
        <w:rPr>
          <w:sz w:val="28"/>
          <w:szCs w:val="28"/>
        </w:rPr>
        <w:t>– движущиеся машины и механизмы;</w:t>
      </w:r>
    </w:p>
    <w:p w:rsidR="00A635E6" w:rsidRPr="00ED5A31" w:rsidRDefault="00A635E6" w:rsidP="00ED5A31">
      <w:pPr>
        <w:tabs>
          <w:tab w:val="left" w:pos="993"/>
        </w:tabs>
        <w:spacing w:line="360" w:lineRule="auto"/>
        <w:ind w:firstLine="709"/>
        <w:jc w:val="both"/>
        <w:rPr>
          <w:iCs/>
          <w:spacing w:val="-6"/>
          <w:sz w:val="28"/>
          <w:szCs w:val="28"/>
        </w:rPr>
      </w:pPr>
      <w:r w:rsidRPr="00ED5A31">
        <w:rPr>
          <w:iCs/>
          <w:spacing w:val="-6"/>
          <w:sz w:val="28"/>
          <w:szCs w:val="28"/>
        </w:rPr>
        <w:t xml:space="preserve">– подвижные части машин, оборудования; </w:t>
      </w:r>
    </w:p>
    <w:p w:rsidR="00A635E6" w:rsidRPr="00ED5A31" w:rsidRDefault="00A635E6" w:rsidP="00ED5A31">
      <w:pPr>
        <w:tabs>
          <w:tab w:val="left" w:pos="993"/>
        </w:tabs>
        <w:spacing w:line="360" w:lineRule="auto"/>
        <w:ind w:firstLine="709"/>
        <w:jc w:val="both"/>
        <w:rPr>
          <w:iCs/>
          <w:spacing w:val="-6"/>
          <w:sz w:val="28"/>
          <w:szCs w:val="28"/>
        </w:rPr>
      </w:pPr>
      <w:r w:rsidRPr="00ED5A31">
        <w:rPr>
          <w:iCs/>
          <w:spacing w:val="-6"/>
          <w:sz w:val="28"/>
          <w:szCs w:val="28"/>
        </w:rPr>
        <w:t>– острые кромки, заусенцы, шероховатость поверхностей;</w:t>
      </w:r>
    </w:p>
    <w:p w:rsidR="00A635E6" w:rsidRPr="00ED5A31" w:rsidRDefault="00A635E6" w:rsidP="00ED5A31">
      <w:pPr>
        <w:tabs>
          <w:tab w:val="left" w:pos="993"/>
        </w:tabs>
        <w:spacing w:line="360" w:lineRule="auto"/>
        <w:ind w:firstLine="709"/>
        <w:jc w:val="both"/>
        <w:rPr>
          <w:iCs/>
          <w:spacing w:val="-6"/>
          <w:sz w:val="28"/>
          <w:szCs w:val="28"/>
        </w:rPr>
      </w:pPr>
      <w:r w:rsidRPr="00ED5A31">
        <w:rPr>
          <w:iCs/>
          <w:spacing w:val="-6"/>
          <w:sz w:val="28"/>
          <w:szCs w:val="28"/>
        </w:rPr>
        <w:t xml:space="preserve">– высокое расположение рабочего места от уровня земли (пола); </w:t>
      </w:r>
    </w:p>
    <w:p w:rsidR="00A635E6" w:rsidRPr="00ED5A31" w:rsidRDefault="00A635E6" w:rsidP="00ED5A31">
      <w:pPr>
        <w:tabs>
          <w:tab w:val="left" w:pos="993"/>
        </w:tabs>
        <w:spacing w:line="360" w:lineRule="auto"/>
        <w:ind w:firstLine="709"/>
        <w:jc w:val="both"/>
        <w:rPr>
          <w:iCs/>
          <w:spacing w:val="-6"/>
          <w:sz w:val="28"/>
          <w:szCs w:val="28"/>
        </w:rPr>
      </w:pPr>
      <w:r w:rsidRPr="00ED5A31">
        <w:rPr>
          <w:iCs/>
          <w:spacing w:val="-6"/>
          <w:sz w:val="28"/>
          <w:szCs w:val="28"/>
        </w:rPr>
        <w:t>– падающие с высоты или отлетающие предметы;</w:t>
      </w:r>
    </w:p>
    <w:p w:rsidR="00A635E6" w:rsidRPr="00ED5A31" w:rsidRDefault="00A635E6" w:rsidP="00ED5A31">
      <w:pPr>
        <w:tabs>
          <w:tab w:val="left" w:pos="993"/>
        </w:tabs>
        <w:spacing w:line="360" w:lineRule="auto"/>
        <w:ind w:firstLine="709"/>
        <w:jc w:val="both"/>
        <w:rPr>
          <w:iCs/>
          <w:spacing w:val="-6"/>
          <w:sz w:val="28"/>
          <w:szCs w:val="28"/>
        </w:rPr>
      </w:pPr>
      <w:r w:rsidRPr="00ED5A31">
        <w:rPr>
          <w:iCs/>
          <w:spacing w:val="-6"/>
          <w:sz w:val="28"/>
          <w:szCs w:val="28"/>
        </w:rPr>
        <w:t>– повышенный уровень вредных аэрозолей, паров, газов, ионизирующих, инфракрасных, ультрафиолетовых, электромагнитных, лазерных излучений, статического электричества, шума, вибрации;</w:t>
      </w:r>
    </w:p>
    <w:p w:rsidR="00A635E6" w:rsidRPr="00ED5A31" w:rsidRDefault="00A635E6" w:rsidP="00ED5A31">
      <w:pPr>
        <w:tabs>
          <w:tab w:val="left" w:pos="993"/>
        </w:tabs>
        <w:spacing w:line="360" w:lineRule="auto"/>
        <w:ind w:firstLine="709"/>
        <w:jc w:val="both"/>
        <w:rPr>
          <w:iCs/>
          <w:spacing w:val="-6"/>
          <w:sz w:val="28"/>
          <w:szCs w:val="28"/>
        </w:rPr>
      </w:pPr>
      <w:r w:rsidRPr="00ED5A31">
        <w:rPr>
          <w:iCs/>
          <w:spacing w:val="-6"/>
          <w:sz w:val="28"/>
          <w:szCs w:val="28"/>
        </w:rPr>
        <w:t>– наличие тока в электрической цепи;</w:t>
      </w:r>
    </w:p>
    <w:p w:rsidR="00A635E6" w:rsidRPr="00ED5A31" w:rsidRDefault="00A635E6" w:rsidP="00ED5A31">
      <w:pPr>
        <w:tabs>
          <w:tab w:val="left" w:pos="993"/>
        </w:tabs>
        <w:spacing w:line="360" w:lineRule="auto"/>
        <w:ind w:firstLine="709"/>
        <w:jc w:val="both"/>
        <w:rPr>
          <w:iCs/>
          <w:spacing w:val="-6"/>
          <w:sz w:val="28"/>
          <w:szCs w:val="28"/>
        </w:rPr>
      </w:pPr>
      <w:r w:rsidRPr="00ED5A31">
        <w:rPr>
          <w:iCs/>
          <w:spacing w:val="-6"/>
          <w:sz w:val="28"/>
          <w:szCs w:val="28"/>
        </w:rPr>
        <w:t>– повышенная или пониженная температура, подвижность, влажность, ионизация воздуха;</w:t>
      </w:r>
    </w:p>
    <w:p w:rsidR="00A635E6" w:rsidRPr="00ED5A31" w:rsidRDefault="00A635E6" w:rsidP="00ED5A31">
      <w:pPr>
        <w:tabs>
          <w:tab w:val="left" w:pos="993"/>
        </w:tabs>
        <w:spacing w:line="360" w:lineRule="auto"/>
        <w:ind w:firstLine="709"/>
        <w:jc w:val="both"/>
        <w:rPr>
          <w:iCs/>
          <w:spacing w:val="-6"/>
          <w:sz w:val="28"/>
          <w:szCs w:val="28"/>
        </w:rPr>
      </w:pPr>
      <w:r w:rsidRPr="00ED5A31">
        <w:rPr>
          <w:iCs/>
          <w:spacing w:val="-6"/>
          <w:sz w:val="28"/>
          <w:szCs w:val="28"/>
        </w:rPr>
        <w:t>– атмосферное давление, повышенная или пониженная температура поверхностей оборудования;</w:t>
      </w:r>
    </w:p>
    <w:p w:rsidR="00A635E6" w:rsidRPr="00ED5A31" w:rsidRDefault="00A635E6" w:rsidP="00ED5A31">
      <w:pPr>
        <w:tabs>
          <w:tab w:val="left" w:pos="993"/>
        </w:tabs>
        <w:spacing w:line="360" w:lineRule="auto"/>
        <w:ind w:firstLine="709"/>
        <w:jc w:val="both"/>
        <w:rPr>
          <w:iCs/>
          <w:spacing w:val="-6"/>
          <w:sz w:val="28"/>
          <w:szCs w:val="28"/>
        </w:rPr>
      </w:pPr>
      <w:r w:rsidRPr="00ED5A31">
        <w:rPr>
          <w:iCs/>
          <w:spacing w:val="-6"/>
          <w:sz w:val="28"/>
          <w:szCs w:val="28"/>
        </w:rPr>
        <w:t>– отсутствие или недостаток естественного света, пульсация светового потока, повышенная контрастность, прямая или отраженная блесткость.</w:t>
      </w:r>
    </w:p>
    <w:p w:rsidR="00A635E6" w:rsidRPr="00ED5A31" w:rsidRDefault="00A635E6" w:rsidP="00ED5A31">
      <w:pPr>
        <w:spacing w:line="360" w:lineRule="auto"/>
        <w:ind w:firstLine="709"/>
        <w:jc w:val="both"/>
        <w:rPr>
          <w:bCs/>
          <w:iCs/>
          <w:spacing w:val="-6"/>
          <w:sz w:val="28"/>
          <w:szCs w:val="28"/>
        </w:rPr>
      </w:pPr>
      <w:r w:rsidRPr="00ED5A31">
        <w:rPr>
          <w:bCs/>
          <w:iCs/>
          <w:spacing w:val="-6"/>
          <w:sz w:val="28"/>
          <w:szCs w:val="28"/>
        </w:rPr>
        <w:t>Химические факторы подразделяются:</w:t>
      </w:r>
    </w:p>
    <w:p w:rsidR="00A635E6" w:rsidRPr="00ED5A31" w:rsidRDefault="00A635E6" w:rsidP="00ED5A31">
      <w:pPr>
        <w:tabs>
          <w:tab w:val="left" w:pos="993"/>
        </w:tabs>
        <w:spacing w:line="360" w:lineRule="auto"/>
        <w:ind w:firstLine="709"/>
        <w:jc w:val="both"/>
        <w:rPr>
          <w:spacing w:val="-6"/>
          <w:sz w:val="28"/>
          <w:szCs w:val="28"/>
        </w:rPr>
      </w:pPr>
      <w:r w:rsidRPr="00ED5A31">
        <w:rPr>
          <w:spacing w:val="-6"/>
          <w:sz w:val="28"/>
          <w:szCs w:val="28"/>
        </w:rPr>
        <w:t>– по характеру воздействия на организм человека — токсические, раздражающие, сенсибилизирующие, канцерогенные, мутагенные, влияющие на репродуктивную функцию;</w:t>
      </w:r>
    </w:p>
    <w:p w:rsidR="00A635E6" w:rsidRPr="00ED5A31" w:rsidRDefault="00A635E6" w:rsidP="00ED5A31">
      <w:pPr>
        <w:tabs>
          <w:tab w:val="left" w:pos="993"/>
        </w:tabs>
        <w:spacing w:line="360" w:lineRule="auto"/>
        <w:ind w:firstLine="709"/>
        <w:jc w:val="both"/>
        <w:rPr>
          <w:bCs/>
          <w:iCs/>
          <w:spacing w:val="-6"/>
          <w:sz w:val="28"/>
          <w:szCs w:val="28"/>
        </w:rPr>
      </w:pPr>
      <w:r w:rsidRPr="00ED5A31">
        <w:rPr>
          <w:spacing w:val="-6"/>
          <w:sz w:val="28"/>
          <w:szCs w:val="28"/>
        </w:rPr>
        <w:t>– по пути проникновения в организм человека — через органы дыхания, желудочно-кишечный тракт, кожные покровы и слизистые оболочки.</w:t>
      </w:r>
    </w:p>
    <w:p w:rsidR="00A635E6" w:rsidRPr="00ED5A31" w:rsidRDefault="00A635E6" w:rsidP="00ED5A31">
      <w:pPr>
        <w:spacing w:line="360" w:lineRule="auto"/>
        <w:ind w:firstLine="709"/>
        <w:jc w:val="both"/>
        <w:rPr>
          <w:spacing w:val="-6"/>
          <w:sz w:val="28"/>
          <w:szCs w:val="28"/>
        </w:rPr>
      </w:pPr>
      <w:r w:rsidRPr="00ED5A31">
        <w:rPr>
          <w:bCs/>
          <w:i/>
          <w:iCs/>
          <w:spacing w:val="-6"/>
          <w:sz w:val="28"/>
          <w:szCs w:val="28"/>
        </w:rPr>
        <w:t>Биологические факторы</w:t>
      </w:r>
      <w:r w:rsidRPr="00ED5A31">
        <w:rPr>
          <w:spacing w:val="-6"/>
          <w:sz w:val="28"/>
          <w:szCs w:val="28"/>
        </w:rPr>
        <w:t>включают следующие биологические объекты: патогенные микроорганизмы (бактерии, вирусы, риккетсии, спирохеты, грибы, простейшие) и продукты их жизнедеятельности, а также макроорганизмы (растения и животные).</w:t>
      </w:r>
    </w:p>
    <w:p w:rsidR="00A635E6" w:rsidRPr="00ED5A31" w:rsidRDefault="00A635E6" w:rsidP="00ED5A31">
      <w:pPr>
        <w:spacing w:line="360" w:lineRule="auto"/>
        <w:ind w:firstLine="709"/>
        <w:jc w:val="both"/>
        <w:rPr>
          <w:spacing w:val="-6"/>
          <w:sz w:val="28"/>
          <w:szCs w:val="28"/>
        </w:rPr>
      </w:pPr>
      <w:r w:rsidRPr="007D0D93">
        <w:rPr>
          <w:bCs/>
          <w:i/>
          <w:iCs/>
          <w:spacing w:val="-6"/>
          <w:sz w:val="28"/>
          <w:szCs w:val="28"/>
        </w:rPr>
        <w:lastRenderedPageBreak/>
        <w:t>Психофизиологические факторы</w:t>
      </w:r>
      <w:r w:rsidRPr="00ED5A31">
        <w:rPr>
          <w:spacing w:val="-6"/>
          <w:sz w:val="28"/>
          <w:szCs w:val="28"/>
        </w:rPr>
        <w:t>— это физические нагрузки (статические и динамические) и нервно-психические перегрузки (умственное перенапряжение, перенапряжение анализаторов, монотонность труда, эмоциональные перегрузки).</w:t>
      </w:r>
    </w:p>
    <w:p w:rsidR="00A635E6" w:rsidRDefault="00A635E6" w:rsidP="00BC18DD">
      <w:pPr>
        <w:spacing w:line="360" w:lineRule="auto"/>
        <w:ind w:firstLine="709"/>
        <w:jc w:val="both"/>
        <w:rPr>
          <w:bCs/>
          <w:color w:val="000000"/>
          <w:sz w:val="28"/>
          <w:szCs w:val="28"/>
        </w:rPr>
      </w:pPr>
      <w:r>
        <w:rPr>
          <w:bCs/>
          <w:color w:val="000000"/>
          <w:sz w:val="28"/>
          <w:szCs w:val="28"/>
        </w:rPr>
        <w:t xml:space="preserve">Проводится сравнительный анализ состояния данных факторов в соответствии с требованиями технических нормативных правовых актов и дается их оценка. </w:t>
      </w:r>
    </w:p>
    <w:p w:rsidR="00A635E6" w:rsidRPr="00ED5A31" w:rsidRDefault="00A635E6" w:rsidP="00ED5A31">
      <w:pPr>
        <w:spacing w:line="360" w:lineRule="auto"/>
        <w:ind w:firstLine="709"/>
        <w:jc w:val="both"/>
        <w:rPr>
          <w:color w:val="000000"/>
          <w:spacing w:val="-6"/>
          <w:sz w:val="28"/>
          <w:szCs w:val="28"/>
        </w:rPr>
      </w:pPr>
      <w:r w:rsidRPr="00ED5A31">
        <w:rPr>
          <w:color w:val="000000"/>
          <w:spacing w:val="-6"/>
          <w:sz w:val="28"/>
          <w:szCs w:val="28"/>
        </w:rPr>
        <w:t>При необходимости следует провести оценку условий труда рабочих основных профессий в соответствии с классификацией по степени вредности и опасности, тяжести и напряженности.</w:t>
      </w:r>
    </w:p>
    <w:p w:rsidR="00A635E6" w:rsidRPr="00ED5A31" w:rsidRDefault="00A635E6" w:rsidP="00EF62D2">
      <w:pPr>
        <w:spacing w:line="360" w:lineRule="auto"/>
        <w:ind w:firstLine="709"/>
        <w:jc w:val="both"/>
        <w:rPr>
          <w:bCs/>
          <w:color w:val="000000"/>
          <w:sz w:val="28"/>
          <w:szCs w:val="28"/>
        </w:rPr>
      </w:pPr>
      <w:r>
        <w:rPr>
          <w:bCs/>
          <w:color w:val="000000"/>
          <w:sz w:val="28"/>
          <w:szCs w:val="28"/>
        </w:rPr>
        <w:t xml:space="preserve">В графической части дипломного проекта приводятся результаты анализа опасных и вредных факторов в виде таблицы </w:t>
      </w:r>
      <w:r w:rsidRPr="00F74B49">
        <w:rPr>
          <w:bCs/>
          <w:color w:val="000000"/>
          <w:sz w:val="28"/>
          <w:szCs w:val="28"/>
        </w:rPr>
        <w:t>(приложение Р).</w:t>
      </w:r>
    </w:p>
    <w:p w:rsidR="00A635E6" w:rsidRPr="008A027F" w:rsidRDefault="00A635E6" w:rsidP="00DC11C0">
      <w:pPr>
        <w:autoSpaceDE w:val="0"/>
        <w:autoSpaceDN w:val="0"/>
        <w:adjustRightInd w:val="0"/>
        <w:spacing w:line="360" w:lineRule="auto"/>
        <w:ind w:firstLine="709"/>
        <w:jc w:val="both"/>
        <w:rPr>
          <w:sz w:val="28"/>
          <w:szCs w:val="28"/>
        </w:rPr>
      </w:pPr>
      <w:r>
        <w:rPr>
          <w:sz w:val="28"/>
          <w:szCs w:val="28"/>
        </w:rPr>
        <w:t xml:space="preserve">Изучив технологический процесс и после </w:t>
      </w:r>
      <w:r w:rsidR="004C0CAD">
        <w:rPr>
          <w:sz w:val="28"/>
          <w:szCs w:val="28"/>
        </w:rPr>
        <w:t xml:space="preserve">выполнения </w:t>
      </w:r>
      <w:r>
        <w:rPr>
          <w:sz w:val="28"/>
          <w:szCs w:val="28"/>
        </w:rPr>
        <w:t>идентификации опасных и вредных факторов в конце данного раздела следует привести меры о</w:t>
      </w:r>
      <w:r w:rsidRPr="00582029">
        <w:rPr>
          <w:sz w:val="28"/>
          <w:szCs w:val="28"/>
        </w:rPr>
        <w:t>беспечени</w:t>
      </w:r>
      <w:r>
        <w:rPr>
          <w:sz w:val="28"/>
          <w:szCs w:val="28"/>
        </w:rPr>
        <w:t>я</w:t>
      </w:r>
      <w:r w:rsidRPr="00582029">
        <w:rPr>
          <w:sz w:val="28"/>
          <w:szCs w:val="28"/>
        </w:rPr>
        <w:t xml:space="preserve"> безопасности </w:t>
      </w:r>
      <w:r>
        <w:rPr>
          <w:sz w:val="28"/>
          <w:szCs w:val="28"/>
        </w:rPr>
        <w:t xml:space="preserve">труда </w:t>
      </w:r>
      <w:r w:rsidRPr="00582029">
        <w:rPr>
          <w:sz w:val="28"/>
          <w:szCs w:val="28"/>
        </w:rPr>
        <w:t xml:space="preserve">при проведении работ </w:t>
      </w:r>
      <w:r>
        <w:rPr>
          <w:sz w:val="28"/>
          <w:szCs w:val="28"/>
        </w:rPr>
        <w:t>в соответствии с действующими нормативными документами.</w:t>
      </w:r>
      <w:r w:rsidRPr="008A027F">
        <w:rPr>
          <w:sz w:val="28"/>
          <w:szCs w:val="28"/>
        </w:rPr>
        <w:t xml:space="preserve">При этом следует рассматривать организационные вопросы обеспечения безопасности технологического процесса (подготовка и допуск обслуживающего персонала; подготовка рабочих мест и площадок; размещение и установка оборудования; выбор помещения (площадки); техническое состояние машин и оборудования; наличие средств защиты работающих от опасных </w:t>
      </w:r>
      <w:r>
        <w:rPr>
          <w:sz w:val="28"/>
          <w:szCs w:val="28"/>
        </w:rPr>
        <w:t>и</w:t>
      </w:r>
      <w:r w:rsidRPr="008A027F">
        <w:rPr>
          <w:sz w:val="28"/>
          <w:szCs w:val="28"/>
        </w:rPr>
        <w:t xml:space="preserve"> вредных производственных факторов: требования пожарной безопасности), а также меры безопасности при эксплуатации средств механизации при выполнении заданного технологического процесса.</w:t>
      </w:r>
    </w:p>
    <w:p w:rsidR="00A635E6" w:rsidRDefault="00A635E6" w:rsidP="00C14DBE">
      <w:pPr>
        <w:spacing w:line="360" w:lineRule="auto"/>
        <w:ind w:firstLine="708"/>
        <w:jc w:val="both"/>
        <w:rPr>
          <w:b/>
          <w:sz w:val="28"/>
          <w:szCs w:val="28"/>
        </w:rPr>
      </w:pPr>
    </w:p>
    <w:p w:rsidR="00A635E6" w:rsidRPr="00014D98" w:rsidRDefault="00A635E6" w:rsidP="00C14DBE">
      <w:pPr>
        <w:spacing w:line="360" w:lineRule="auto"/>
        <w:ind w:firstLine="708"/>
        <w:jc w:val="both"/>
        <w:rPr>
          <w:b/>
          <w:sz w:val="28"/>
          <w:szCs w:val="28"/>
        </w:rPr>
      </w:pPr>
      <w:r w:rsidRPr="00014D98">
        <w:rPr>
          <w:b/>
          <w:sz w:val="28"/>
          <w:szCs w:val="28"/>
        </w:rPr>
        <w:t>6.2.4 Разработка инженерных решений по улучшению условий труда и совершенствованию производственной безопасности</w:t>
      </w:r>
    </w:p>
    <w:p w:rsidR="00A635E6" w:rsidRDefault="00A635E6" w:rsidP="00EF62D2">
      <w:pPr>
        <w:ind w:firstLine="709"/>
        <w:jc w:val="both"/>
        <w:rPr>
          <w:sz w:val="28"/>
          <w:szCs w:val="28"/>
        </w:rPr>
      </w:pPr>
    </w:p>
    <w:p w:rsidR="00A635E6" w:rsidRPr="008A027F" w:rsidRDefault="007F0A1D" w:rsidP="00C14DBE">
      <w:pPr>
        <w:autoSpaceDE w:val="0"/>
        <w:autoSpaceDN w:val="0"/>
        <w:adjustRightInd w:val="0"/>
        <w:spacing w:line="360" w:lineRule="auto"/>
        <w:ind w:firstLine="708"/>
        <w:jc w:val="both"/>
        <w:rPr>
          <w:sz w:val="28"/>
          <w:szCs w:val="28"/>
        </w:rPr>
      </w:pPr>
      <w:r w:rsidRPr="00417C6F">
        <w:rPr>
          <w:sz w:val="28"/>
          <w:szCs w:val="28"/>
        </w:rPr>
        <w:t xml:space="preserve">Следующий четвертый раздел должен быть посвящен раскрытию основной проблемы, решению поставленных задач и обоснованию получаемых </w:t>
      </w:r>
      <w:r w:rsidRPr="00417C6F">
        <w:rPr>
          <w:sz w:val="28"/>
          <w:szCs w:val="28"/>
        </w:rPr>
        <w:lastRenderedPageBreak/>
        <w:t xml:space="preserve">выводов. </w:t>
      </w:r>
      <w:r>
        <w:rPr>
          <w:sz w:val="28"/>
          <w:szCs w:val="28"/>
        </w:rPr>
        <w:t>В данном разделе следует предусмотреть</w:t>
      </w:r>
      <w:r w:rsidR="00A635E6" w:rsidRPr="006A3C06">
        <w:rPr>
          <w:sz w:val="28"/>
          <w:szCs w:val="28"/>
        </w:rPr>
        <w:t>организ</w:t>
      </w:r>
      <w:r w:rsidR="00A635E6" w:rsidRPr="003260EA">
        <w:rPr>
          <w:sz w:val="28"/>
          <w:szCs w:val="28"/>
        </w:rPr>
        <w:t>ационные</w:t>
      </w:r>
      <w:r w:rsidR="00A635E6" w:rsidRPr="008A027F">
        <w:rPr>
          <w:sz w:val="28"/>
          <w:szCs w:val="28"/>
        </w:rPr>
        <w:t xml:space="preserve"> и технические мероприятия, позволяющие обеспечить безопасные и </w:t>
      </w:r>
      <w:r w:rsidR="00A635E6">
        <w:rPr>
          <w:sz w:val="28"/>
          <w:szCs w:val="28"/>
        </w:rPr>
        <w:t>благоприятные</w:t>
      </w:r>
      <w:r w:rsidR="00A635E6" w:rsidRPr="008A027F">
        <w:rPr>
          <w:sz w:val="28"/>
          <w:szCs w:val="28"/>
        </w:rPr>
        <w:t xml:space="preserve"> условия труда при выполнении заданного технологического процесса. Могут быть приведены технические расчеты ограждающих, предохранительных, блокировочных устройств, устойчивости мобильных средств механизации, системы молниезащиты, средства обеспечения электробезопасности, сигнализации, дистанционного контроля, оборудования, технологических процессов и др.</w:t>
      </w:r>
    </w:p>
    <w:p w:rsidR="00A635E6" w:rsidRPr="008A027F" w:rsidRDefault="00A635E6" w:rsidP="00384107">
      <w:pPr>
        <w:autoSpaceDE w:val="0"/>
        <w:autoSpaceDN w:val="0"/>
        <w:adjustRightInd w:val="0"/>
        <w:spacing w:line="360" w:lineRule="auto"/>
        <w:ind w:firstLine="709"/>
        <w:jc w:val="both"/>
        <w:rPr>
          <w:sz w:val="28"/>
          <w:szCs w:val="28"/>
        </w:rPr>
      </w:pPr>
      <w:r w:rsidRPr="008A027F">
        <w:rPr>
          <w:sz w:val="28"/>
          <w:szCs w:val="28"/>
        </w:rPr>
        <w:t>Приводится обоснование предлагаемых решений по повышению эффективности средств защиты от опасных производственных факторов, систем вентиляции, осветительных установок, устройств защиты от повышенных шумов и вибраций, излучений. В ряде случаев эти решения могут быть нацелены на создание постов и комнат психологической разгрузки, на рациональную цветовую отделку интерьеров, оборудования и производственных помещений, на изменение ритма и режима труда, на использовани</w:t>
      </w:r>
      <w:r>
        <w:rPr>
          <w:sz w:val="28"/>
          <w:szCs w:val="28"/>
        </w:rPr>
        <w:t>и</w:t>
      </w:r>
      <w:r w:rsidRPr="008A027F">
        <w:rPr>
          <w:sz w:val="28"/>
          <w:szCs w:val="28"/>
        </w:rPr>
        <w:t xml:space="preserve"> функциональной музыки, на эффективный учет биологических, ритмов человека при организации и управлении производственными процессами, на примен</w:t>
      </w:r>
      <w:r>
        <w:rPr>
          <w:sz w:val="28"/>
          <w:szCs w:val="28"/>
        </w:rPr>
        <w:t>ен</w:t>
      </w:r>
      <w:r w:rsidRPr="008A027F">
        <w:rPr>
          <w:sz w:val="28"/>
          <w:szCs w:val="28"/>
        </w:rPr>
        <w:t>ие перспективных разработок эргономики, научной организации труда.</w:t>
      </w:r>
    </w:p>
    <w:p w:rsidR="00A635E6" w:rsidRDefault="00A635E6" w:rsidP="00DD736D">
      <w:pPr>
        <w:spacing w:line="360" w:lineRule="auto"/>
        <w:ind w:firstLine="709"/>
        <w:jc w:val="both"/>
        <w:rPr>
          <w:b/>
          <w:color w:val="000000"/>
          <w:sz w:val="28"/>
          <w:szCs w:val="28"/>
          <w:highlight w:val="yellow"/>
        </w:rPr>
      </w:pPr>
    </w:p>
    <w:p w:rsidR="00A635E6" w:rsidRDefault="00A635E6" w:rsidP="00CE72FF">
      <w:pPr>
        <w:spacing w:line="360" w:lineRule="auto"/>
        <w:ind w:firstLine="709"/>
        <w:jc w:val="both"/>
        <w:rPr>
          <w:b/>
          <w:sz w:val="28"/>
          <w:szCs w:val="28"/>
        </w:rPr>
      </w:pPr>
      <w:r w:rsidRPr="00417C6F">
        <w:rPr>
          <w:b/>
          <w:color w:val="000000"/>
          <w:sz w:val="28"/>
          <w:szCs w:val="28"/>
        </w:rPr>
        <w:t xml:space="preserve">6.2.4.1 </w:t>
      </w:r>
      <w:r w:rsidRPr="00417C6F">
        <w:rPr>
          <w:b/>
          <w:sz w:val="28"/>
          <w:szCs w:val="28"/>
        </w:rPr>
        <w:t>Инженерные решения по совершенствованию производственной безопасности</w:t>
      </w:r>
    </w:p>
    <w:p w:rsidR="00F74B49" w:rsidRPr="00417C6F" w:rsidRDefault="00F74B49" w:rsidP="00CE72FF">
      <w:pPr>
        <w:spacing w:line="360" w:lineRule="auto"/>
        <w:ind w:firstLine="709"/>
        <w:jc w:val="both"/>
        <w:rPr>
          <w:sz w:val="28"/>
          <w:szCs w:val="28"/>
        </w:rPr>
      </w:pPr>
    </w:p>
    <w:p w:rsidR="00A635E6" w:rsidRDefault="00A635E6" w:rsidP="00CE72FF">
      <w:pPr>
        <w:spacing w:line="360" w:lineRule="auto"/>
        <w:ind w:firstLine="709"/>
        <w:jc w:val="both"/>
        <w:rPr>
          <w:color w:val="000000"/>
          <w:sz w:val="28"/>
          <w:szCs w:val="28"/>
        </w:rPr>
      </w:pPr>
      <w:r w:rsidRPr="00417C6F">
        <w:rPr>
          <w:color w:val="000000"/>
          <w:sz w:val="28"/>
          <w:szCs w:val="28"/>
        </w:rPr>
        <w:t>Студент-дипломник должен предложить инженерно-технические мероприятия, предотвращающие воздействие на работающих опасных и вредных производственных факторов, а также предупреждающие аварийные ситуации. При разработке мероприятий следует обратить внимание на следующие аспекты:</w:t>
      </w:r>
    </w:p>
    <w:p w:rsidR="000C4C5E" w:rsidRPr="00417C6F" w:rsidRDefault="000C4C5E" w:rsidP="00CE72FF">
      <w:pPr>
        <w:spacing w:line="360" w:lineRule="auto"/>
        <w:ind w:firstLine="709"/>
        <w:jc w:val="both"/>
        <w:rPr>
          <w:color w:val="000000"/>
          <w:sz w:val="28"/>
          <w:szCs w:val="28"/>
        </w:rPr>
      </w:pPr>
    </w:p>
    <w:p w:rsidR="00A635E6" w:rsidRPr="00417C6F" w:rsidRDefault="00A635E6" w:rsidP="00CE72FF">
      <w:pPr>
        <w:spacing w:line="360" w:lineRule="auto"/>
        <w:ind w:firstLine="709"/>
        <w:jc w:val="both"/>
        <w:rPr>
          <w:color w:val="000000"/>
          <w:sz w:val="28"/>
          <w:szCs w:val="28"/>
        </w:rPr>
      </w:pPr>
      <w:r w:rsidRPr="00417C6F">
        <w:rPr>
          <w:color w:val="000000"/>
          <w:sz w:val="28"/>
          <w:szCs w:val="28"/>
        </w:rPr>
        <w:lastRenderedPageBreak/>
        <w:t>- комплексную автоматизацию и механизацию опасных и тяжёлых работ, использование технических средств, их влияние на условия труда;</w:t>
      </w:r>
    </w:p>
    <w:p w:rsidR="00A635E6" w:rsidRPr="00417C6F" w:rsidRDefault="00A635E6" w:rsidP="00CE72FF">
      <w:pPr>
        <w:spacing w:line="360" w:lineRule="auto"/>
        <w:ind w:firstLine="709"/>
        <w:jc w:val="both"/>
        <w:rPr>
          <w:color w:val="000000"/>
          <w:sz w:val="28"/>
          <w:szCs w:val="28"/>
        </w:rPr>
      </w:pPr>
      <w:r w:rsidRPr="00417C6F">
        <w:rPr>
          <w:color w:val="000000"/>
          <w:sz w:val="28"/>
          <w:szCs w:val="28"/>
        </w:rPr>
        <w:t>- инженерно-технические средства безопасности (оградительные, тормозные, предохранительные устройства, сигнальные цвета и знаки безопасности, габариты и разрывы безопасности);</w:t>
      </w:r>
    </w:p>
    <w:p w:rsidR="00A635E6" w:rsidRPr="00417C6F" w:rsidRDefault="00A635E6" w:rsidP="00CE72FF">
      <w:pPr>
        <w:spacing w:line="360" w:lineRule="auto"/>
        <w:ind w:firstLine="709"/>
        <w:jc w:val="both"/>
        <w:rPr>
          <w:color w:val="000000"/>
          <w:sz w:val="28"/>
          <w:szCs w:val="28"/>
        </w:rPr>
      </w:pPr>
      <w:r w:rsidRPr="00417C6F">
        <w:rPr>
          <w:color w:val="000000"/>
          <w:sz w:val="28"/>
          <w:szCs w:val="28"/>
        </w:rPr>
        <w:t>- инженерные решения, связанные с герметичностью оборудования, температурными режимами нагрева наружных поверхностей;</w:t>
      </w:r>
    </w:p>
    <w:p w:rsidR="00A635E6" w:rsidRPr="00417C6F" w:rsidRDefault="00A635E6" w:rsidP="00CE72FF">
      <w:pPr>
        <w:spacing w:line="360" w:lineRule="auto"/>
        <w:ind w:firstLine="709"/>
        <w:jc w:val="both"/>
        <w:rPr>
          <w:color w:val="000000"/>
          <w:sz w:val="28"/>
          <w:szCs w:val="28"/>
        </w:rPr>
      </w:pPr>
      <w:r w:rsidRPr="00417C6F">
        <w:rPr>
          <w:color w:val="000000"/>
          <w:sz w:val="28"/>
          <w:szCs w:val="28"/>
        </w:rPr>
        <w:t>- эргономические требования по созданию безопасных условий труда;</w:t>
      </w:r>
    </w:p>
    <w:p w:rsidR="00A635E6" w:rsidRPr="00417C6F" w:rsidRDefault="00A635E6" w:rsidP="00CE72FF">
      <w:pPr>
        <w:spacing w:line="360" w:lineRule="auto"/>
        <w:ind w:firstLine="709"/>
        <w:jc w:val="both"/>
        <w:rPr>
          <w:color w:val="000000"/>
          <w:sz w:val="28"/>
          <w:szCs w:val="28"/>
        </w:rPr>
      </w:pPr>
      <w:r w:rsidRPr="00417C6F">
        <w:rPr>
          <w:color w:val="000000"/>
          <w:sz w:val="28"/>
          <w:szCs w:val="28"/>
        </w:rPr>
        <w:t>- техническую эстетику для оптимизации деятельности работающих;</w:t>
      </w:r>
    </w:p>
    <w:p w:rsidR="00A635E6" w:rsidRPr="00417C6F" w:rsidRDefault="00A635E6" w:rsidP="00CE72FF">
      <w:pPr>
        <w:spacing w:line="360" w:lineRule="auto"/>
        <w:ind w:firstLine="709"/>
        <w:jc w:val="both"/>
        <w:rPr>
          <w:color w:val="000000"/>
          <w:sz w:val="28"/>
          <w:szCs w:val="28"/>
        </w:rPr>
      </w:pPr>
      <w:r w:rsidRPr="00417C6F">
        <w:rPr>
          <w:color w:val="000000"/>
          <w:sz w:val="28"/>
          <w:szCs w:val="28"/>
        </w:rPr>
        <w:t>- вопросы обеспечения электробезопасности с указанием разработанных инженерных мероприятий, направленных на уменьшение опасности поражения электрическим током (выбор исполнения электрического оборудования с учётом класса взрыво- или пожароопасных зон, характеристики производственной среды помещений, мероприятий по защите от контакта с токоведущими частями электрооборудования и т.д.);</w:t>
      </w:r>
    </w:p>
    <w:p w:rsidR="00A635E6" w:rsidRDefault="00A635E6" w:rsidP="00CE72FF">
      <w:pPr>
        <w:spacing w:line="360" w:lineRule="auto"/>
        <w:ind w:firstLine="709"/>
        <w:jc w:val="both"/>
        <w:rPr>
          <w:color w:val="000000"/>
          <w:sz w:val="28"/>
          <w:szCs w:val="28"/>
        </w:rPr>
      </w:pPr>
      <w:r w:rsidRPr="00417C6F">
        <w:rPr>
          <w:color w:val="000000"/>
          <w:sz w:val="28"/>
          <w:szCs w:val="28"/>
        </w:rPr>
        <w:t>- расчет средств коллективной защиты (вентиляция, освещение, защитное заземление и т.д.);</w:t>
      </w:r>
    </w:p>
    <w:p w:rsidR="00A635E6" w:rsidRPr="00417C6F" w:rsidRDefault="00A635E6" w:rsidP="00417C6F">
      <w:pPr>
        <w:autoSpaceDE w:val="0"/>
        <w:autoSpaceDN w:val="0"/>
        <w:adjustRightInd w:val="0"/>
        <w:spacing w:line="360" w:lineRule="auto"/>
        <w:ind w:firstLine="708"/>
        <w:rPr>
          <w:bCs/>
          <w:sz w:val="28"/>
          <w:szCs w:val="28"/>
        </w:rPr>
      </w:pPr>
      <w:r>
        <w:rPr>
          <w:bCs/>
          <w:sz w:val="28"/>
          <w:szCs w:val="28"/>
        </w:rPr>
        <w:t>При р</w:t>
      </w:r>
      <w:r w:rsidRPr="00417C6F">
        <w:rPr>
          <w:bCs/>
          <w:sz w:val="28"/>
          <w:szCs w:val="28"/>
        </w:rPr>
        <w:t>азработк</w:t>
      </w:r>
      <w:r>
        <w:rPr>
          <w:bCs/>
          <w:sz w:val="28"/>
          <w:szCs w:val="28"/>
        </w:rPr>
        <w:t>е</w:t>
      </w:r>
      <w:r w:rsidRPr="00417C6F">
        <w:rPr>
          <w:bCs/>
          <w:sz w:val="28"/>
          <w:szCs w:val="28"/>
        </w:rPr>
        <w:t xml:space="preserve"> инженерно-технических решений должн</w:t>
      </w:r>
      <w:r w:rsidR="00F74B49">
        <w:rPr>
          <w:bCs/>
          <w:sz w:val="28"/>
          <w:szCs w:val="28"/>
        </w:rPr>
        <w:t>ы</w:t>
      </w:r>
      <w:r w:rsidRPr="00417C6F">
        <w:rPr>
          <w:bCs/>
          <w:sz w:val="28"/>
          <w:szCs w:val="28"/>
        </w:rPr>
        <w:t xml:space="preserve"> быть </w:t>
      </w:r>
      <w:r>
        <w:rPr>
          <w:bCs/>
          <w:sz w:val="28"/>
          <w:szCs w:val="28"/>
        </w:rPr>
        <w:t>учтены основные</w:t>
      </w:r>
      <w:r w:rsidRPr="00417C6F">
        <w:rPr>
          <w:bCs/>
          <w:sz w:val="28"/>
          <w:szCs w:val="28"/>
        </w:rPr>
        <w:t xml:space="preserve">  требования</w:t>
      </w:r>
      <w:r>
        <w:rPr>
          <w:bCs/>
          <w:sz w:val="28"/>
          <w:szCs w:val="28"/>
        </w:rPr>
        <w:t xml:space="preserve"> к</w:t>
      </w:r>
      <w:r w:rsidRPr="00417C6F">
        <w:rPr>
          <w:bCs/>
          <w:sz w:val="28"/>
          <w:szCs w:val="28"/>
        </w:rPr>
        <w:t xml:space="preserve"> технологическим процессам , производственному оборудованию  и средствам защиты от  опасных и вредных производственных факторов</w:t>
      </w:r>
      <w:r>
        <w:rPr>
          <w:bCs/>
          <w:sz w:val="28"/>
          <w:szCs w:val="28"/>
        </w:rPr>
        <w:t>.</w:t>
      </w:r>
    </w:p>
    <w:p w:rsidR="00A635E6" w:rsidRDefault="00A635E6" w:rsidP="00417C6F">
      <w:pPr>
        <w:autoSpaceDE w:val="0"/>
        <w:autoSpaceDN w:val="0"/>
        <w:adjustRightInd w:val="0"/>
        <w:spacing w:line="360" w:lineRule="auto"/>
        <w:ind w:firstLine="708"/>
        <w:rPr>
          <w:b/>
          <w:bCs/>
          <w:i/>
        </w:rPr>
      </w:pPr>
    </w:p>
    <w:p w:rsidR="00A635E6" w:rsidRPr="007D0D93" w:rsidRDefault="00A635E6" w:rsidP="00417C6F">
      <w:pPr>
        <w:autoSpaceDE w:val="0"/>
        <w:autoSpaceDN w:val="0"/>
        <w:adjustRightInd w:val="0"/>
        <w:spacing w:line="360" w:lineRule="auto"/>
        <w:ind w:firstLine="708"/>
        <w:rPr>
          <w:b/>
          <w:bCs/>
          <w:i/>
          <w:sz w:val="28"/>
          <w:szCs w:val="28"/>
        </w:rPr>
      </w:pPr>
      <w:r w:rsidRPr="007D0D93">
        <w:rPr>
          <w:b/>
          <w:bCs/>
          <w:i/>
          <w:sz w:val="28"/>
          <w:szCs w:val="28"/>
        </w:rPr>
        <w:t>Общие требования безопасности к производственным процессам</w:t>
      </w:r>
    </w:p>
    <w:p w:rsidR="00A635E6" w:rsidRDefault="00A635E6" w:rsidP="00417C6F">
      <w:pPr>
        <w:autoSpaceDE w:val="0"/>
        <w:autoSpaceDN w:val="0"/>
        <w:adjustRightInd w:val="0"/>
        <w:spacing w:line="360" w:lineRule="auto"/>
        <w:ind w:firstLine="709"/>
        <w:jc w:val="both"/>
        <w:rPr>
          <w:sz w:val="28"/>
          <w:szCs w:val="28"/>
        </w:rPr>
      </w:pP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 xml:space="preserve">Требования безопасности к технологическим процессам закладываются при их проектировании и реализуются при организации и проведении технологических процессов. Поэтому учет требований безопасности при разработке и осуществлении технологических процессов имеет большое </w:t>
      </w:r>
      <w:r w:rsidRPr="007A3650">
        <w:rPr>
          <w:sz w:val="28"/>
          <w:szCs w:val="28"/>
        </w:rPr>
        <w:lastRenderedPageBreak/>
        <w:t>профилактическое значение для предупреждения производственного травматизма.</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Общие требования безопасности к технологическим процессам изложены в ГОСТ</w:t>
      </w:r>
      <w:r w:rsidRPr="007A3650">
        <w:rPr>
          <w:noProof/>
          <w:sz w:val="28"/>
          <w:szCs w:val="28"/>
        </w:rPr>
        <w:t xml:space="preserve"> 12.3.002 </w:t>
      </w:r>
      <w:r w:rsidRPr="007A3650">
        <w:rPr>
          <w:sz w:val="28"/>
          <w:szCs w:val="28"/>
        </w:rPr>
        <w:t>«ССБТ. Процессы производственные. Общие требования безопасности».</w:t>
      </w:r>
    </w:p>
    <w:p w:rsidR="00A635E6" w:rsidRPr="007A3650" w:rsidRDefault="00A635E6" w:rsidP="00F74B49">
      <w:pPr>
        <w:pStyle w:val="af2"/>
        <w:spacing w:line="360" w:lineRule="auto"/>
        <w:ind w:left="0" w:firstLine="709"/>
        <w:jc w:val="both"/>
        <w:rPr>
          <w:sz w:val="28"/>
          <w:szCs w:val="28"/>
        </w:rPr>
      </w:pPr>
      <w:r w:rsidRPr="007A3650">
        <w:rPr>
          <w:sz w:val="28"/>
          <w:szCs w:val="28"/>
        </w:rPr>
        <w:t>Безопасность производственных процессов обеспечивается комплексом проектных и организационных решений, предусматривающих соответствующий выбор технологических процессов, рабочих операций и порядка обслуживания производственного оборудования и условий его размещения; способов хранения и транспортирования исходных материалов, заготовок полуфабрикатов и готовой продукции, а также удаления отходов производства; средств защиты работающих.</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Большое значение имеет правильное распределение функций между человеком и оборудованием в целях уменьшения тяжести и напряженности труда, обеспечения его безопасности.</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Производственные процессы должны быть пожаро-и взрывобезопасными, а также не загрязнять окружающую среду выбросами вредных веществ и не являться источниками вредных физических факторов (шума, вибрации и т. п.).</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Технологические процессы переработки сельскохозяйственной продукции чрезвычайно разнообразны, однако имеется ряд общих требований, осуществление которых способствует безопасности технологических процессов, а именно:</w:t>
      </w:r>
    </w:p>
    <w:p w:rsidR="00A635E6" w:rsidRPr="007A3650" w:rsidRDefault="00A635E6" w:rsidP="00417C6F">
      <w:pPr>
        <w:numPr>
          <w:ilvl w:val="0"/>
          <w:numId w:val="30"/>
        </w:numPr>
        <w:tabs>
          <w:tab w:val="num" w:pos="900"/>
        </w:tabs>
        <w:autoSpaceDE w:val="0"/>
        <w:autoSpaceDN w:val="0"/>
        <w:adjustRightInd w:val="0"/>
        <w:spacing w:line="360" w:lineRule="auto"/>
        <w:ind w:left="0" w:firstLine="709"/>
        <w:jc w:val="both"/>
        <w:rPr>
          <w:sz w:val="28"/>
          <w:szCs w:val="28"/>
        </w:rPr>
      </w:pPr>
      <w:r w:rsidRPr="007A3650">
        <w:rPr>
          <w:sz w:val="28"/>
          <w:szCs w:val="28"/>
        </w:rPr>
        <w:t>устранение непосредственного контакта людей с исходными веществами, материалами, комплектующими изделиями (узлами, элементами), готовой продукцией и отходами производства, оказывающими на работающих вредное воздействие;</w:t>
      </w:r>
    </w:p>
    <w:p w:rsidR="00A635E6" w:rsidRPr="007A3650" w:rsidRDefault="00A635E6" w:rsidP="00417C6F">
      <w:pPr>
        <w:numPr>
          <w:ilvl w:val="0"/>
          <w:numId w:val="30"/>
        </w:numPr>
        <w:tabs>
          <w:tab w:val="num" w:pos="900"/>
        </w:tabs>
        <w:autoSpaceDE w:val="0"/>
        <w:autoSpaceDN w:val="0"/>
        <w:adjustRightInd w:val="0"/>
        <w:spacing w:line="360" w:lineRule="auto"/>
        <w:ind w:left="0" w:firstLine="709"/>
        <w:jc w:val="both"/>
        <w:rPr>
          <w:sz w:val="28"/>
          <w:szCs w:val="28"/>
        </w:rPr>
      </w:pPr>
      <w:r w:rsidRPr="007A3650">
        <w:rPr>
          <w:sz w:val="28"/>
          <w:szCs w:val="28"/>
        </w:rPr>
        <w:t xml:space="preserve">замена технологических процессов и операций, связанных с возникновением вредных и опасных производственных факторов, процессами и </w:t>
      </w:r>
      <w:r w:rsidRPr="007A3650">
        <w:rPr>
          <w:sz w:val="28"/>
          <w:szCs w:val="28"/>
        </w:rPr>
        <w:lastRenderedPageBreak/>
        <w:t>операциями, где эти факторы отсутствуют или не превышают предельно допустимых концентраций или уровней;</w:t>
      </w:r>
    </w:p>
    <w:p w:rsidR="00A635E6" w:rsidRPr="007A3650" w:rsidRDefault="00A635E6" w:rsidP="00417C6F">
      <w:pPr>
        <w:numPr>
          <w:ilvl w:val="0"/>
          <w:numId w:val="30"/>
        </w:numPr>
        <w:tabs>
          <w:tab w:val="num" w:pos="900"/>
        </w:tabs>
        <w:autoSpaceDE w:val="0"/>
        <w:autoSpaceDN w:val="0"/>
        <w:adjustRightInd w:val="0"/>
        <w:spacing w:line="360" w:lineRule="auto"/>
        <w:ind w:left="0" w:firstLine="709"/>
        <w:jc w:val="both"/>
        <w:rPr>
          <w:sz w:val="28"/>
          <w:szCs w:val="28"/>
        </w:rPr>
      </w:pPr>
      <w:r w:rsidRPr="007A3650">
        <w:rPr>
          <w:sz w:val="28"/>
          <w:szCs w:val="28"/>
        </w:rPr>
        <w:t>применение комплексной механизации, автоматизации или дистанционного управления в тех случаях, когда действие вредных и опасных производственных факторов нельзя устранить;</w:t>
      </w:r>
    </w:p>
    <w:p w:rsidR="00A635E6" w:rsidRPr="007A3650" w:rsidRDefault="00A635E6" w:rsidP="00417C6F">
      <w:pPr>
        <w:numPr>
          <w:ilvl w:val="0"/>
          <w:numId w:val="30"/>
        </w:numPr>
        <w:tabs>
          <w:tab w:val="num" w:pos="900"/>
        </w:tabs>
        <w:autoSpaceDE w:val="0"/>
        <w:autoSpaceDN w:val="0"/>
        <w:adjustRightInd w:val="0"/>
        <w:spacing w:line="360" w:lineRule="auto"/>
        <w:ind w:left="0" w:firstLine="709"/>
        <w:jc w:val="both"/>
        <w:rPr>
          <w:sz w:val="28"/>
          <w:szCs w:val="28"/>
        </w:rPr>
      </w:pPr>
      <w:r w:rsidRPr="007A3650">
        <w:rPr>
          <w:sz w:val="28"/>
          <w:szCs w:val="28"/>
        </w:rPr>
        <w:t>обеспечение надлежащей герметизации и теплоизоляции производственного оборудования, создание повышенного (фиксируемого по прибору) или пониженного давления (осуществление процессов под вакуумом), что предотвращает выделение вредных веществ, теплоты и влаги в рабочую зону;</w:t>
      </w:r>
    </w:p>
    <w:p w:rsidR="00A635E6" w:rsidRPr="007A3650" w:rsidRDefault="00A635E6" w:rsidP="00417C6F">
      <w:pPr>
        <w:numPr>
          <w:ilvl w:val="0"/>
          <w:numId w:val="30"/>
        </w:numPr>
        <w:tabs>
          <w:tab w:val="num" w:pos="900"/>
        </w:tabs>
        <w:autoSpaceDE w:val="0"/>
        <w:autoSpaceDN w:val="0"/>
        <w:adjustRightInd w:val="0"/>
        <w:spacing w:line="360" w:lineRule="auto"/>
        <w:ind w:left="0" w:firstLine="709"/>
        <w:jc w:val="both"/>
        <w:rPr>
          <w:sz w:val="28"/>
          <w:szCs w:val="28"/>
        </w:rPr>
      </w:pPr>
      <w:r w:rsidRPr="007A3650">
        <w:rPr>
          <w:sz w:val="28"/>
          <w:szCs w:val="28"/>
        </w:rPr>
        <w:t>оснащение оборудования средствами коллективной защиты работающих от воздействия опасных и вредных производственных факторов различного происхождения;</w:t>
      </w:r>
    </w:p>
    <w:p w:rsidR="00A635E6" w:rsidRPr="007A3650" w:rsidRDefault="00A635E6" w:rsidP="00417C6F">
      <w:pPr>
        <w:numPr>
          <w:ilvl w:val="0"/>
          <w:numId w:val="30"/>
        </w:numPr>
        <w:tabs>
          <w:tab w:val="num" w:pos="900"/>
        </w:tabs>
        <w:autoSpaceDE w:val="0"/>
        <w:autoSpaceDN w:val="0"/>
        <w:adjustRightInd w:val="0"/>
        <w:spacing w:line="360" w:lineRule="auto"/>
        <w:ind w:left="0" w:firstLine="709"/>
        <w:jc w:val="both"/>
        <w:rPr>
          <w:sz w:val="28"/>
          <w:szCs w:val="28"/>
        </w:rPr>
      </w:pPr>
      <w:r w:rsidRPr="007A3650">
        <w:rPr>
          <w:sz w:val="28"/>
          <w:szCs w:val="28"/>
        </w:rPr>
        <w:t>применение систем непрерывного управ</w:t>
      </w:r>
      <w:r w:rsidRPr="007A3650">
        <w:rPr>
          <w:sz w:val="28"/>
          <w:szCs w:val="28"/>
        </w:rPr>
        <w:softHyphen/>
        <w:t>ления технологическими процессами, режимами работы оборудования, а также их контроля, включая автоматизацию внешней и внутренней диагностик на базе ЭВМ, обеспечивающими защиту работающих и предупреждение аварий путем сигнализации и своевременного отключения производственного оборудования;</w:t>
      </w:r>
    </w:p>
    <w:p w:rsidR="00A635E6" w:rsidRPr="007A3650" w:rsidRDefault="00A635E6" w:rsidP="00417C6F">
      <w:pPr>
        <w:numPr>
          <w:ilvl w:val="0"/>
          <w:numId w:val="30"/>
        </w:numPr>
        <w:tabs>
          <w:tab w:val="num" w:pos="900"/>
        </w:tabs>
        <w:autoSpaceDE w:val="0"/>
        <w:autoSpaceDN w:val="0"/>
        <w:adjustRightInd w:val="0"/>
        <w:spacing w:line="360" w:lineRule="auto"/>
        <w:ind w:left="0" w:firstLine="709"/>
        <w:jc w:val="both"/>
        <w:rPr>
          <w:sz w:val="28"/>
          <w:szCs w:val="28"/>
        </w:rPr>
      </w:pPr>
      <w:r w:rsidRPr="007A3650">
        <w:rPr>
          <w:sz w:val="28"/>
          <w:szCs w:val="28"/>
        </w:rPr>
        <w:t>оснащение технологических процессов устройствами, обеспечивающими получение своевременной информации о возникновении пожаро- и взрывоопасных, аварийных ситуаций, превышении ПДК вредных веществ или допустимых уровней воздействия других вредных производственных факторов на отдельных технологических операциях;</w:t>
      </w:r>
    </w:p>
    <w:p w:rsidR="00A635E6" w:rsidRPr="007A3650" w:rsidRDefault="00A635E6" w:rsidP="00417C6F">
      <w:pPr>
        <w:numPr>
          <w:ilvl w:val="0"/>
          <w:numId w:val="30"/>
        </w:numPr>
        <w:tabs>
          <w:tab w:val="num" w:pos="900"/>
        </w:tabs>
        <w:autoSpaceDE w:val="0"/>
        <w:autoSpaceDN w:val="0"/>
        <w:adjustRightInd w:val="0"/>
        <w:spacing w:line="360" w:lineRule="auto"/>
        <w:ind w:left="0" w:firstLine="709"/>
        <w:jc w:val="both"/>
        <w:rPr>
          <w:sz w:val="28"/>
          <w:szCs w:val="28"/>
        </w:rPr>
      </w:pPr>
      <w:r w:rsidRPr="007A3650">
        <w:rPr>
          <w:sz w:val="28"/>
          <w:szCs w:val="28"/>
        </w:rPr>
        <w:t>применение безотходных технологий замкнутого цикла производств, а также своевременное удаление, обезвреживание и захоронение отходов, являющихся источником вредных производственных факторов; использование системы оборотного водоснабжения;</w:t>
      </w:r>
    </w:p>
    <w:p w:rsidR="00A635E6" w:rsidRPr="007A3650" w:rsidRDefault="00A635E6" w:rsidP="00417C6F">
      <w:pPr>
        <w:numPr>
          <w:ilvl w:val="0"/>
          <w:numId w:val="30"/>
        </w:numPr>
        <w:tabs>
          <w:tab w:val="num" w:pos="900"/>
        </w:tabs>
        <w:autoSpaceDE w:val="0"/>
        <w:autoSpaceDN w:val="0"/>
        <w:adjustRightInd w:val="0"/>
        <w:spacing w:line="360" w:lineRule="auto"/>
        <w:ind w:left="0" w:firstLine="709"/>
        <w:jc w:val="both"/>
        <w:rPr>
          <w:sz w:val="28"/>
          <w:szCs w:val="28"/>
        </w:rPr>
      </w:pPr>
      <w:r w:rsidRPr="007A3650">
        <w:rPr>
          <w:sz w:val="28"/>
          <w:szCs w:val="28"/>
        </w:rPr>
        <w:t xml:space="preserve">применение рациональной организации обслуживания технологических процессов, оптимальных режимов труда и отдыха для предотвращения </w:t>
      </w:r>
      <w:r w:rsidRPr="007A3650">
        <w:rPr>
          <w:sz w:val="28"/>
          <w:szCs w:val="28"/>
        </w:rPr>
        <w:lastRenderedPageBreak/>
        <w:t>монотонности, гиподинамии, физических и нервно-психологических перегрузок.</w:t>
      </w:r>
    </w:p>
    <w:p w:rsidR="00A635E6" w:rsidRPr="007A3650" w:rsidRDefault="00A635E6" w:rsidP="00417C6F">
      <w:pPr>
        <w:spacing w:line="360" w:lineRule="auto"/>
        <w:ind w:firstLine="709"/>
        <w:jc w:val="both"/>
        <w:rPr>
          <w:sz w:val="28"/>
          <w:szCs w:val="28"/>
        </w:rPr>
      </w:pPr>
      <w:r w:rsidRPr="007A3650">
        <w:rPr>
          <w:sz w:val="28"/>
          <w:szCs w:val="28"/>
        </w:rPr>
        <w:t>Требования безопасности к технологическому процессу включают в нормативно-техническую и технологическую документацию.</w:t>
      </w:r>
    </w:p>
    <w:p w:rsidR="00A635E6" w:rsidRPr="007A3650" w:rsidRDefault="00A635E6" w:rsidP="00417C6F">
      <w:pPr>
        <w:spacing w:line="360" w:lineRule="auto"/>
        <w:ind w:firstLine="709"/>
        <w:jc w:val="both"/>
        <w:rPr>
          <w:sz w:val="28"/>
          <w:szCs w:val="28"/>
        </w:rPr>
      </w:pPr>
      <w:r w:rsidRPr="007A3650">
        <w:rPr>
          <w:sz w:val="28"/>
          <w:szCs w:val="28"/>
        </w:rPr>
        <w:t>Производственные помещения должны соответствовать требованиям действующих строительных норм и правил. Уровни опасных и вредных производственных факторов в этих помещениях и на рабочих местах не должны превышать величин, определяемых нормами.</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Безопасность технологических процессов зависит от правильного размещения оборудования и организации рабочих мест. Оборудование следует размещать с учетом действующих технологических, строительных, санитарных, противопожарных и других требований. Должны быть обеспечены удобство и безопасность обслуживания оборудования, безопасность эвакуации работников при возникновении аварийных ситуаций, исключено воздействие опасных и вредных производственных факторов.</w:t>
      </w:r>
    </w:p>
    <w:p w:rsidR="00A635E6" w:rsidRPr="007A3650" w:rsidRDefault="00A635E6" w:rsidP="00417C6F">
      <w:pPr>
        <w:spacing w:line="360" w:lineRule="auto"/>
        <w:ind w:firstLine="709"/>
        <w:jc w:val="both"/>
        <w:rPr>
          <w:sz w:val="28"/>
          <w:szCs w:val="28"/>
        </w:rPr>
      </w:pPr>
      <w:r w:rsidRPr="007A3650">
        <w:rPr>
          <w:sz w:val="28"/>
          <w:szCs w:val="28"/>
        </w:rPr>
        <w:t>Рабочее место является основным звеном производственной структуры, поэтому оно должно быть рационально организовано. Для создания оптимальных условий труда на рабочем месте необходимо учитывать следующие требования:</w:t>
      </w:r>
    </w:p>
    <w:p w:rsidR="00A635E6" w:rsidRPr="007A3650" w:rsidRDefault="00A635E6" w:rsidP="00417C6F">
      <w:pPr>
        <w:autoSpaceDE w:val="0"/>
        <w:autoSpaceDN w:val="0"/>
        <w:adjustRightInd w:val="0"/>
        <w:spacing w:line="360" w:lineRule="auto"/>
        <w:ind w:firstLine="709"/>
        <w:jc w:val="both"/>
        <w:rPr>
          <w:sz w:val="28"/>
          <w:szCs w:val="28"/>
        </w:rPr>
      </w:pPr>
      <w:r w:rsidRPr="007A3650">
        <w:rPr>
          <w:i/>
          <w:iCs/>
          <w:sz w:val="28"/>
          <w:szCs w:val="28"/>
        </w:rPr>
        <w:t xml:space="preserve">1) экономические </w:t>
      </w:r>
      <w:r w:rsidRPr="007A3650">
        <w:rPr>
          <w:iCs/>
          <w:sz w:val="28"/>
          <w:szCs w:val="28"/>
        </w:rPr>
        <w:t>(</w:t>
      </w:r>
      <w:r w:rsidRPr="007A3650">
        <w:rPr>
          <w:sz w:val="28"/>
          <w:szCs w:val="28"/>
        </w:rPr>
        <w:t>повышение технической вооруженности труда; наиболее полное использование оборудования и рациональная орга</w:t>
      </w:r>
      <w:r w:rsidRPr="007A3650">
        <w:rPr>
          <w:sz w:val="28"/>
          <w:szCs w:val="28"/>
        </w:rPr>
        <w:softHyphen/>
        <w:t>низация рабочих мест; выбор оптимальной технологии, устранение и уменьшение ненужных затрат рабочего времени; регламентация темпа и ритма работы);</w:t>
      </w:r>
    </w:p>
    <w:p w:rsidR="00A635E6" w:rsidRPr="007A3650" w:rsidRDefault="00A635E6" w:rsidP="00417C6F">
      <w:pPr>
        <w:autoSpaceDE w:val="0"/>
        <w:autoSpaceDN w:val="0"/>
        <w:adjustRightInd w:val="0"/>
        <w:spacing w:line="360" w:lineRule="auto"/>
        <w:ind w:firstLine="709"/>
        <w:jc w:val="both"/>
        <w:rPr>
          <w:sz w:val="28"/>
          <w:szCs w:val="28"/>
        </w:rPr>
      </w:pPr>
      <w:r w:rsidRPr="007A3650">
        <w:rPr>
          <w:i/>
          <w:iCs/>
          <w:sz w:val="28"/>
          <w:szCs w:val="28"/>
        </w:rPr>
        <w:t xml:space="preserve">2) эргономические </w:t>
      </w:r>
      <w:r w:rsidRPr="007A3650">
        <w:rPr>
          <w:iCs/>
          <w:sz w:val="28"/>
          <w:szCs w:val="28"/>
        </w:rPr>
        <w:t>(</w:t>
      </w:r>
      <w:r w:rsidRPr="007A3650">
        <w:rPr>
          <w:sz w:val="28"/>
          <w:szCs w:val="28"/>
        </w:rPr>
        <w:t>соответствие скоростных, энергетических, зрительных и других физиологических возможностей человека в рассматриваемом технологическом процессе; введение рациональных режимов труда и отдыха, сокращение объема информации, нервно-эмоционального напряжения и физиологических нагрузок; профессиональный отбор работников);</w:t>
      </w:r>
    </w:p>
    <w:p w:rsidR="00A635E6" w:rsidRPr="007A3650" w:rsidRDefault="00A635E6" w:rsidP="00417C6F">
      <w:pPr>
        <w:autoSpaceDE w:val="0"/>
        <w:autoSpaceDN w:val="0"/>
        <w:adjustRightInd w:val="0"/>
        <w:spacing w:line="360" w:lineRule="auto"/>
        <w:ind w:firstLine="709"/>
        <w:jc w:val="both"/>
        <w:rPr>
          <w:sz w:val="28"/>
          <w:szCs w:val="28"/>
        </w:rPr>
      </w:pPr>
      <w:r w:rsidRPr="007A3650">
        <w:rPr>
          <w:i/>
          <w:iCs/>
          <w:sz w:val="28"/>
          <w:szCs w:val="28"/>
        </w:rPr>
        <w:lastRenderedPageBreak/>
        <w:t>3) психофизиологические</w:t>
      </w:r>
      <w:r w:rsidRPr="007A3650">
        <w:rPr>
          <w:sz w:val="28"/>
          <w:szCs w:val="28"/>
        </w:rPr>
        <w:t xml:space="preserve"> (соответствие закрепленных и формируемых навыков работника возможностям восприятия, памяти и мышления);</w:t>
      </w:r>
    </w:p>
    <w:p w:rsidR="00A635E6" w:rsidRPr="007A3650" w:rsidRDefault="00A635E6" w:rsidP="00417C6F">
      <w:pPr>
        <w:autoSpaceDE w:val="0"/>
        <w:autoSpaceDN w:val="0"/>
        <w:adjustRightInd w:val="0"/>
        <w:spacing w:line="360" w:lineRule="auto"/>
        <w:ind w:firstLine="709"/>
        <w:jc w:val="both"/>
        <w:rPr>
          <w:sz w:val="28"/>
          <w:szCs w:val="28"/>
        </w:rPr>
      </w:pPr>
      <w:r w:rsidRPr="007A3650">
        <w:rPr>
          <w:i/>
          <w:iCs/>
          <w:sz w:val="28"/>
          <w:szCs w:val="28"/>
        </w:rPr>
        <w:t xml:space="preserve">4) антропометрические </w:t>
      </w:r>
      <w:r w:rsidRPr="007A3650">
        <w:rPr>
          <w:iCs/>
          <w:sz w:val="28"/>
          <w:szCs w:val="28"/>
        </w:rPr>
        <w:t>(</w:t>
      </w:r>
      <w:r w:rsidRPr="007A3650">
        <w:rPr>
          <w:sz w:val="28"/>
          <w:szCs w:val="28"/>
        </w:rPr>
        <w:t>соответствие орудий труда размерам, форме и массе тела человека, его силе и направлению движений);</w:t>
      </w:r>
    </w:p>
    <w:p w:rsidR="00F74B49" w:rsidRDefault="00A635E6" w:rsidP="00417C6F">
      <w:pPr>
        <w:autoSpaceDE w:val="0"/>
        <w:autoSpaceDN w:val="0"/>
        <w:adjustRightInd w:val="0"/>
        <w:spacing w:line="360" w:lineRule="auto"/>
        <w:ind w:firstLine="709"/>
        <w:jc w:val="both"/>
        <w:rPr>
          <w:sz w:val="28"/>
          <w:szCs w:val="28"/>
        </w:rPr>
      </w:pPr>
      <w:r w:rsidRPr="007A3650">
        <w:rPr>
          <w:i/>
          <w:iCs/>
          <w:sz w:val="28"/>
          <w:szCs w:val="28"/>
        </w:rPr>
        <w:t xml:space="preserve">5) санитарно-гигиенические </w:t>
      </w:r>
      <w:r w:rsidRPr="007A3650">
        <w:rPr>
          <w:sz w:val="28"/>
          <w:szCs w:val="28"/>
        </w:rPr>
        <w:t>(создание оптимальных метеорологических условий, физико-химического состава воздушной среды, освещенности, а также уровней шума, вибраций, ультра- и инфразвуков, различных видов производственных излучений в соответствии с требованиями</w:t>
      </w:r>
      <w:r w:rsidR="00C45C7D">
        <w:rPr>
          <w:sz w:val="28"/>
          <w:szCs w:val="28"/>
        </w:rPr>
        <w:t>ТНПА</w:t>
      </w:r>
      <w:r w:rsidR="00F74B49">
        <w:rPr>
          <w:sz w:val="28"/>
          <w:szCs w:val="28"/>
        </w:rPr>
        <w:t>)</w:t>
      </w:r>
      <w:r w:rsidRPr="007A3650">
        <w:rPr>
          <w:sz w:val="28"/>
          <w:szCs w:val="28"/>
        </w:rPr>
        <w:t xml:space="preserve">. </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Уровни опасных и вредных производственных факторов на рабочих местах должны соответствовать требованиям стандартов безопасности по всем видам опасных и вредных факторов;</w:t>
      </w:r>
    </w:p>
    <w:p w:rsidR="00A635E6" w:rsidRPr="007A3650" w:rsidRDefault="00A635E6" w:rsidP="00417C6F">
      <w:pPr>
        <w:autoSpaceDE w:val="0"/>
        <w:autoSpaceDN w:val="0"/>
        <w:adjustRightInd w:val="0"/>
        <w:spacing w:line="360" w:lineRule="auto"/>
        <w:ind w:firstLine="709"/>
        <w:jc w:val="both"/>
        <w:rPr>
          <w:sz w:val="28"/>
          <w:szCs w:val="28"/>
        </w:rPr>
      </w:pPr>
      <w:r w:rsidRPr="007A3650">
        <w:rPr>
          <w:i/>
          <w:iCs/>
          <w:sz w:val="28"/>
          <w:szCs w:val="28"/>
        </w:rPr>
        <w:t xml:space="preserve">6) эстетические </w:t>
      </w:r>
      <w:r w:rsidRPr="007A3650">
        <w:rPr>
          <w:iCs/>
          <w:sz w:val="28"/>
          <w:szCs w:val="28"/>
        </w:rPr>
        <w:t>(</w:t>
      </w:r>
      <w:r w:rsidRPr="007A3650">
        <w:rPr>
          <w:sz w:val="28"/>
          <w:szCs w:val="28"/>
        </w:rPr>
        <w:t>соответствие эстетических потребностей человека и реализуемых в художественно-конструкторских решениях рабочих мест, орудий труда и производственной среды);</w:t>
      </w:r>
    </w:p>
    <w:p w:rsidR="00A635E6" w:rsidRPr="007A3650" w:rsidRDefault="00A635E6" w:rsidP="00417C6F">
      <w:pPr>
        <w:autoSpaceDE w:val="0"/>
        <w:autoSpaceDN w:val="0"/>
        <w:adjustRightInd w:val="0"/>
        <w:spacing w:line="360" w:lineRule="auto"/>
        <w:ind w:firstLine="709"/>
        <w:jc w:val="both"/>
        <w:rPr>
          <w:sz w:val="28"/>
          <w:szCs w:val="28"/>
        </w:rPr>
      </w:pPr>
      <w:r w:rsidRPr="007A3650">
        <w:rPr>
          <w:i/>
          <w:iCs/>
          <w:sz w:val="28"/>
          <w:szCs w:val="28"/>
        </w:rPr>
        <w:t xml:space="preserve">7) социальные </w:t>
      </w:r>
      <w:r w:rsidRPr="007A3650">
        <w:rPr>
          <w:iCs/>
          <w:sz w:val="28"/>
          <w:szCs w:val="28"/>
        </w:rPr>
        <w:t>(</w:t>
      </w:r>
      <w:r w:rsidRPr="007A3650">
        <w:rPr>
          <w:sz w:val="28"/>
          <w:szCs w:val="28"/>
        </w:rPr>
        <w:t>повышение профессиональной подготовки работающих, содержательности их труда, творческой активности, эффективности управления производственными процессами).</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Рациональная организация рабочего места включает его планировку, оснащение и обслуживание, позволяющие создать необходимые условия для ритмичной и безопасной работы на протяжении всей смены.</w:t>
      </w:r>
    </w:p>
    <w:p w:rsidR="00A635E6" w:rsidRDefault="00A635E6" w:rsidP="00417C6F">
      <w:pPr>
        <w:autoSpaceDE w:val="0"/>
        <w:autoSpaceDN w:val="0"/>
        <w:adjustRightInd w:val="0"/>
        <w:spacing w:before="120" w:line="360" w:lineRule="auto"/>
        <w:jc w:val="center"/>
        <w:rPr>
          <w:b/>
          <w:i/>
          <w:sz w:val="28"/>
          <w:szCs w:val="28"/>
        </w:rPr>
      </w:pPr>
    </w:p>
    <w:p w:rsidR="00A635E6" w:rsidRPr="007D0D93" w:rsidRDefault="00A635E6" w:rsidP="00417C6F">
      <w:pPr>
        <w:autoSpaceDE w:val="0"/>
        <w:autoSpaceDN w:val="0"/>
        <w:adjustRightInd w:val="0"/>
        <w:spacing w:before="120" w:line="360" w:lineRule="auto"/>
        <w:jc w:val="center"/>
        <w:rPr>
          <w:b/>
          <w:i/>
          <w:sz w:val="28"/>
          <w:szCs w:val="28"/>
        </w:rPr>
      </w:pPr>
      <w:r w:rsidRPr="007D0D93">
        <w:rPr>
          <w:b/>
          <w:i/>
          <w:sz w:val="28"/>
          <w:szCs w:val="28"/>
        </w:rPr>
        <w:t>Требования безопасности к производственному оборудованию</w:t>
      </w:r>
    </w:p>
    <w:p w:rsidR="00A635E6" w:rsidRDefault="00A635E6" w:rsidP="00417C6F">
      <w:pPr>
        <w:autoSpaceDE w:val="0"/>
        <w:autoSpaceDN w:val="0"/>
        <w:adjustRightInd w:val="0"/>
        <w:spacing w:line="360" w:lineRule="auto"/>
        <w:ind w:firstLine="709"/>
        <w:jc w:val="both"/>
        <w:rPr>
          <w:sz w:val="28"/>
          <w:szCs w:val="28"/>
        </w:rPr>
      </w:pP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 xml:space="preserve">Основными требованиями, предъявляемыми к оборудованию, являются: безопасность для здоровья и жизни людей, а также надежность и удобство в эксплуатации. </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Несмотря на большое разнообразие технологического оборудования по назначению, устрой</w:t>
      </w:r>
      <w:r w:rsidRPr="007A3650">
        <w:rPr>
          <w:sz w:val="28"/>
          <w:szCs w:val="28"/>
        </w:rPr>
        <w:softHyphen/>
        <w:t xml:space="preserve">ству и особенностям эксплуатации, к нему предъявляются общие требования безопасности, соблюдение которых при конструировании </w:t>
      </w:r>
      <w:r w:rsidRPr="007A3650">
        <w:rPr>
          <w:sz w:val="28"/>
          <w:szCs w:val="28"/>
        </w:rPr>
        <w:lastRenderedPageBreak/>
        <w:t>обеспечивает безопасность эксплуатации. Эти требования сформулированы в ГОСТ</w:t>
      </w:r>
      <w:r w:rsidRPr="007A3650">
        <w:rPr>
          <w:noProof/>
          <w:sz w:val="28"/>
          <w:szCs w:val="28"/>
        </w:rPr>
        <w:t xml:space="preserve"> 12.2.003</w:t>
      </w:r>
      <w:r w:rsidRPr="007A3650">
        <w:rPr>
          <w:sz w:val="28"/>
          <w:szCs w:val="28"/>
        </w:rPr>
        <w:t xml:space="preserve"> «ССБТ. Оборудование производственное. Общие требования безопасности». Согласно этому стандарту безопасность производственного оборудования обеспечивается следующим: </w:t>
      </w:r>
    </w:p>
    <w:p w:rsidR="00A635E6" w:rsidRPr="007A3650" w:rsidRDefault="00A635E6" w:rsidP="00417C6F">
      <w:pPr>
        <w:numPr>
          <w:ilvl w:val="0"/>
          <w:numId w:val="31"/>
        </w:numPr>
        <w:tabs>
          <w:tab w:val="num" w:pos="900"/>
        </w:tabs>
        <w:autoSpaceDE w:val="0"/>
        <w:autoSpaceDN w:val="0"/>
        <w:adjustRightInd w:val="0"/>
        <w:spacing w:line="360" w:lineRule="auto"/>
        <w:ind w:left="0" w:firstLine="709"/>
        <w:jc w:val="both"/>
        <w:rPr>
          <w:sz w:val="28"/>
          <w:szCs w:val="28"/>
        </w:rPr>
      </w:pPr>
      <w:r w:rsidRPr="007A3650">
        <w:rPr>
          <w:sz w:val="28"/>
          <w:szCs w:val="28"/>
        </w:rPr>
        <w:t>правильным выбором принципов действия, конструктивных схем, источников энергии и характеристик энергоносителей, безопасных эл</w:t>
      </w:r>
      <w:r w:rsidR="00F74B49">
        <w:rPr>
          <w:sz w:val="28"/>
          <w:szCs w:val="28"/>
        </w:rPr>
        <w:t>ементов конструкций, материалов</w:t>
      </w:r>
      <w:r w:rsidRPr="007A3650">
        <w:rPr>
          <w:sz w:val="28"/>
          <w:szCs w:val="28"/>
        </w:rPr>
        <w:t xml:space="preserve">  и т.п.;</w:t>
      </w:r>
    </w:p>
    <w:p w:rsidR="00A635E6" w:rsidRPr="007A3650" w:rsidRDefault="00A635E6" w:rsidP="00417C6F">
      <w:pPr>
        <w:numPr>
          <w:ilvl w:val="0"/>
          <w:numId w:val="31"/>
        </w:numPr>
        <w:tabs>
          <w:tab w:val="num" w:pos="900"/>
        </w:tabs>
        <w:autoSpaceDE w:val="0"/>
        <w:autoSpaceDN w:val="0"/>
        <w:adjustRightInd w:val="0"/>
        <w:spacing w:line="360" w:lineRule="auto"/>
        <w:ind w:left="0" w:firstLine="709"/>
        <w:jc w:val="both"/>
        <w:rPr>
          <w:sz w:val="28"/>
          <w:szCs w:val="28"/>
        </w:rPr>
      </w:pPr>
      <w:r w:rsidRPr="007A3650">
        <w:rPr>
          <w:sz w:val="28"/>
          <w:szCs w:val="28"/>
        </w:rPr>
        <w:t>применением встроенных в конструкцию средств защиты работающих, а также средств, предупреждающих о возникновении опасных ситуаций;</w:t>
      </w:r>
    </w:p>
    <w:p w:rsidR="00A635E6" w:rsidRPr="007A3650" w:rsidRDefault="00A635E6" w:rsidP="00417C6F">
      <w:pPr>
        <w:numPr>
          <w:ilvl w:val="0"/>
          <w:numId w:val="31"/>
        </w:numPr>
        <w:tabs>
          <w:tab w:val="num" w:pos="900"/>
        </w:tabs>
        <w:autoSpaceDE w:val="0"/>
        <w:autoSpaceDN w:val="0"/>
        <w:adjustRightInd w:val="0"/>
        <w:spacing w:line="360" w:lineRule="auto"/>
        <w:ind w:left="0" w:firstLine="709"/>
        <w:jc w:val="both"/>
        <w:rPr>
          <w:sz w:val="28"/>
          <w:szCs w:val="28"/>
        </w:rPr>
      </w:pPr>
      <w:r w:rsidRPr="007A3650">
        <w:rPr>
          <w:sz w:val="28"/>
          <w:szCs w:val="28"/>
        </w:rPr>
        <w:t>надежностью конструкции и ее элементов;</w:t>
      </w:r>
    </w:p>
    <w:p w:rsidR="00A635E6" w:rsidRPr="007A3650" w:rsidRDefault="00A635E6" w:rsidP="00417C6F">
      <w:pPr>
        <w:numPr>
          <w:ilvl w:val="0"/>
          <w:numId w:val="31"/>
        </w:numPr>
        <w:tabs>
          <w:tab w:val="num" w:pos="900"/>
        </w:tabs>
        <w:autoSpaceDE w:val="0"/>
        <w:autoSpaceDN w:val="0"/>
        <w:adjustRightInd w:val="0"/>
        <w:spacing w:line="360" w:lineRule="auto"/>
        <w:ind w:left="0" w:firstLine="709"/>
        <w:jc w:val="both"/>
        <w:rPr>
          <w:sz w:val="28"/>
          <w:szCs w:val="28"/>
        </w:rPr>
      </w:pPr>
      <w:r w:rsidRPr="007A3650">
        <w:rPr>
          <w:sz w:val="28"/>
          <w:szCs w:val="28"/>
        </w:rPr>
        <w:t xml:space="preserve">применением в конструкции средств механизации, автоматизации, дистанционного управления; </w:t>
      </w:r>
    </w:p>
    <w:p w:rsidR="00A635E6" w:rsidRPr="007A3650" w:rsidRDefault="00A635E6" w:rsidP="00417C6F">
      <w:pPr>
        <w:numPr>
          <w:ilvl w:val="0"/>
          <w:numId w:val="31"/>
        </w:numPr>
        <w:tabs>
          <w:tab w:val="num" w:pos="900"/>
        </w:tabs>
        <w:autoSpaceDE w:val="0"/>
        <w:autoSpaceDN w:val="0"/>
        <w:adjustRightInd w:val="0"/>
        <w:spacing w:line="360" w:lineRule="auto"/>
        <w:ind w:left="0" w:firstLine="709"/>
        <w:jc w:val="both"/>
        <w:rPr>
          <w:sz w:val="28"/>
          <w:szCs w:val="28"/>
        </w:rPr>
      </w:pPr>
      <w:r w:rsidRPr="007A3650">
        <w:rPr>
          <w:sz w:val="28"/>
          <w:szCs w:val="28"/>
        </w:rPr>
        <w:t xml:space="preserve">выполнением требований эргономики; </w:t>
      </w:r>
    </w:p>
    <w:p w:rsidR="00A635E6" w:rsidRPr="007A3650" w:rsidRDefault="00A635E6" w:rsidP="00417C6F">
      <w:pPr>
        <w:numPr>
          <w:ilvl w:val="0"/>
          <w:numId w:val="31"/>
        </w:numPr>
        <w:tabs>
          <w:tab w:val="num" w:pos="900"/>
        </w:tabs>
        <w:autoSpaceDE w:val="0"/>
        <w:autoSpaceDN w:val="0"/>
        <w:adjustRightInd w:val="0"/>
        <w:spacing w:line="360" w:lineRule="auto"/>
        <w:ind w:left="0" w:firstLine="709"/>
        <w:jc w:val="both"/>
        <w:rPr>
          <w:sz w:val="28"/>
          <w:szCs w:val="28"/>
        </w:rPr>
      </w:pPr>
      <w:r w:rsidRPr="007A3650">
        <w:rPr>
          <w:sz w:val="28"/>
          <w:szCs w:val="28"/>
        </w:rPr>
        <w:t>включением требований безопасности в техническую документацию по монтажу, эксплуатации, ремонту, транспортированию и хранению.</w:t>
      </w:r>
    </w:p>
    <w:p w:rsidR="00A635E6" w:rsidRPr="007A3650" w:rsidRDefault="00A635E6" w:rsidP="00417C6F">
      <w:pPr>
        <w:autoSpaceDE w:val="0"/>
        <w:autoSpaceDN w:val="0"/>
        <w:adjustRightInd w:val="0"/>
        <w:spacing w:line="360" w:lineRule="auto"/>
        <w:ind w:firstLine="709"/>
        <w:jc w:val="both"/>
        <w:rPr>
          <w:sz w:val="28"/>
          <w:szCs w:val="28"/>
        </w:rPr>
      </w:pPr>
      <w:r w:rsidRPr="007A3650">
        <w:rPr>
          <w:i/>
          <w:sz w:val="28"/>
          <w:szCs w:val="28"/>
        </w:rPr>
        <w:t>Требования к конструкции и ее отдельным частям</w:t>
      </w:r>
      <w:r w:rsidRPr="007A3650">
        <w:rPr>
          <w:sz w:val="28"/>
          <w:szCs w:val="28"/>
        </w:rPr>
        <w:t>. Материалы конструкции производственного оборудования на всех заданных режимах работы не должны оказывать опасное и вредное воздействие на организм человека. Производственное оборудование должно быть пожаро- и взрывобезопасным. Оно не должно создавать опасности для здоровья и жизни работника в результате воздействия влажности, солнечной радиации, механических колебаний, высоких и низких давлений и температур, агрессивных веществ, микроорганизмов и т. п.</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Конструкции производственного оборудования и его отдельных частей должны исключать возможность их падения, опрокидывания или самопроизвольного смещения. Движущиеся части производственного оборудования, являющиеся возможным источником травматизма, должны быть ограждены или расположены так, чтобы исключить возможность прикосновения к ним работников.</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lastRenderedPageBreak/>
        <w:t xml:space="preserve">Составные части оборудования (в том числе трубопроводы, провода, кабели и т. п.) должны выполняться с таким расчетом, чтобы исключалась возможность их случайного повреждения, вызывающего опасность. Конструкция оборудования, имеющего газо-, паро-, пневмо-, гидро- и другие системы, должна отвечать соответствующим требованиям безопасности. </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Движущиеся части оборудования, являющиеся источником опасности для людей, должны быть ограждены, за исключением частей, ограждение которых препятствует их функциональному назначению. В этих случаях предусматривается применение сигнализации, предупреждающей о пуске машины в работу, и средств останова и отключения источников энергии. При наличии протяженных машин (например, транспортеров) средства останова должны располагаться через каждые 10 м (или менее).</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Элементы конструкции производственного оборудования не должны иметь острых углов, кромок и поверхностей с неровностями и т.п., представляющими источник опасности для работника, если их наличие не определяется функциональным назначением оборудования.</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Конструкция оборудования должна исключать возможность случайного соприкосновения работающих с горячими и переохлажденными частями этого оборудования. Выделение и поглощение оборудованием тепла в производственные помещения, а также влаги не должны превышать их предельно допустимые уровни, концентрации в пределах рабочей зоны.</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Производственное оборудование, обслуживание которого связано с перемещением персонала, должно быть снабжено безопасными и удобными по конструкции и размерам проходами и приспособлениями для ведения работ (рабочими площадками, лестницами и т. п.). В необходимых случаях конструкция оборудования должна предусматривать установку средств местного освещения, соответствующего условиям эксплуатации; при этом должна исключаться возможность случайного прикосновения к токоведущим частям установленных средств.</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lastRenderedPageBreak/>
        <w:t>Конструкцией производственного оборудования должна предусматриваться сигнализация и средства автоматического останова и отключения оборудования от источников энергии при опасных для работников неисправностях, авариях, а также режимах работы, близких к опасным. В необходимых случаях производственное оборудование должно иметь средства торможения, эффективность действия которых должна быть достаточной для обеспечения безопасности и соответствовать требованиям стандартов на изделия. Срабатывание экстренного останова не должно создавать опасности.</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Рабочие органы оборудования, захватывающие зажимные и подъемные устройства или их приводы должны быть оборудованы средствами, предотвращающими возникновение опасности при полном или частичном прекращении подачи энергоносителя (электрического тока, жидкости в гидросистемах, сжатого воздуха и т. п.) к приводам этих устройств, а также средствами, исключающими самовключение приводов рабочих органов при восстановлении подачи энергоносителей.</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 xml:space="preserve">Конструкция оборудования должна предусматривать защиту работников от поражения электрическим током (включая случаи ошибочных действий обслуживающего персонала), а также исключать возможность накопления зарядов статического электричества в опасных для жизни количествах. </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Производственное оборудование должно иметь встроенные устройства для удаления выделяющихся в процессе работы вредных, взрыво- и пожароопасных веществ непосредственно от мест их образования и скопления или места для установки таких устройств, не входящих в конструкцию оборудования. При необходимости оборудование должно иметь устройства, сбрасывающие опасные и вредные вещества в аварийные емкости.</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 xml:space="preserve">Конструкция производственного оборудования должна обеспечивать исключение шума, ультразвука, вибрации или снижение их уровней до регламентированных значений. </w:t>
      </w:r>
    </w:p>
    <w:p w:rsidR="00A635E6" w:rsidRPr="007A3650" w:rsidRDefault="00A635E6" w:rsidP="00417C6F">
      <w:pPr>
        <w:autoSpaceDE w:val="0"/>
        <w:autoSpaceDN w:val="0"/>
        <w:adjustRightInd w:val="0"/>
        <w:spacing w:line="360" w:lineRule="auto"/>
        <w:ind w:firstLine="709"/>
        <w:jc w:val="both"/>
        <w:rPr>
          <w:sz w:val="28"/>
          <w:szCs w:val="28"/>
        </w:rPr>
      </w:pPr>
      <w:r w:rsidRPr="007A3650">
        <w:rPr>
          <w:i/>
          <w:sz w:val="28"/>
          <w:szCs w:val="28"/>
        </w:rPr>
        <w:lastRenderedPageBreak/>
        <w:t>Требования к системе управления и средствам защиты</w:t>
      </w:r>
      <w:r w:rsidRPr="007A3650">
        <w:rPr>
          <w:sz w:val="28"/>
          <w:szCs w:val="28"/>
        </w:rPr>
        <w:t xml:space="preserve">. ГОСТ 12.2.003 и отраслевые стандарты ССБТ содержат также требования к органам управления производственным оборудованием и средствам защиты, входящим в конструкцию производственного оборудования. </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 xml:space="preserve">Система управления должна обеспечивать надежное и безопасное для людей функционирование производственного оборудования во всех режимах его работы, предусмотренных условиями эксплуатации. На рабочих местах должны быть надписи, схемы и другие средства информации о необходимой последовательности управляющих действий. </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Система управления производственным оборудованием должна включать средства экстренного торможения и аварийного останова, сигнализации (предупреждающие о нарушениях функционирования оборудования), а в необходимых случаях – специальные средства блокировки пуска оборудования.</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Органы управления должны располагаться вне опасной зоны, быть легко доступными, различимыми, выполненными так, чтобы их форма, размеры и поверхности контакта с работником соответствовали его способу захвата (пальцами, кистью) или нажатия (пальцем, ладонью, стопой ноги).</w:t>
      </w:r>
    </w:p>
    <w:p w:rsidR="00A635E6" w:rsidRPr="007A3650" w:rsidRDefault="00A635E6" w:rsidP="00417C6F">
      <w:pPr>
        <w:autoSpaceDE w:val="0"/>
        <w:autoSpaceDN w:val="0"/>
        <w:adjustRightInd w:val="0"/>
        <w:spacing w:line="360" w:lineRule="auto"/>
        <w:ind w:firstLine="709"/>
        <w:jc w:val="both"/>
        <w:rPr>
          <w:sz w:val="28"/>
          <w:szCs w:val="28"/>
        </w:rPr>
      </w:pPr>
      <w:r w:rsidRPr="007A3650">
        <w:rPr>
          <w:sz w:val="28"/>
          <w:szCs w:val="28"/>
        </w:rPr>
        <w:t>Средства защиты делятся на общие</w:t>
      </w:r>
      <w:r w:rsidR="00437B71">
        <w:rPr>
          <w:sz w:val="28"/>
          <w:szCs w:val="28"/>
        </w:rPr>
        <w:t xml:space="preserve"> и специальные. К</w:t>
      </w:r>
      <w:r w:rsidRPr="007A3650">
        <w:rPr>
          <w:sz w:val="28"/>
          <w:szCs w:val="28"/>
        </w:rPr>
        <w:t xml:space="preserve"> общим средствам относятся: ограждения, блокировки, предохранительные устройства, тормоза и др.</w:t>
      </w:r>
      <w:r w:rsidR="00437B71">
        <w:rPr>
          <w:sz w:val="28"/>
          <w:szCs w:val="28"/>
        </w:rPr>
        <w:t>.</w:t>
      </w:r>
      <w:r w:rsidR="007D0D93">
        <w:rPr>
          <w:sz w:val="28"/>
          <w:szCs w:val="28"/>
        </w:rPr>
        <w:t>К с</w:t>
      </w:r>
      <w:r w:rsidRPr="007A3650">
        <w:rPr>
          <w:sz w:val="28"/>
          <w:szCs w:val="28"/>
        </w:rPr>
        <w:t>пециальны</w:t>
      </w:r>
      <w:r w:rsidR="007D0D93">
        <w:rPr>
          <w:sz w:val="28"/>
          <w:szCs w:val="28"/>
        </w:rPr>
        <w:t>м</w:t>
      </w:r>
      <w:r w:rsidRPr="007A3650">
        <w:rPr>
          <w:sz w:val="28"/>
          <w:szCs w:val="28"/>
        </w:rPr>
        <w:t xml:space="preserve"> средства</w:t>
      </w:r>
      <w:r w:rsidR="007D0D93">
        <w:rPr>
          <w:sz w:val="28"/>
          <w:szCs w:val="28"/>
        </w:rPr>
        <w:t>м</w:t>
      </w:r>
      <w:r w:rsidRPr="007D0D93">
        <w:rPr>
          <w:sz w:val="28"/>
          <w:szCs w:val="28"/>
        </w:rPr>
        <w:t>от</w:t>
      </w:r>
      <w:r w:rsidR="007D0D93">
        <w:rPr>
          <w:sz w:val="28"/>
          <w:szCs w:val="28"/>
        </w:rPr>
        <w:t>носят</w:t>
      </w:r>
      <w:r w:rsidRPr="007A3650">
        <w:rPr>
          <w:sz w:val="28"/>
          <w:szCs w:val="28"/>
        </w:rPr>
        <w:t xml:space="preserve"> защитные устройства от радиоактивных излучений, электрического тока, проявления атмосферного электричества и т.п., предусматриваемые при проектировании оборудования. Съемные, откидные и раздвижные ограждения рабочих органов, предотвращающие опасность, возникающую при работе оборудования, а также открывающиеся дверцы, крышки, щитки в этих ограждениях или в корпусе оборудования должны иметь устройства, исключающие случайное снятие этих ограждений и открывание (замки, снятие при помощи инструмента и т. п.), а при необходимости иметь блокировки, обеспечивающие прекращение рабочего процесса при съеме или открывании ограждения.</w:t>
      </w:r>
    </w:p>
    <w:p w:rsidR="00A635E6" w:rsidRPr="00437B71" w:rsidRDefault="00A635E6" w:rsidP="00437B71">
      <w:pPr>
        <w:shd w:val="clear" w:color="auto" w:fill="FFFFFF"/>
        <w:autoSpaceDE w:val="0"/>
        <w:autoSpaceDN w:val="0"/>
        <w:adjustRightInd w:val="0"/>
        <w:spacing w:line="360" w:lineRule="auto"/>
        <w:ind w:firstLine="708"/>
        <w:jc w:val="center"/>
        <w:rPr>
          <w:b/>
          <w:i/>
          <w:sz w:val="28"/>
          <w:szCs w:val="28"/>
        </w:rPr>
      </w:pPr>
      <w:r w:rsidRPr="00437B71">
        <w:rPr>
          <w:b/>
          <w:i/>
          <w:sz w:val="28"/>
          <w:szCs w:val="28"/>
        </w:rPr>
        <w:lastRenderedPageBreak/>
        <w:t>Технические средства обеспечения безопасности</w:t>
      </w:r>
    </w:p>
    <w:p w:rsidR="00A635E6" w:rsidRPr="00913C5B" w:rsidRDefault="00A635E6" w:rsidP="00417C6F">
      <w:pPr>
        <w:shd w:val="clear" w:color="auto" w:fill="FFFFFF"/>
        <w:autoSpaceDE w:val="0"/>
        <w:autoSpaceDN w:val="0"/>
        <w:adjustRightInd w:val="0"/>
        <w:spacing w:before="120" w:line="360" w:lineRule="auto"/>
        <w:ind w:firstLine="709"/>
        <w:jc w:val="both"/>
        <w:rPr>
          <w:sz w:val="28"/>
          <w:szCs w:val="28"/>
        </w:rPr>
      </w:pPr>
      <w:r w:rsidRPr="00913C5B">
        <w:rPr>
          <w:sz w:val="28"/>
          <w:szCs w:val="28"/>
        </w:rPr>
        <w:t>Для снижения и предупреждения травматизма на производстве применяют современные средства обеспечения безопасности (рис</w:t>
      </w:r>
      <w:r>
        <w:rPr>
          <w:sz w:val="28"/>
          <w:szCs w:val="28"/>
        </w:rPr>
        <w:t>унке 6.1</w:t>
      </w:r>
      <w:r w:rsidRPr="00913C5B">
        <w:rPr>
          <w:sz w:val="28"/>
          <w:szCs w:val="28"/>
        </w:rPr>
        <w:t xml:space="preserve">). Несмотря на их непрерывное совершенствование, полностью устранить опасности из производственного процесса и исключить их влияние на работающих не удается, так как нулевой риск возможен лишь в системах, лишенных запасенной энергии, а также химических или биологических активных компонентов. </w:t>
      </w:r>
    </w:p>
    <w:p w:rsidR="00A635E6" w:rsidRPr="00913C5B" w:rsidRDefault="005D2F73" w:rsidP="00417C6F">
      <w:pPr>
        <w:shd w:val="clear" w:color="auto" w:fill="FFFFFF"/>
        <w:autoSpaceDE w:val="0"/>
        <w:autoSpaceDN w:val="0"/>
        <w:adjustRightInd w:val="0"/>
        <w:spacing w:line="360" w:lineRule="auto"/>
        <w:ind w:firstLine="709"/>
        <w:jc w:val="both"/>
        <w:rPr>
          <w:noProof/>
          <w:sz w:val="28"/>
          <w:szCs w:val="28"/>
          <w:lang w:val="be-BY" w:eastAsia="be-BY"/>
        </w:rPr>
      </w:pPr>
      <w:r>
        <w:rPr>
          <w:noProof/>
          <w:sz w:val="28"/>
          <w:szCs w:val="28"/>
        </w:rPr>
        <w:drawing>
          <wp:inline distT="0" distB="0" distL="0" distR="0">
            <wp:extent cx="5025390" cy="1755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9641" t="59766" r="21532" b="22800"/>
                    <a:stretch>
                      <a:fillRect/>
                    </a:stretch>
                  </pic:blipFill>
                  <pic:spPr bwMode="auto">
                    <a:xfrm>
                      <a:off x="0" y="0"/>
                      <a:ext cx="5025390" cy="1755775"/>
                    </a:xfrm>
                    <a:prstGeom prst="rect">
                      <a:avLst/>
                    </a:prstGeom>
                    <a:noFill/>
                    <a:ln>
                      <a:noFill/>
                    </a:ln>
                  </pic:spPr>
                </pic:pic>
              </a:graphicData>
            </a:graphic>
          </wp:inline>
        </w:drawing>
      </w:r>
    </w:p>
    <w:p w:rsidR="00A635E6" w:rsidRPr="00913C5B" w:rsidRDefault="00A635E6" w:rsidP="00417C6F">
      <w:pPr>
        <w:shd w:val="clear" w:color="auto" w:fill="FFFFFF"/>
        <w:autoSpaceDE w:val="0"/>
        <w:autoSpaceDN w:val="0"/>
        <w:adjustRightInd w:val="0"/>
        <w:spacing w:line="360" w:lineRule="auto"/>
        <w:ind w:firstLine="709"/>
        <w:jc w:val="both"/>
        <w:rPr>
          <w:noProof/>
          <w:sz w:val="28"/>
          <w:szCs w:val="28"/>
          <w:lang w:val="be-BY" w:eastAsia="be-BY"/>
        </w:rPr>
      </w:pPr>
    </w:p>
    <w:p w:rsidR="00A635E6" w:rsidRPr="00417C6F" w:rsidRDefault="00A635E6" w:rsidP="00417C6F">
      <w:pPr>
        <w:shd w:val="clear" w:color="auto" w:fill="FFFFFF"/>
        <w:autoSpaceDE w:val="0"/>
        <w:autoSpaceDN w:val="0"/>
        <w:adjustRightInd w:val="0"/>
        <w:spacing w:line="360" w:lineRule="auto"/>
        <w:ind w:firstLine="709"/>
        <w:jc w:val="center"/>
        <w:rPr>
          <w:b/>
          <w:bCs/>
          <w:lang w:val="be-BY" w:eastAsia="be-BY"/>
        </w:rPr>
      </w:pPr>
      <w:r w:rsidRPr="00417C6F">
        <w:t xml:space="preserve">Рисунок </w:t>
      </w:r>
      <w:r>
        <w:t>6</w:t>
      </w:r>
      <w:r w:rsidRPr="00417C6F">
        <w:t>.1 – Классификация технических средств безопасности</w:t>
      </w:r>
    </w:p>
    <w:p w:rsidR="00A635E6" w:rsidRPr="00437B71" w:rsidRDefault="00A635E6" w:rsidP="00417C6F">
      <w:pPr>
        <w:shd w:val="clear" w:color="auto" w:fill="FFFFFF"/>
        <w:autoSpaceDE w:val="0"/>
        <w:autoSpaceDN w:val="0"/>
        <w:adjustRightInd w:val="0"/>
        <w:spacing w:before="240" w:after="120" w:line="360" w:lineRule="auto"/>
        <w:jc w:val="center"/>
        <w:rPr>
          <w:b/>
          <w:i/>
          <w:sz w:val="28"/>
          <w:szCs w:val="28"/>
        </w:rPr>
      </w:pPr>
      <w:r w:rsidRPr="00437B71">
        <w:rPr>
          <w:b/>
          <w:i/>
          <w:sz w:val="28"/>
          <w:szCs w:val="28"/>
        </w:rPr>
        <w:t xml:space="preserve">Опасные зоны машин и механизмов </w:t>
      </w:r>
    </w:p>
    <w:p w:rsidR="00A635E6" w:rsidRPr="007D0D93" w:rsidRDefault="00A635E6" w:rsidP="00417C6F">
      <w:pPr>
        <w:shd w:val="clear" w:color="auto" w:fill="FFFFFF"/>
        <w:autoSpaceDE w:val="0"/>
        <w:autoSpaceDN w:val="0"/>
        <w:adjustRightInd w:val="0"/>
        <w:spacing w:line="360" w:lineRule="auto"/>
        <w:ind w:firstLine="709"/>
        <w:jc w:val="both"/>
        <w:rPr>
          <w:sz w:val="28"/>
          <w:szCs w:val="28"/>
        </w:rPr>
      </w:pPr>
    </w:p>
    <w:p w:rsidR="00A635E6" w:rsidRPr="007D0D93" w:rsidRDefault="00A635E6" w:rsidP="00417C6F">
      <w:pPr>
        <w:shd w:val="clear" w:color="auto" w:fill="FFFFFF"/>
        <w:autoSpaceDE w:val="0"/>
        <w:autoSpaceDN w:val="0"/>
        <w:adjustRightInd w:val="0"/>
        <w:spacing w:line="360" w:lineRule="auto"/>
        <w:ind w:firstLine="709"/>
        <w:jc w:val="both"/>
        <w:rPr>
          <w:sz w:val="28"/>
          <w:szCs w:val="28"/>
        </w:rPr>
      </w:pPr>
      <w:r w:rsidRPr="007D0D93">
        <w:rPr>
          <w:sz w:val="28"/>
          <w:szCs w:val="28"/>
        </w:rPr>
        <w:t xml:space="preserve">Опасной называют зону, в которой постоянно действуют или периодически возникают факторы, создающие угрозу для жизни и здоровья человека. У машин такие зоны существуют вблизи движущихся или вращающихся деталей, вокруг открытых токоведущих частей и т. д. Различают постоянные и переменные опасные зоны. </w:t>
      </w:r>
    </w:p>
    <w:p w:rsidR="00A635E6" w:rsidRPr="007D0D93" w:rsidRDefault="00A635E6" w:rsidP="00417C6F">
      <w:pPr>
        <w:shd w:val="clear" w:color="auto" w:fill="FFFFFF"/>
        <w:autoSpaceDE w:val="0"/>
        <w:autoSpaceDN w:val="0"/>
        <w:adjustRightInd w:val="0"/>
        <w:spacing w:line="360" w:lineRule="auto"/>
        <w:ind w:firstLine="709"/>
        <w:jc w:val="both"/>
        <w:rPr>
          <w:sz w:val="28"/>
          <w:szCs w:val="28"/>
        </w:rPr>
      </w:pPr>
      <w:r w:rsidRPr="007D0D93">
        <w:rPr>
          <w:b/>
          <w:i/>
          <w:sz w:val="28"/>
          <w:szCs w:val="28"/>
        </w:rPr>
        <w:t>Постоянные зоны</w:t>
      </w:r>
      <w:r w:rsidRPr="007D0D93">
        <w:rPr>
          <w:sz w:val="28"/>
          <w:szCs w:val="28"/>
        </w:rPr>
        <w:t xml:space="preserve"> – зоны, размещающиеся у подвижных частей оборудования при наличии определенной закономерности их перемещения во время работы. К таким зонам относят пространства между матрицей и пуансоном пресса, сходящимися венцами зубчатых колес, набегающей ветвью приводного ремня и шкивом и т. д. </w:t>
      </w:r>
    </w:p>
    <w:p w:rsidR="00A635E6" w:rsidRPr="00913C5B" w:rsidRDefault="00A635E6" w:rsidP="00417C6F">
      <w:pPr>
        <w:shd w:val="clear" w:color="auto" w:fill="FFFFFF"/>
        <w:autoSpaceDE w:val="0"/>
        <w:autoSpaceDN w:val="0"/>
        <w:adjustRightInd w:val="0"/>
        <w:spacing w:line="360" w:lineRule="auto"/>
        <w:ind w:firstLine="709"/>
        <w:jc w:val="both"/>
        <w:rPr>
          <w:sz w:val="28"/>
          <w:szCs w:val="28"/>
        </w:rPr>
      </w:pPr>
      <w:r w:rsidRPr="007D0D93">
        <w:rPr>
          <w:b/>
          <w:i/>
          <w:sz w:val="28"/>
          <w:szCs w:val="28"/>
        </w:rPr>
        <w:lastRenderedPageBreak/>
        <w:t>Переменные зоны</w:t>
      </w:r>
      <w:r w:rsidRPr="007D0D93">
        <w:rPr>
          <w:sz w:val="28"/>
          <w:szCs w:val="28"/>
        </w:rPr>
        <w:t xml:space="preserve"> существуют вокруг источников опасности, которые с течением времени изменяют свое направление в соответствии с создавшимися условиями и режимами выполнения операций трудового процесса, а также свойствами материалов. Например, при обработке деталей на токарных станках</w:t>
      </w:r>
      <w:r w:rsidR="00437B71">
        <w:rPr>
          <w:sz w:val="28"/>
          <w:szCs w:val="28"/>
        </w:rPr>
        <w:t xml:space="preserve"> траектория отлетающих стружек и</w:t>
      </w:r>
      <w:r w:rsidR="00437B71" w:rsidRPr="007D0D93">
        <w:rPr>
          <w:sz w:val="28"/>
          <w:szCs w:val="28"/>
        </w:rPr>
        <w:t>, следовательно</w:t>
      </w:r>
      <w:r w:rsidRPr="007D0D93">
        <w:rPr>
          <w:sz w:val="28"/>
          <w:szCs w:val="28"/>
        </w:rPr>
        <w:t>, дальность и сила их поражающего действия зависят от многих факторов: режимов резания, физико-химических свойств материала, направления подачи, геометрии режущего инструмента и др. К переменным относят также зоны, возникающие в процессе погрузочно-разгрузочных работ при различных положениях стрелы, тележки или ходовой платформы крана, заточке инструментов на наждачном круге, эксплуатации мобильных сельскохозяйственных машин.</w:t>
      </w:r>
    </w:p>
    <w:p w:rsidR="00A635E6" w:rsidRDefault="00A635E6" w:rsidP="00417C6F">
      <w:pPr>
        <w:shd w:val="clear" w:color="auto" w:fill="FFFFFF"/>
        <w:autoSpaceDE w:val="0"/>
        <w:autoSpaceDN w:val="0"/>
        <w:adjustRightInd w:val="0"/>
        <w:spacing w:line="360" w:lineRule="auto"/>
        <w:ind w:firstLine="709"/>
        <w:jc w:val="both"/>
        <w:rPr>
          <w:sz w:val="28"/>
          <w:szCs w:val="28"/>
        </w:rPr>
      </w:pPr>
      <w:r w:rsidRPr="00913C5B">
        <w:rPr>
          <w:sz w:val="28"/>
          <w:szCs w:val="28"/>
        </w:rPr>
        <w:t xml:space="preserve">Границы постоянных опасных зон можно легко определить, так как они не меняются в процессе выполнения работ, а границы переменных зон не имеют четких очертаний в пространстве. Поэтому для создания безопасных условий труда очень важно найти максимальное расстояние, в пределах которого возможно воздействие на человека опасных производственных факторов эксплуатируемых машин и оборудования. </w:t>
      </w:r>
      <w:r>
        <w:rPr>
          <w:sz w:val="28"/>
          <w:szCs w:val="28"/>
        </w:rPr>
        <w:t xml:space="preserve">Пример анализа и графического оформления опасных зон машинно-тракторного агрегата приводится в </w:t>
      </w:r>
      <w:r w:rsidR="0052073E" w:rsidRPr="00437B71">
        <w:rPr>
          <w:sz w:val="28"/>
          <w:szCs w:val="28"/>
        </w:rPr>
        <w:t>приложенииС.</w:t>
      </w:r>
    </w:p>
    <w:p w:rsidR="00A635E6" w:rsidRPr="00437B71" w:rsidRDefault="00A635E6" w:rsidP="00417C6F">
      <w:pPr>
        <w:pStyle w:val="2"/>
        <w:spacing w:after="120" w:line="360" w:lineRule="auto"/>
        <w:jc w:val="center"/>
        <w:rPr>
          <w:rFonts w:ascii="Times New Roman" w:hAnsi="Times New Roman"/>
        </w:rPr>
      </w:pPr>
      <w:r w:rsidRPr="00437B71">
        <w:rPr>
          <w:rFonts w:ascii="Times New Roman" w:hAnsi="Times New Roman"/>
        </w:rPr>
        <w:t>Характеристика защитных устройств</w:t>
      </w:r>
    </w:p>
    <w:p w:rsidR="00A635E6" w:rsidRDefault="00A635E6" w:rsidP="00417C6F">
      <w:pPr>
        <w:shd w:val="clear" w:color="auto" w:fill="FFFFFF"/>
        <w:autoSpaceDE w:val="0"/>
        <w:autoSpaceDN w:val="0"/>
        <w:adjustRightInd w:val="0"/>
        <w:spacing w:line="360" w:lineRule="auto"/>
        <w:ind w:firstLine="709"/>
        <w:jc w:val="both"/>
        <w:rPr>
          <w:b/>
          <w:i/>
          <w:sz w:val="28"/>
          <w:szCs w:val="28"/>
        </w:rPr>
      </w:pPr>
    </w:p>
    <w:p w:rsidR="00A635E6" w:rsidRPr="00913C5B" w:rsidRDefault="00A635E6" w:rsidP="00417C6F">
      <w:pPr>
        <w:shd w:val="clear" w:color="auto" w:fill="FFFFFF"/>
        <w:autoSpaceDE w:val="0"/>
        <w:autoSpaceDN w:val="0"/>
        <w:adjustRightInd w:val="0"/>
        <w:spacing w:line="360" w:lineRule="auto"/>
        <w:ind w:firstLine="709"/>
        <w:jc w:val="both"/>
        <w:rPr>
          <w:sz w:val="28"/>
          <w:szCs w:val="28"/>
        </w:rPr>
      </w:pPr>
      <w:r w:rsidRPr="00913C5B">
        <w:rPr>
          <w:b/>
          <w:i/>
          <w:sz w:val="28"/>
          <w:szCs w:val="28"/>
        </w:rPr>
        <w:t>Защитные устройства</w:t>
      </w:r>
      <w:r w:rsidRPr="00913C5B">
        <w:rPr>
          <w:sz w:val="28"/>
          <w:szCs w:val="28"/>
        </w:rPr>
        <w:t xml:space="preserve"> должны удовлетворять следующим требованиям: </w:t>
      </w:r>
    </w:p>
    <w:p w:rsidR="00A635E6" w:rsidRPr="00913C5B" w:rsidRDefault="00A635E6" w:rsidP="00417C6F">
      <w:pPr>
        <w:numPr>
          <w:ilvl w:val="0"/>
          <w:numId w:val="32"/>
        </w:numPr>
        <w:shd w:val="clear" w:color="auto" w:fill="FFFFFF"/>
        <w:autoSpaceDE w:val="0"/>
        <w:autoSpaceDN w:val="0"/>
        <w:adjustRightInd w:val="0"/>
        <w:spacing w:line="360" w:lineRule="auto"/>
        <w:ind w:left="0" w:firstLine="142"/>
        <w:jc w:val="both"/>
        <w:rPr>
          <w:sz w:val="28"/>
          <w:szCs w:val="28"/>
        </w:rPr>
      </w:pPr>
      <w:r w:rsidRPr="00913C5B">
        <w:rPr>
          <w:sz w:val="28"/>
          <w:szCs w:val="28"/>
        </w:rPr>
        <w:t xml:space="preserve">быть достаточно прочными, простыми в изготовлении и применении; </w:t>
      </w:r>
    </w:p>
    <w:p w:rsidR="00A635E6" w:rsidRPr="00913C5B" w:rsidRDefault="00A635E6" w:rsidP="00417C6F">
      <w:pPr>
        <w:numPr>
          <w:ilvl w:val="0"/>
          <w:numId w:val="32"/>
        </w:numPr>
        <w:shd w:val="clear" w:color="auto" w:fill="FFFFFF"/>
        <w:autoSpaceDE w:val="0"/>
        <w:autoSpaceDN w:val="0"/>
        <w:adjustRightInd w:val="0"/>
        <w:spacing w:line="360" w:lineRule="auto"/>
        <w:ind w:left="0" w:firstLine="142"/>
        <w:jc w:val="both"/>
        <w:rPr>
          <w:sz w:val="28"/>
          <w:szCs w:val="28"/>
        </w:rPr>
      </w:pPr>
      <w:r w:rsidRPr="00913C5B">
        <w:rPr>
          <w:sz w:val="28"/>
          <w:szCs w:val="28"/>
        </w:rPr>
        <w:t xml:space="preserve">исключать возможность травмирования; </w:t>
      </w:r>
    </w:p>
    <w:p w:rsidR="00A635E6" w:rsidRPr="00913C5B" w:rsidRDefault="00A635E6" w:rsidP="00417C6F">
      <w:pPr>
        <w:numPr>
          <w:ilvl w:val="0"/>
          <w:numId w:val="32"/>
        </w:numPr>
        <w:shd w:val="clear" w:color="auto" w:fill="FFFFFF"/>
        <w:autoSpaceDE w:val="0"/>
        <w:autoSpaceDN w:val="0"/>
        <w:adjustRightInd w:val="0"/>
        <w:spacing w:line="360" w:lineRule="auto"/>
        <w:ind w:left="0" w:firstLine="142"/>
        <w:jc w:val="both"/>
        <w:rPr>
          <w:sz w:val="28"/>
          <w:szCs w:val="28"/>
        </w:rPr>
      </w:pPr>
      <w:r w:rsidRPr="00913C5B">
        <w:rPr>
          <w:sz w:val="28"/>
          <w:szCs w:val="28"/>
        </w:rPr>
        <w:t xml:space="preserve">надежно фиксироваться в требуемом положении; </w:t>
      </w:r>
    </w:p>
    <w:p w:rsidR="00A635E6" w:rsidRPr="00913C5B" w:rsidRDefault="00A635E6" w:rsidP="00417C6F">
      <w:pPr>
        <w:numPr>
          <w:ilvl w:val="0"/>
          <w:numId w:val="32"/>
        </w:numPr>
        <w:shd w:val="clear" w:color="auto" w:fill="FFFFFF"/>
        <w:autoSpaceDE w:val="0"/>
        <w:autoSpaceDN w:val="0"/>
        <w:adjustRightInd w:val="0"/>
        <w:spacing w:line="360" w:lineRule="auto"/>
        <w:ind w:left="0" w:firstLine="142"/>
        <w:jc w:val="both"/>
        <w:rPr>
          <w:sz w:val="28"/>
          <w:szCs w:val="28"/>
        </w:rPr>
      </w:pPr>
      <w:r w:rsidRPr="00913C5B">
        <w:rPr>
          <w:sz w:val="28"/>
          <w:szCs w:val="28"/>
        </w:rPr>
        <w:t xml:space="preserve">не мешать при работе, техническом обслуживании или ремонте машин и механизмов. </w:t>
      </w:r>
    </w:p>
    <w:p w:rsidR="00A635E6" w:rsidRPr="00913C5B" w:rsidRDefault="00A635E6" w:rsidP="00417C6F">
      <w:pPr>
        <w:shd w:val="clear" w:color="auto" w:fill="FFFFFF"/>
        <w:tabs>
          <w:tab w:val="left" w:pos="284"/>
        </w:tabs>
        <w:autoSpaceDE w:val="0"/>
        <w:autoSpaceDN w:val="0"/>
        <w:adjustRightInd w:val="0"/>
        <w:spacing w:line="360" w:lineRule="auto"/>
        <w:ind w:firstLine="709"/>
        <w:jc w:val="both"/>
        <w:rPr>
          <w:sz w:val="28"/>
          <w:szCs w:val="28"/>
        </w:rPr>
      </w:pPr>
      <w:r w:rsidRPr="00913C5B">
        <w:rPr>
          <w:sz w:val="28"/>
          <w:szCs w:val="28"/>
        </w:rPr>
        <w:lastRenderedPageBreak/>
        <w:t xml:space="preserve">Конструкция защитного устройства должна быть такой, чтобы при отказе его отдельных элементов действие других не прекращалось раньше завершения действия опасного производственного фактора. Средства защиты не должны снижать производительности труда и качества обработки, ухудшать условия наблюдения при выполнении трудовых операций. </w:t>
      </w:r>
    </w:p>
    <w:p w:rsidR="00A635E6" w:rsidRPr="00913C5B" w:rsidRDefault="00A635E6" w:rsidP="00417C6F">
      <w:pPr>
        <w:shd w:val="clear" w:color="auto" w:fill="FFFFFF"/>
        <w:autoSpaceDE w:val="0"/>
        <w:autoSpaceDN w:val="0"/>
        <w:adjustRightInd w:val="0"/>
        <w:spacing w:line="360" w:lineRule="auto"/>
        <w:ind w:firstLine="709"/>
        <w:jc w:val="both"/>
        <w:rPr>
          <w:sz w:val="28"/>
          <w:szCs w:val="28"/>
        </w:rPr>
      </w:pPr>
      <w:r w:rsidRPr="00913C5B">
        <w:rPr>
          <w:b/>
          <w:i/>
          <w:sz w:val="28"/>
          <w:szCs w:val="28"/>
        </w:rPr>
        <w:t>Ограждения.</w:t>
      </w:r>
      <w:r w:rsidRPr="00913C5B">
        <w:rPr>
          <w:sz w:val="28"/>
          <w:szCs w:val="28"/>
        </w:rPr>
        <w:t xml:space="preserve">Ограждают все потенциально опасные вращающиеся или движущиеся части машин, механизмов и оборудования (кроме тех, которые нельзя оградить с учетом их функционального назначения); зоны возможного выброса рабочего материала и инструмента; зоны факторов повышенной опасности (высоких температур, напряжений, излучений). </w:t>
      </w:r>
    </w:p>
    <w:p w:rsidR="00A635E6" w:rsidRPr="00913C5B" w:rsidRDefault="00A635E6" w:rsidP="00417C6F">
      <w:pPr>
        <w:shd w:val="clear" w:color="auto" w:fill="FFFFFF"/>
        <w:autoSpaceDE w:val="0"/>
        <w:autoSpaceDN w:val="0"/>
        <w:adjustRightInd w:val="0"/>
        <w:spacing w:line="360" w:lineRule="auto"/>
        <w:ind w:firstLine="709"/>
        <w:jc w:val="both"/>
        <w:rPr>
          <w:sz w:val="28"/>
          <w:szCs w:val="28"/>
        </w:rPr>
      </w:pPr>
      <w:r w:rsidRPr="00913C5B">
        <w:rPr>
          <w:sz w:val="28"/>
          <w:szCs w:val="28"/>
        </w:rPr>
        <w:t xml:space="preserve">Защитные ограждения, приспособления и устройства должны исключать: </w:t>
      </w:r>
    </w:p>
    <w:p w:rsidR="00A635E6" w:rsidRPr="00913C5B" w:rsidRDefault="00A635E6" w:rsidP="00417C6F">
      <w:pPr>
        <w:numPr>
          <w:ilvl w:val="0"/>
          <w:numId w:val="33"/>
        </w:numPr>
        <w:shd w:val="clear" w:color="auto" w:fill="FFFFFF"/>
        <w:autoSpaceDE w:val="0"/>
        <w:autoSpaceDN w:val="0"/>
        <w:adjustRightInd w:val="0"/>
        <w:spacing w:line="360" w:lineRule="auto"/>
        <w:ind w:left="0" w:firstLine="142"/>
        <w:jc w:val="both"/>
        <w:rPr>
          <w:sz w:val="28"/>
          <w:szCs w:val="28"/>
        </w:rPr>
      </w:pPr>
      <w:r w:rsidRPr="00913C5B">
        <w:rPr>
          <w:sz w:val="28"/>
          <w:szCs w:val="28"/>
        </w:rPr>
        <w:t xml:space="preserve">- возможность соприкосновения работника с движущимися частями машины; </w:t>
      </w:r>
    </w:p>
    <w:p w:rsidR="00A635E6" w:rsidRPr="00913C5B" w:rsidRDefault="00A635E6" w:rsidP="00417C6F">
      <w:pPr>
        <w:numPr>
          <w:ilvl w:val="0"/>
          <w:numId w:val="33"/>
        </w:numPr>
        <w:shd w:val="clear" w:color="auto" w:fill="FFFFFF"/>
        <w:autoSpaceDE w:val="0"/>
        <w:autoSpaceDN w:val="0"/>
        <w:adjustRightInd w:val="0"/>
        <w:spacing w:line="360" w:lineRule="auto"/>
        <w:ind w:left="0" w:firstLine="142"/>
        <w:jc w:val="both"/>
        <w:rPr>
          <w:sz w:val="28"/>
          <w:szCs w:val="28"/>
        </w:rPr>
      </w:pPr>
      <w:r w:rsidRPr="00913C5B">
        <w:rPr>
          <w:sz w:val="28"/>
          <w:szCs w:val="28"/>
        </w:rPr>
        <w:t xml:space="preserve">- выпадение или вылет обрабатываемых деталей (материалов), а также частей рабочих органов при их поломках; </w:t>
      </w:r>
    </w:p>
    <w:p w:rsidR="00A635E6" w:rsidRPr="00913C5B" w:rsidRDefault="00A635E6" w:rsidP="00417C6F">
      <w:pPr>
        <w:numPr>
          <w:ilvl w:val="0"/>
          <w:numId w:val="33"/>
        </w:numPr>
        <w:shd w:val="clear" w:color="auto" w:fill="FFFFFF"/>
        <w:autoSpaceDE w:val="0"/>
        <w:autoSpaceDN w:val="0"/>
        <w:adjustRightInd w:val="0"/>
        <w:spacing w:line="360" w:lineRule="auto"/>
        <w:ind w:left="0" w:firstLine="142"/>
        <w:jc w:val="both"/>
        <w:rPr>
          <w:sz w:val="28"/>
          <w:szCs w:val="28"/>
        </w:rPr>
      </w:pPr>
      <w:r w:rsidRPr="00913C5B">
        <w:rPr>
          <w:sz w:val="28"/>
          <w:szCs w:val="28"/>
        </w:rPr>
        <w:t xml:space="preserve">- попадание в работающих частичек обрабатываемого материала; </w:t>
      </w:r>
    </w:p>
    <w:p w:rsidR="00A635E6" w:rsidRPr="00913C5B" w:rsidRDefault="00A635E6" w:rsidP="00417C6F">
      <w:pPr>
        <w:numPr>
          <w:ilvl w:val="0"/>
          <w:numId w:val="33"/>
        </w:numPr>
        <w:shd w:val="clear" w:color="auto" w:fill="FFFFFF"/>
        <w:autoSpaceDE w:val="0"/>
        <w:autoSpaceDN w:val="0"/>
        <w:adjustRightInd w:val="0"/>
        <w:spacing w:line="360" w:lineRule="auto"/>
        <w:ind w:left="0" w:firstLine="142"/>
        <w:jc w:val="both"/>
        <w:rPr>
          <w:sz w:val="28"/>
          <w:szCs w:val="28"/>
        </w:rPr>
      </w:pPr>
      <w:r w:rsidRPr="00913C5B">
        <w:rPr>
          <w:sz w:val="28"/>
          <w:szCs w:val="28"/>
        </w:rPr>
        <w:t xml:space="preserve">- возможность травмирования при установке и смене рабочих органов, инструментов. </w:t>
      </w:r>
    </w:p>
    <w:p w:rsidR="00A635E6" w:rsidRPr="00913C5B" w:rsidRDefault="00A635E6" w:rsidP="00417C6F">
      <w:pPr>
        <w:shd w:val="clear" w:color="auto" w:fill="FFFFFF"/>
        <w:autoSpaceDE w:val="0"/>
        <w:autoSpaceDN w:val="0"/>
        <w:adjustRightInd w:val="0"/>
        <w:spacing w:line="360" w:lineRule="auto"/>
        <w:ind w:firstLine="709"/>
        <w:jc w:val="both"/>
        <w:rPr>
          <w:sz w:val="28"/>
          <w:szCs w:val="28"/>
        </w:rPr>
      </w:pPr>
      <w:r w:rsidRPr="00913C5B">
        <w:rPr>
          <w:sz w:val="28"/>
          <w:szCs w:val="28"/>
        </w:rPr>
        <w:t xml:space="preserve">Внутренние поверхности защитных ограждений и посадочные места для них окрашивают в красный цвет, сигнализирующий об опасности в случае их открывания, а на наружной поверхности наносят предупреждающий знак. Для удержания ограждений при съеме и установке их снабжают рукоятками, скобами и другими устройствами, не допускающими самопроизвольного открывания во время работы. Ограждения должны отвечать эстетическим требованиям, быть компактными, пропорциональными, без выступающих крепежных деталей и острых углов. </w:t>
      </w:r>
    </w:p>
    <w:p w:rsidR="00A635E6" w:rsidRPr="00913C5B" w:rsidRDefault="00A635E6" w:rsidP="00417C6F">
      <w:pPr>
        <w:shd w:val="clear" w:color="auto" w:fill="FFFFFF"/>
        <w:autoSpaceDE w:val="0"/>
        <w:autoSpaceDN w:val="0"/>
        <w:adjustRightInd w:val="0"/>
        <w:spacing w:line="360" w:lineRule="auto"/>
        <w:ind w:firstLine="709"/>
        <w:jc w:val="both"/>
        <w:rPr>
          <w:sz w:val="28"/>
          <w:szCs w:val="28"/>
        </w:rPr>
      </w:pPr>
      <w:r w:rsidRPr="00913C5B">
        <w:rPr>
          <w:b/>
          <w:i/>
          <w:sz w:val="28"/>
          <w:szCs w:val="28"/>
        </w:rPr>
        <w:t>Предохранительные устройства</w:t>
      </w:r>
      <w:r w:rsidRPr="00913C5B">
        <w:rPr>
          <w:sz w:val="28"/>
          <w:szCs w:val="28"/>
        </w:rPr>
        <w:t xml:space="preserve">. Устройства, обеспечивающие безопасную эксплуатацию машин и оборудования посредством ограничения скорости, давления, температуры, электрического напряжения, механической </w:t>
      </w:r>
      <w:r w:rsidRPr="00913C5B">
        <w:rPr>
          <w:sz w:val="28"/>
          <w:szCs w:val="28"/>
        </w:rPr>
        <w:lastRenderedPageBreak/>
        <w:t xml:space="preserve">нагрузки и других факторов, которые способствуют возникновению опасных ситуаций, называют предохранительными. Они должны срабатывать автоматически с минимальным инерционным запаздыванием при выходе контролируемого параметра за допустимые пределы. </w:t>
      </w:r>
    </w:p>
    <w:p w:rsidR="00A635E6" w:rsidRPr="00913C5B" w:rsidRDefault="00A635E6" w:rsidP="00417C6F">
      <w:pPr>
        <w:shd w:val="clear" w:color="auto" w:fill="FFFFFF"/>
        <w:autoSpaceDE w:val="0"/>
        <w:autoSpaceDN w:val="0"/>
        <w:adjustRightInd w:val="0"/>
        <w:spacing w:line="360" w:lineRule="auto"/>
        <w:ind w:firstLine="709"/>
        <w:jc w:val="both"/>
        <w:rPr>
          <w:sz w:val="28"/>
          <w:szCs w:val="28"/>
        </w:rPr>
      </w:pPr>
      <w:r w:rsidRPr="00913C5B">
        <w:rPr>
          <w:sz w:val="28"/>
          <w:szCs w:val="28"/>
        </w:rPr>
        <w:t xml:space="preserve">Предохранителями от механических перегрузок служат срезные шпильки и штифты, пружинно-кулачковые, фрикционные и зубчато-фрикционные муфты, центробежные, пневматические и электронные регуляторы, концевые выключатели, ловители. </w:t>
      </w:r>
    </w:p>
    <w:p w:rsidR="00A635E6" w:rsidRPr="004C437F" w:rsidRDefault="00A635E6" w:rsidP="00417C6F">
      <w:pPr>
        <w:pStyle w:val="2"/>
        <w:spacing w:before="0" w:line="360" w:lineRule="auto"/>
        <w:ind w:firstLine="567"/>
        <w:jc w:val="both"/>
        <w:rPr>
          <w:rFonts w:ascii="Times New Roman" w:hAnsi="Times New Roman"/>
          <w:b w:val="0"/>
          <w:bCs w:val="0"/>
          <w:i w:val="0"/>
        </w:rPr>
      </w:pPr>
      <w:r w:rsidRPr="00913C5B">
        <w:rPr>
          <w:rFonts w:ascii="Times New Roman" w:hAnsi="Times New Roman"/>
          <w:i w:val="0"/>
        </w:rPr>
        <w:t>Тормозные устройства.</w:t>
      </w:r>
      <w:r w:rsidRPr="004C437F">
        <w:rPr>
          <w:rFonts w:ascii="Times New Roman" w:hAnsi="Times New Roman"/>
          <w:b w:val="0"/>
          <w:bCs w:val="0"/>
          <w:i w:val="0"/>
        </w:rPr>
        <w:t xml:space="preserve">Тормозные устройства предназначены для удержания движущихся частей, поднятого груза; снижения скорости движения и останова машин, механизмов, спуска груза; поглощения энергии поступательно движущихся или вращающихся масс оборудования, машин, механизмов и груза. </w:t>
      </w:r>
    </w:p>
    <w:p w:rsidR="00A635E6" w:rsidRPr="00913C5B" w:rsidRDefault="00A635E6" w:rsidP="00417C6F">
      <w:pPr>
        <w:pStyle w:val="afb"/>
        <w:spacing w:before="0" w:beforeAutospacing="0" w:after="0" w:afterAutospacing="0" w:line="360" w:lineRule="auto"/>
        <w:ind w:firstLine="851"/>
        <w:jc w:val="both"/>
        <w:rPr>
          <w:rFonts w:ascii="Times New Roman" w:hAnsi="Times New Roman"/>
          <w:color w:val="auto"/>
          <w:sz w:val="28"/>
          <w:szCs w:val="28"/>
        </w:rPr>
      </w:pPr>
      <w:r w:rsidRPr="00913C5B">
        <w:rPr>
          <w:rFonts w:ascii="Times New Roman" w:hAnsi="Times New Roman"/>
          <w:i/>
          <w:color w:val="auto"/>
          <w:sz w:val="28"/>
          <w:szCs w:val="28"/>
        </w:rPr>
        <w:t>По конструктивному исполнению</w:t>
      </w:r>
      <w:r w:rsidRPr="00913C5B">
        <w:rPr>
          <w:rFonts w:ascii="Times New Roman" w:hAnsi="Times New Roman"/>
          <w:color w:val="auto"/>
          <w:sz w:val="28"/>
          <w:szCs w:val="28"/>
        </w:rPr>
        <w:t xml:space="preserve"> тормозные устройства могут быть колодочными, ленточными, дисковыми и коническими; </w:t>
      </w:r>
    </w:p>
    <w:p w:rsidR="00A635E6" w:rsidRPr="00913C5B" w:rsidRDefault="00A635E6" w:rsidP="00417C6F">
      <w:pPr>
        <w:pStyle w:val="afb"/>
        <w:spacing w:before="0" w:beforeAutospacing="0" w:after="0" w:afterAutospacing="0" w:line="360" w:lineRule="auto"/>
        <w:ind w:firstLine="851"/>
        <w:jc w:val="both"/>
        <w:rPr>
          <w:rFonts w:ascii="Times New Roman" w:hAnsi="Times New Roman"/>
          <w:color w:val="auto"/>
          <w:sz w:val="28"/>
          <w:szCs w:val="28"/>
        </w:rPr>
      </w:pPr>
      <w:r w:rsidRPr="00913C5B">
        <w:rPr>
          <w:rFonts w:ascii="Times New Roman" w:hAnsi="Times New Roman"/>
          <w:i/>
          <w:color w:val="auto"/>
          <w:sz w:val="28"/>
          <w:szCs w:val="28"/>
        </w:rPr>
        <w:t>по схеме включения</w:t>
      </w:r>
      <w:r w:rsidRPr="00913C5B">
        <w:rPr>
          <w:rFonts w:ascii="Times New Roman" w:hAnsi="Times New Roman"/>
          <w:color w:val="auto"/>
          <w:sz w:val="28"/>
          <w:szCs w:val="28"/>
        </w:rPr>
        <w:t xml:space="preserve"> – открытого (торможение происходит от усилия, прилагаемого к рукоятке или педали), замкнутого (рабочие органы постоянно прижимаются специальным грузом, сжатой пружиной или поднимаемым грузом) типов и автоматические (включаются в работу без участия человека); </w:t>
      </w:r>
    </w:p>
    <w:p w:rsidR="00A635E6" w:rsidRPr="00913C5B" w:rsidRDefault="00A635E6" w:rsidP="00417C6F">
      <w:pPr>
        <w:pStyle w:val="afb"/>
        <w:spacing w:before="0" w:beforeAutospacing="0" w:after="0" w:afterAutospacing="0" w:line="360" w:lineRule="auto"/>
        <w:ind w:firstLine="851"/>
        <w:jc w:val="both"/>
        <w:rPr>
          <w:rFonts w:ascii="Times New Roman" w:hAnsi="Times New Roman"/>
          <w:color w:val="auto"/>
          <w:sz w:val="28"/>
          <w:szCs w:val="28"/>
        </w:rPr>
      </w:pPr>
      <w:r w:rsidRPr="00913C5B">
        <w:rPr>
          <w:rFonts w:ascii="Times New Roman" w:hAnsi="Times New Roman"/>
          <w:i/>
          <w:color w:val="auto"/>
          <w:sz w:val="28"/>
          <w:szCs w:val="28"/>
        </w:rPr>
        <w:t>по виду привода</w:t>
      </w:r>
      <w:r w:rsidRPr="00913C5B">
        <w:rPr>
          <w:rFonts w:ascii="Times New Roman" w:hAnsi="Times New Roman"/>
          <w:color w:val="auto"/>
          <w:sz w:val="28"/>
          <w:szCs w:val="28"/>
        </w:rPr>
        <w:t xml:space="preserve"> – механическими, электромагнитными, пневматическими, гидравлическими и комбинированными; </w:t>
      </w:r>
    </w:p>
    <w:p w:rsidR="00A635E6" w:rsidRPr="00913C5B" w:rsidRDefault="00A635E6" w:rsidP="00417C6F">
      <w:pPr>
        <w:pStyle w:val="afb"/>
        <w:spacing w:before="0" w:beforeAutospacing="0" w:after="0" w:afterAutospacing="0" w:line="360" w:lineRule="auto"/>
        <w:ind w:firstLine="851"/>
        <w:jc w:val="both"/>
        <w:rPr>
          <w:rFonts w:ascii="Times New Roman" w:hAnsi="Times New Roman"/>
          <w:color w:val="auto"/>
          <w:sz w:val="28"/>
          <w:szCs w:val="28"/>
        </w:rPr>
      </w:pPr>
      <w:r w:rsidRPr="00913C5B">
        <w:rPr>
          <w:rFonts w:ascii="Times New Roman" w:hAnsi="Times New Roman"/>
          <w:i/>
          <w:color w:val="auto"/>
          <w:sz w:val="28"/>
          <w:szCs w:val="28"/>
        </w:rPr>
        <w:t>по назначению</w:t>
      </w:r>
      <w:r w:rsidRPr="00913C5B">
        <w:rPr>
          <w:rFonts w:ascii="Times New Roman" w:hAnsi="Times New Roman"/>
          <w:color w:val="auto"/>
          <w:sz w:val="28"/>
          <w:szCs w:val="28"/>
        </w:rPr>
        <w:t xml:space="preserve"> – рабочими, резервными, стояночными и экстренного торможения. </w:t>
      </w:r>
    </w:p>
    <w:p w:rsidR="00A635E6" w:rsidRPr="00913C5B" w:rsidRDefault="00A635E6" w:rsidP="00417C6F">
      <w:pPr>
        <w:shd w:val="clear" w:color="auto" w:fill="FFFFFF"/>
        <w:autoSpaceDE w:val="0"/>
        <w:autoSpaceDN w:val="0"/>
        <w:adjustRightInd w:val="0"/>
        <w:spacing w:line="360" w:lineRule="auto"/>
        <w:ind w:firstLine="709"/>
        <w:jc w:val="both"/>
        <w:rPr>
          <w:sz w:val="28"/>
          <w:szCs w:val="28"/>
        </w:rPr>
      </w:pPr>
      <w:r w:rsidRPr="00913C5B">
        <w:rPr>
          <w:b/>
          <w:i/>
          <w:sz w:val="28"/>
          <w:szCs w:val="28"/>
        </w:rPr>
        <w:t>Блокировочные устройства.</w:t>
      </w:r>
      <w:r w:rsidRPr="00913C5B">
        <w:rPr>
          <w:sz w:val="28"/>
          <w:szCs w:val="28"/>
        </w:rPr>
        <w:t xml:space="preserve"> Блокировкой называют совокупность методов и средств, обеспечивающих фиксацию частей машин или элементов электрических схем в определенном состоянии, которое сохраняется независимо от наличия или прекращения воздействия. </w:t>
      </w:r>
    </w:p>
    <w:p w:rsidR="00A635E6" w:rsidRPr="00913C5B" w:rsidRDefault="00A635E6" w:rsidP="00417C6F">
      <w:pPr>
        <w:shd w:val="clear" w:color="auto" w:fill="FFFFFF"/>
        <w:autoSpaceDE w:val="0"/>
        <w:autoSpaceDN w:val="0"/>
        <w:adjustRightInd w:val="0"/>
        <w:spacing w:line="360" w:lineRule="auto"/>
        <w:ind w:firstLine="709"/>
        <w:jc w:val="both"/>
        <w:rPr>
          <w:sz w:val="28"/>
          <w:szCs w:val="28"/>
        </w:rPr>
      </w:pPr>
      <w:r w:rsidRPr="00913C5B">
        <w:rPr>
          <w:sz w:val="28"/>
          <w:szCs w:val="28"/>
        </w:rPr>
        <w:t xml:space="preserve">Блокировочные </w:t>
      </w:r>
      <w:r w:rsidR="00386AAE" w:rsidRPr="00913C5B">
        <w:rPr>
          <w:sz w:val="28"/>
          <w:szCs w:val="28"/>
        </w:rPr>
        <w:t>устройства должны</w:t>
      </w:r>
      <w:r w:rsidRPr="00913C5B">
        <w:rPr>
          <w:sz w:val="28"/>
          <w:szCs w:val="28"/>
        </w:rPr>
        <w:t xml:space="preserve"> отвечать следующим требованиям: </w:t>
      </w:r>
    </w:p>
    <w:p w:rsidR="00A635E6" w:rsidRPr="00913C5B" w:rsidRDefault="00A635E6" w:rsidP="00417C6F">
      <w:pPr>
        <w:numPr>
          <w:ilvl w:val="0"/>
          <w:numId w:val="34"/>
        </w:numPr>
        <w:shd w:val="clear" w:color="auto" w:fill="FFFFFF"/>
        <w:autoSpaceDE w:val="0"/>
        <w:autoSpaceDN w:val="0"/>
        <w:adjustRightInd w:val="0"/>
        <w:spacing w:line="360" w:lineRule="auto"/>
        <w:ind w:left="0" w:firstLine="0"/>
        <w:jc w:val="both"/>
        <w:rPr>
          <w:sz w:val="28"/>
          <w:szCs w:val="28"/>
        </w:rPr>
      </w:pPr>
      <w:r w:rsidRPr="00913C5B">
        <w:rPr>
          <w:sz w:val="28"/>
          <w:szCs w:val="28"/>
        </w:rPr>
        <w:lastRenderedPageBreak/>
        <w:t xml:space="preserve"> исключать возможность выполнения операций при незафиксированном рабочем материале или его неправильном положении (установке); </w:t>
      </w:r>
    </w:p>
    <w:p w:rsidR="00A635E6" w:rsidRPr="00913C5B" w:rsidRDefault="00A635E6" w:rsidP="00417C6F">
      <w:pPr>
        <w:numPr>
          <w:ilvl w:val="0"/>
          <w:numId w:val="34"/>
        </w:numPr>
        <w:shd w:val="clear" w:color="auto" w:fill="FFFFFF"/>
        <w:autoSpaceDE w:val="0"/>
        <w:autoSpaceDN w:val="0"/>
        <w:adjustRightInd w:val="0"/>
        <w:spacing w:line="360" w:lineRule="auto"/>
        <w:ind w:left="0" w:firstLine="0"/>
        <w:jc w:val="both"/>
        <w:rPr>
          <w:sz w:val="28"/>
          <w:szCs w:val="28"/>
        </w:rPr>
      </w:pPr>
      <w:r w:rsidRPr="00913C5B">
        <w:rPr>
          <w:sz w:val="28"/>
          <w:szCs w:val="28"/>
        </w:rPr>
        <w:t xml:space="preserve"> не допускать самопроизвольных перемещений рабочих устройств, транспортных средств, механизмов подъема, поворота и других подвижных элементов линий, оборудования; </w:t>
      </w:r>
    </w:p>
    <w:p w:rsidR="00A635E6" w:rsidRPr="00913C5B" w:rsidRDefault="00A635E6" w:rsidP="00417C6F">
      <w:pPr>
        <w:numPr>
          <w:ilvl w:val="0"/>
          <w:numId w:val="34"/>
        </w:numPr>
        <w:shd w:val="clear" w:color="auto" w:fill="FFFFFF"/>
        <w:autoSpaceDE w:val="0"/>
        <w:autoSpaceDN w:val="0"/>
        <w:adjustRightInd w:val="0"/>
        <w:spacing w:line="360" w:lineRule="auto"/>
        <w:ind w:left="0" w:firstLine="0"/>
        <w:jc w:val="both"/>
        <w:rPr>
          <w:sz w:val="28"/>
          <w:szCs w:val="28"/>
        </w:rPr>
      </w:pPr>
      <w:r w:rsidRPr="00913C5B">
        <w:rPr>
          <w:sz w:val="28"/>
          <w:szCs w:val="28"/>
        </w:rPr>
        <w:t xml:space="preserve"> не допускать выполнения следующего цикла до окончания предыдущего; </w:t>
      </w:r>
    </w:p>
    <w:p w:rsidR="00A635E6" w:rsidRPr="00913C5B" w:rsidRDefault="00A635E6" w:rsidP="00417C6F">
      <w:pPr>
        <w:numPr>
          <w:ilvl w:val="0"/>
          <w:numId w:val="34"/>
        </w:numPr>
        <w:shd w:val="clear" w:color="auto" w:fill="FFFFFF"/>
        <w:autoSpaceDE w:val="0"/>
        <w:autoSpaceDN w:val="0"/>
        <w:adjustRightInd w:val="0"/>
        <w:spacing w:line="360" w:lineRule="auto"/>
        <w:ind w:left="0" w:firstLine="0"/>
        <w:jc w:val="both"/>
        <w:rPr>
          <w:sz w:val="28"/>
          <w:szCs w:val="28"/>
        </w:rPr>
      </w:pPr>
      <w:r w:rsidRPr="00913C5B">
        <w:rPr>
          <w:sz w:val="28"/>
          <w:szCs w:val="28"/>
        </w:rPr>
        <w:t xml:space="preserve"> обеспечивать останов линии при снятии или открывании ограждения и входе человека в зону ограждения; </w:t>
      </w:r>
    </w:p>
    <w:p w:rsidR="00A635E6" w:rsidRPr="00913C5B" w:rsidRDefault="00A635E6" w:rsidP="00417C6F">
      <w:pPr>
        <w:numPr>
          <w:ilvl w:val="0"/>
          <w:numId w:val="34"/>
        </w:numPr>
        <w:shd w:val="clear" w:color="auto" w:fill="FFFFFF"/>
        <w:autoSpaceDE w:val="0"/>
        <w:autoSpaceDN w:val="0"/>
        <w:adjustRightInd w:val="0"/>
        <w:spacing w:line="360" w:lineRule="auto"/>
        <w:ind w:left="0" w:firstLine="0"/>
        <w:jc w:val="both"/>
        <w:rPr>
          <w:sz w:val="28"/>
          <w:szCs w:val="28"/>
        </w:rPr>
      </w:pPr>
      <w:r w:rsidRPr="00913C5B">
        <w:rPr>
          <w:sz w:val="28"/>
          <w:szCs w:val="28"/>
        </w:rPr>
        <w:t xml:space="preserve"> обеспечивать невозможность пуска линии при снятых или открытых ограждениях, а также при нахождении человека в зоне ограждения; </w:t>
      </w:r>
    </w:p>
    <w:p w:rsidR="00A635E6" w:rsidRPr="00913C5B" w:rsidRDefault="00A635E6" w:rsidP="00417C6F">
      <w:pPr>
        <w:numPr>
          <w:ilvl w:val="0"/>
          <w:numId w:val="34"/>
        </w:numPr>
        <w:shd w:val="clear" w:color="auto" w:fill="FFFFFF"/>
        <w:autoSpaceDE w:val="0"/>
        <w:autoSpaceDN w:val="0"/>
        <w:adjustRightInd w:val="0"/>
        <w:spacing w:line="360" w:lineRule="auto"/>
        <w:ind w:left="0" w:firstLine="0"/>
        <w:jc w:val="both"/>
        <w:rPr>
          <w:sz w:val="28"/>
          <w:szCs w:val="28"/>
        </w:rPr>
      </w:pPr>
      <w:r w:rsidRPr="00913C5B">
        <w:rPr>
          <w:sz w:val="28"/>
          <w:szCs w:val="28"/>
        </w:rPr>
        <w:t xml:space="preserve"> исключать возможность одновременного использования дублированных органов или пультов управления; </w:t>
      </w:r>
    </w:p>
    <w:p w:rsidR="00A635E6" w:rsidRPr="00913C5B" w:rsidRDefault="00A635E6" w:rsidP="00417C6F">
      <w:pPr>
        <w:numPr>
          <w:ilvl w:val="0"/>
          <w:numId w:val="34"/>
        </w:numPr>
        <w:shd w:val="clear" w:color="auto" w:fill="FFFFFF"/>
        <w:autoSpaceDE w:val="0"/>
        <w:autoSpaceDN w:val="0"/>
        <w:adjustRightInd w:val="0"/>
        <w:spacing w:line="360" w:lineRule="auto"/>
        <w:ind w:left="0" w:firstLine="0"/>
        <w:jc w:val="both"/>
        <w:rPr>
          <w:sz w:val="28"/>
          <w:szCs w:val="28"/>
        </w:rPr>
      </w:pPr>
      <w:r w:rsidRPr="00913C5B">
        <w:rPr>
          <w:sz w:val="28"/>
          <w:szCs w:val="28"/>
        </w:rPr>
        <w:t xml:space="preserve"> обеспечивать останов при выходе исполнительных устройств оборудования за пределы запрограммированного пространства, отказе оборудования или выходе параметров энергоносителей за допустимые пределы; </w:t>
      </w:r>
    </w:p>
    <w:p w:rsidR="00A635E6" w:rsidRPr="00913C5B" w:rsidRDefault="00A635E6" w:rsidP="00417C6F">
      <w:pPr>
        <w:numPr>
          <w:ilvl w:val="0"/>
          <w:numId w:val="34"/>
        </w:numPr>
        <w:shd w:val="clear" w:color="auto" w:fill="FFFFFF"/>
        <w:autoSpaceDE w:val="0"/>
        <w:autoSpaceDN w:val="0"/>
        <w:adjustRightInd w:val="0"/>
        <w:spacing w:line="360" w:lineRule="auto"/>
        <w:ind w:left="0" w:firstLine="0"/>
        <w:jc w:val="both"/>
        <w:rPr>
          <w:sz w:val="28"/>
          <w:szCs w:val="28"/>
        </w:rPr>
      </w:pPr>
      <w:r w:rsidRPr="00913C5B">
        <w:rPr>
          <w:sz w:val="28"/>
          <w:szCs w:val="28"/>
        </w:rPr>
        <w:t xml:space="preserve">обеспечивать удержание заготовки и инструментов в случае неожиданного прекращения подачи электроэнергии, воздуха, масла и т. д. </w:t>
      </w:r>
    </w:p>
    <w:p w:rsidR="00A635E6" w:rsidRPr="00913C5B" w:rsidRDefault="00A635E6" w:rsidP="00417C6F">
      <w:pPr>
        <w:shd w:val="clear" w:color="auto" w:fill="FFFFFF"/>
        <w:autoSpaceDE w:val="0"/>
        <w:autoSpaceDN w:val="0"/>
        <w:adjustRightInd w:val="0"/>
        <w:spacing w:line="360" w:lineRule="auto"/>
        <w:ind w:firstLine="709"/>
        <w:jc w:val="both"/>
        <w:rPr>
          <w:sz w:val="28"/>
          <w:szCs w:val="28"/>
        </w:rPr>
      </w:pPr>
      <w:r w:rsidRPr="00913C5B">
        <w:rPr>
          <w:sz w:val="28"/>
          <w:szCs w:val="28"/>
        </w:rPr>
        <w:t>По принципу действия блокировочные устройства подразделяют на механические,</w:t>
      </w:r>
      <w:r>
        <w:rPr>
          <w:sz w:val="28"/>
          <w:szCs w:val="28"/>
        </w:rPr>
        <w:t>э</w:t>
      </w:r>
      <w:r w:rsidRPr="00913C5B">
        <w:rPr>
          <w:sz w:val="28"/>
          <w:szCs w:val="28"/>
        </w:rPr>
        <w:t>лектрические,фотоэлектрические,</w:t>
      </w:r>
      <w:r>
        <w:rPr>
          <w:sz w:val="28"/>
          <w:szCs w:val="28"/>
        </w:rPr>
        <w:t>электронные,</w:t>
      </w:r>
      <w:r w:rsidR="00386AAE">
        <w:rPr>
          <w:sz w:val="28"/>
          <w:szCs w:val="28"/>
        </w:rPr>
        <w:t xml:space="preserve"> э</w:t>
      </w:r>
      <w:r w:rsidRPr="00913C5B">
        <w:rPr>
          <w:sz w:val="28"/>
          <w:szCs w:val="28"/>
        </w:rPr>
        <w:t>лектромагнитные</w:t>
      </w:r>
      <w:r>
        <w:rPr>
          <w:sz w:val="28"/>
          <w:szCs w:val="28"/>
        </w:rPr>
        <w:t>,</w:t>
      </w:r>
      <w:r w:rsidRPr="00913C5B">
        <w:rPr>
          <w:sz w:val="28"/>
          <w:szCs w:val="28"/>
        </w:rPr>
        <w:t>пневматические,гидравлические,оптические,радиационные</w:t>
      </w:r>
      <w:r>
        <w:rPr>
          <w:sz w:val="28"/>
          <w:szCs w:val="28"/>
        </w:rPr>
        <w:t xml:space="preserve"> и </w:t>
      </w:r>
      <w:r w:rsidRPr="00913C5B">
        <w:rPr>
          <w:sz w:val="28"/>
          <w:szCs w:val="28"/>
        </w:rPr>
        <w:t>комбинированные,а по исполнению</w:t>
      </w:r>
      <w:r>
        <w:rPr>
          <w:sz w:val="28"/>
          <w:szCs w:val="28"/>
        </w:rPr>
        <w:t xml:space="preserve"> -</w:t>
      </w:r>
      <w:r w:rsidRPr="00913C5B">
        <w:rPr>
          <w:sz w:val="28"/>
          <w:szCs w:val="28"/>
        </w:rPr>
        <w:t xml:space="preserve"> на открытые, закрытые и взрывозащищенные. Их выбор зависит от особенностей окружающей среды. </w:t>
      </w:r>
    </w:p>
    <w:p w:rsidR="00A635E6" w:rsidRPr="004C437F" w:rsidRDefault="00A635E6" w:rsidP="00C8001D">
      <w:pPr>
        <w:spacing w:after="120" w:line="360" w:lineRule="auto"/>
        <w:ind w:firstLine="720"/>
        <w:rPr>
          <w:sz w:val="28"/>
          <w:szCs w:val="28"/>
        </w:rPr>
      </w:pPr>
      <w:r>
        <w:rPr>
          <w:sz w:val="28"/>
          <w:szCs w:val="28"/>
        </w:rPr>
        <w:t>Отдельные расчеты технических средств для защиты персонала от опасных и вредных производственных факторов могут быть выполн</w:t>
      </w:r>
      <w:r w:rsidR="00386AAE">
        <w:rPr>
          <w:sz w:val="28"/>
          <w:szCs w:val="28"/>
        </w:rPr>
        <w:t>ены в соответствии с методиками</w:t>
      </w:r>
      <w:r>
        <w:rPr>
          <w:sz w:val="28"/>
          <w:szCs w:val="28"/>
        </w:rPr>
        <w:t>,приведенными ниже.</w:t>
      </w:r>
    </w:p>
    <w:p w:rsidR="00A635E6" w:rsidRPr="00913C5B" w:rsidRDefault="00A635E6" w:rsidP="00C8001D">
      <w:pPr>
        <w:spacing w:line="360" w:lineRule="auto"/>
        <w:ind w:firstLine="709"/>
        <w:jc w:val="both"/>
        <w:rPr>
          <w:i/>
          <w:sz w:val="28"/>
          <w:szCs w:val="28"/>
          <w:lang w:val="be-BY"/>
        </w:rPr>
      </w:pPr>
    </w:p>
    <w:p w:rsidR="00A635E6" w:rsidRPr="00437B71" w:rsidRDefault="00A635E6" w:rsidP="00437B71">
      <w:pPr>
        <w:spacing w:line="300" w:lineRule="auto"/>
        <w:ind w:firstLine="708"/>
        <w:jc w:val="center"/>
        <w:rPr>
          <w:b/>
          <w:i/>
          <w:color w:val="000000"/>
          <w:sz w:val="28"/>
          <w:szCs w:val="22"/>
        </w:rPr>
      </w:pPr>
      <w:r w:rsidRPr="00437B71">
        <w:rPr>
          <w:b/>
          <w:i/>
          <w:color w:val="000000"/>
          <w:sz w:val="28"/>
          <w:szCs w:val="22"/>
        </w:rPr>
        <w:t>Расчет границ опасных зон и ограждений</w:t>
      </w:r>
    </w:p>
    <w:p w:rsidR="00A635E6" w:rsidRDefault="00A635E6" w:rsidP="002B61E7">
      <w:pPr>
        <w:spacing w:line="300" w:lineRule="auto"/>
        <w:ind w:firstLine="709"/>
        <w:jc w:val="both"/>
        <w:rPr>
          <w:sz w:val="28"/>
          <w:szCs w:val="22"/>
        </w:rPr>
      </w:pPr>
    </w:p>
    <w:p w:rsidR="00A635E6" w:rsidRDefault="00A635E6" w:rsidP="002B61E7">
      <w:pPr>
        <w:spacing w:line="300" w:lineRule="auto"/>
        <w:ind w:firstLine="709"/>
        <w:jc w:val="both"/>
        <w:rPr>
          <w:color w:val="000000"/>
          <w:sz w:val="28"/>
          <w:szCs w:val="28"/>
        </w:rPr>
      </w:pPr>
      <w:r>
        <w:rPr>
          <w:color w:val="000000"/>
          <w:spacing w:val="-6"/>
          <w:sz w:val="28"/>
          <w:szCs w:val="28"/>
        </w:rPr>
        <w:lastRenderedPageBreak/>
        <w:t>Границы постоянных опасных зон можно легко определить, так как они не меняются в процессе выполнения работ, а границы переменных зон не имеют четких очертаний в пространстве. Поэтому для создания безопасных условий труда очень важно найти м</w:t>
      </w:r>
      <w:r>
        <w:rPr>
          <w:bCs/>
          <w:color w:val="000000"/>
          <w:spacing w:val="-6"/>
          <w:sz w:val="28"/>
          <w:szCs w:val="28"/>
        </w:rPr>
        <w:t xml:space="preserve">аксимальное </w:t>
      </w:r>
      <w:r>
        <w:rPr>
          <w:color w:val="000000"/>
          <w:spacing w:val="-6"/>
          <w:sz w:val="28"/>
          <w:szCs w:val="28"/>
        </w:rPr>
        <w:t xml:space="preserve">расстояние, в пределах которого возможно воздействие на человека опасных производственных факторов эксплуатируемых машин и оборудования. При работах, выполняемых на высоте, опасной зоной считают участок, расположенный под рабочей площадкой, границы которого </w:t>
      </w:r>
      <w:r>
        <w:rPr>
          <w:color w:val="000000"/>
          <w:sz w:val="28"/>
          <w:szCs w:val="28"/>
        </w:rPr>
        <w:t>определяют горизонтальной проекцией, увеличенной на безопасное расстояние</w:t>
      </w:r>
      <w:r>
        <w:rPr>
          <w:i/>
          <w:color w:val="000000"/>
          <w:sz w:val="28"/>
          <w:szCs w:val="28"/>
        </w:rPr>
        <w:t>L</w:t>
      </w:r>
      <w:r>
        <w:rPr>
          <w:color w:val="000000"/>
          <w:sz w:val="28"/>
          <w:szCs w:val="28"/>
          <w:vertAlign w:val="subscript"/>
        </w:rPr>
        <w:t>без</w:t>
      </w:r>
      <w:r>
        <w:rPr>
          <w:color w:val="000000"/>
          <w:sz w:val="28"/>
          <w:szCs w:val="28"/>
        </w:rPr>
        <w:t xml:space="preserve"> (м):</w:t>
      </w:r>
    </w:p>
    <w:p w:rsidR="00A635E6" w:rsidRDefault="00A635E6" w:rsidP="002B61E7">
      <w:pPr>
        <w:shd w:val="clear" w:color="auto" w:fill="FFFFFF"/>
        <w:tabs>
          <w:tab w:val="left" w:pos="3240"/>
        </w:tabs>
        <w:autoSpaceDE w:val="0"/>
        <w:autoSpaceDN w:val="0"/>
        <w:adjustRightInd w:val="0"/>
        <w:spacing w:line="300" w:lineRule="auto"/>
        <w:jc w:val="right"/>
        <w:rPr>
          <w:i/>
          <w:color w:val="000000"/>
          <w:sz w:val="28"/>
          <w:szCs w:val="28"/>
        </w:rPr>
      </w:pPr>
      <w:r>
        <w:rPr>
          <w:i/>
          <w:color w:val="000000"/>
          <w:sz w:val="28"/>
          <w:szCs w:val="28"/>
        </w:rPr>
        <w:t>L</w:t>
      </w:r>
      <w:r>
        <w:rPr>
          <w:color w:val="000000"/>
          <w:sz w:val="28"/>
          <w:szCs w:val="28"/>
          <w:vertAlign w:val="subscript"/>
        </w:rPr>
        <w:t>без</w:t>
      </w:r>
      <w:r>
        <w:rPr>
          <w:color w:val="000000"/>
          <w:sz w:val="28"/>
          <w:szCs w:val="28"/>
        </w:rPr>
        <w:t xml:space="preserve"> = 0,3</w:t>
      </w:r>
      <w:r>
        <w:rPr>
          <w:i/>
          <w:color w:val="000000"/>
          <w:sz w:val="28"/>
          <w:szCs w:val="28"/>
        </w:rPr>
        <w:t>Н,</w:t>
      </w:r>
      <w:r>
        <w:rPr>
          <w:sz w:val="28"/>
          <w:szCs w:val="28"/>
        </w:rPr>
        <w:tab/>
      </w:r>
      <w:r>
        <w:rPr>
          <w:sz w:val="28"/>
          <w:szCs w:val="28"/>
        </w:rPr>
        <w:tab/>
      </w:r>
      <w:r>
        <w:rPr>
          <w:sz w:val="28"/>
          <w:szCs w:val="28"/>
        </w:rPr>
        <w:tab/>
      </w:r>
      <w:r>
        <w:rPr>
          <w:sz w:val="28"/>
          <w:szCs w:val="28"/>
        </w:rPr>
        <w:tab/>
      </w:r>
      <w:r>
        <w:rPr>
          <w:sz w:val="28"/>
          <w:szCs w:val="28"/>
        </w:rPr>
        <w:tab/>
        <w:t>(6.4)</w:t>
      </w:r>
    </w:p>
    <w:p w:rsidR="00A635E6" w:rsidRDefault="00A635E6" w:rsidP="003260EA">
      <w:pPr>
        <w:shd w:val="clear" w:color="auto" w:fill="FFFFFF"/>
        <w:autoSpaceDE w:val="0"/>
        <w:autoSpaceDN w:val="0"/>
        <w:adjustRightInd w:val="0"/>
        <w:spacing w:line="300" w:lineRule="auto"/>
        <w:jc w:val="both"/>
        <w:rPr>
          <w:color w:val="000000"/>
          <w:sz w:val="28"/>
          <w:szCs w:val="28"/>
        </w:rPr>
      </w:pPr>
      <w:r>
        <w:rPr>
          <w:color w:val="000000"/>
          <w:sz w:val="28"/>
          <w:szCs w:val="28"/>
        </w:rPr>
        <w:t xml:space="preserve">где </w:t>
      </w:r>
      <w:r>
        <w:rPr>
          <w:i/>
          <w:iCs/>
          <w:color w:val="000000"/>
          <w:sz w:val="28"/>
          <w:szCs w:val="28"/>
        </w:rPr>
        <w:t xml:space="preserve">Н – </w:t>
      </w:r>
      <w:r>
        <w:rPr>
          <w:color w:val="000000"/>
          <w:sz w:val="28"/>
          <w:szCs w:val="28"/>
        </w:rPr>
        <w:t>высота, на которой выполняют работу, м.</w:t>
      </w:r>
    </w:p>
    <w:p w:rsidR="00A635E6" w:rsidRDefault="00A635E6" w:rsidP="002B61E7">
      <w:pPr>
        <w:shd w:val="clear" w:color="auto" w:fill="FFFFFF"/>
        <w:autoSpaceDE w:val="0"/>
        <w:autoSpaceDN w:val="0"/>
        <w:adjustRightInd w:val="0"/>
        <w:spacing w:line="300" w:lineRule="auto"/>
        <w:jc w:val="both"/>
        <w:rPr>
          <w:color w:val="000000"/>
          <w:sz w:val="28"/>
          <w:szCs w:val="28"/>
        </w:rPr>
      </w:pPr>
      <w:r>
        <w:rPr>
          <w:color w:val="000000"/>
          <w:sz w:val="28"/>
          <w:szCs w:val="28"/>
        </w:rPr>
        <w:t>Максимальное расстояние (м) от строящегося объекта, в пределах которого могут возникать опасности:</w:t>
      </w:r>
    </w:p>
    <w:p w:rsidR="00A635E6" w:rsidRDefault="00A635E6" w:rsidP="002B61E7">
      <w:pPr>
        <w:shd w:val="clear" w:color="auto" w:fill="FFFFFF"/>
        <w:tabs>
          <w:tab w:val="left" w:pos="9072"/>
          <w:tab w:val="right" w:pos="14572"/>
        </w:tabs>
        <w:autoSpaceDE w:val="0"/>
        <w:autoSpaceDN w:val="0"/>
        <w:adjustRightInd w:val="0"/>
        <w:spacing w:line="300" w:lineRule="auto"/>
        <w:ind w:firstLine="3544"/>
        <w:jc w:val="center"/>
        <w:rPr>
          <w:sz w:val="28"/>
          <w:szCs w:val="28"/>
        </w:rPr>
      </w:pPr>
      <w:r w:rsidRPr="00683341">
        <w:rPr>
          <w:color w:val="000000"/>
          <w:position w:val="-26"/>
          <w:sz w:val="28"/>
          <w:szCs w:val="28"/>
        </w:rPr>
        <w:object w:dxaOrig="3555" w:dyaOrig="615">
          <v:shape id="_x0000_i1030" type="#_x0000_t75" style="width:177.75pt;height:31.5pt" o:ole="">
            <v:imagedata r:id="rId19" o:title=""/>
          </v:shape>
          <o:OLEObject Type="Embed" ProgID="Equation.DSMT4" ShapeID="_x0000_i1030" DrawAspect="Content" ObjectID="_1647454053" r:id="rId20"/>
        </w:object>
      </w:r>
      <w:r>
        <w:rPr>
          <w:color w:val="000000"/>
          <w:sz w:val="28"/>
          <w:szCs w:val="28"/>
        </w:rPr>
        <w:t>,</w:t>
      </w:r>
      <w:r>
        <w:rPr>
          <w:sz w:val="28"/>
          <w:szCs w:val="28"/>
        </w:rPr>
        <w:tab/>
        <w:t>(6.5)</w:t>
      </w:r>
    </w:p>
    <w:p w:rsidR="00A635E6" w:rsidRDefault="00A635E6" w:rsidP="003B3CDB">
      <w:pPr>
        <w:shd w:val="clear" w:color="auto" w:fill="FFFFFF"/>
        <w:tabs>
          <w:tab w:val="right" w:pos="14572"/>
        </w:tabs>
        <w:autoSpaceDE w:val="0"/>
        <w:autoSpaceDN w:val="0"/>
        <w:adjustRightInd w:val="0"/>
        <w:spacing w:line="300" w:lineRule="auto"/>
        <w:jc w:val="both"/>
        <w:rPr>
          <w:color w:val="000000"/>
          <w:sz w:val="28"/>
          <w:szCs w:val="28"/>
        </w:rPr>
      </w:pPr>
      <w:r>
        <w:rPr>
          <w:color w:val="000000"/>
          <w:sz w:val="28"/>
          <w:szCs w:val="28"/>
        </w:rPr>
        <w:t xml:space="preserve">где  </w:t>
      </w:r>
      <w:r>
        <w:rPr>
          <w:i/>
          <w:iCs/>
          <w:color w:val="000000"/>
          <w:sz w:val="28"/>
          <w:szCs w:val="28"/>
        </w:rPr>
        <w:t>S</w:t>
      </w:r>
      <w:r>
        <w:rPr>
          <w:iCs/>
          <w:color w:val="000000"/>
          <w:sz w:val="28"/>
          <w:szCs w:val="28"/>
          <w:vertAlign w:val="subscript"/>
        </w:rPr>
        <w:t>с</w:t>
      </w:r>
      <w:r>
        <w:rPr>
          <w:i/>
          <w:iCs/>
          <w:color w:val="000000"/>
          <w:sz w:val="28"/>
          <w:szCs w:val="28"/>
        </w:rPr>
        <w:t xml:space="preserve"> – </w:t>
      </w:r>
      <w:r>
        <w:rPr>
          <w:color w:val="000000"/>
          <w:sz w:val="28"/>
          <w:szCs w:val="28"/>
        </w:rPr>
        <w:t>эффективная площадь поперечного сечения падающего предмета, м</w:t>
      </w:r>
      <w:r>
        <w:rPr>
          <w:color w:val="000000"/>
          <w:sz w:val="28"/>
          <w:szCs w:val="28"/>
          <w:vertAlign w:val="superscript"/>
        </w:rPr>
        <w:t>2</w:t>
      </w:r>
      <w:r>
        <w:rPr>
          <w:color w:val="000000"/>
          <w:sz w:val="28"/>
          <w:szCs w:val="28"/>
        </w:rPr>
        <w:t xml:space="preserve"> (определяют как среднее арифметическое значений площадей наибольшего и наименьшего сечений); </w:t>
      </w:r>
    </w:p>
    <w:p w:rsidR="00A635E6" w:rsidRDefault="00A635E6" w:rsidP="002B61E7">
      <w:pPr>
        <w:shd w:val="clear" w:color="auto" w:fill="FFFFFF"/>
        <w:autoSpaceDE w:val="0"/>
        <w:autoSpaceDN w:val="0"/>
        <w:adjustRightInd w:val="0"/>
        <w:spacing w:line="300" w:lineRule="auto"/>
        <w:ind w:firstLine="709"/>
        <w:jc w:val="both"/>
        <w:rPr>
          <w:color w:val="000000"/>
          <w:sz w:val="28"/>
          <w:szCs w:val="28"/>
        </w:rPr>
      </w:pPr>
      <w:r>
        <w:rPr>
          <w:color w:val="000000"/>
          <w:sz w:val="28"/>
          <w:szCs w:val="28"/>
        </w:rPr>
        <w:t>9,81 – ускорение свободного падения, м/с</w:t>
      </w:r>
      <w:r>
        <w:rPr>
          <w:color w:val="000000"/>
          <w:sz w:val="28"/>
          <w:szCs w:val="28"/>
          <w:vertAlign w:val="superscript"/>
        </w:rPr>
        <w:t>2</w:t>
      </w:r>
      <w:r>
        <w:rPr>
          <w:color w:val="000000"/>
          <w:sz w:val="28"/>
          <w:szCs w:val="28"/>
        </w:rPr>
        <w:t>;</w:t>
      </w:r>
    </w:p>
    <w:p w:rsidR="00A635E6" w:rsidRDefault="00A635E6" w:rsidP="002B61E7">
      <w:pPr>
        <w:shd w:val="clear" w:color="auto" w:fill="FFFFFF"/>
        <w:autoSpaceDE w:val="0"/>
        <w:autoSpaceDN w:val="0"/>
        <w:adjustRightInd w:val="0"/>
        <w:spacing w:line="300" w:lineRule="auto"/>
        <w:ind w:firstLine="709"/>
        <w:jc w:val="both"/>
        <w:rPr>
          <w:color w:val="000000"/>
          <w:sz w:val="28"/>
          <w:szCs w:val="28"/>
        </w:rPr>
      </w:pPr>
      <w:r>
        <w:rPr>
          <w:bCs/>
          <w:i/>
          <w:iCs/>
          <w:color w:val="000000"/>
          <w:sz w:val="28"/>
          <w:szCs w:val="28"/>
        </w:rPr>
        <w:t xml:space="preserve">m – </w:t>
      </w:r>
      <w:r>
        <w:rPr>
          <w:color w:val="000000"/>
          <w:sz w:val="28"/>
          <w:szCs w:val="28"/>
        </w:rPr>
        <w:t xml:space="preserve">масса падающего предмета, кг; </w:t>
      </w:r>
    </w:p>
    <w:p w:rsidR="00A635E6" w:rsidRDefault="00A635E6" w:rsidP="002B61E7">
      <w:pPr>
        <w:shd w:val="clear" w:color="auto" w:fill="FFFFFF"/>
        <w:autoSpaceDE w:val="0"/>
        <w:autoSpaceDN w:val="0"/>
        <w:adjustRightInd w:val="0"/>
        <w:spacing w:line="300" w:lineRule="auto"/>
        <w:ind w:firstLine="709"/>
        <w:jc w:val="both"/>
        <w:rPr>
          <w:color w:val="000000"/>
          <w:sz w:val="28"/>
          <w:szCs w:val="28"/>
        </w:rPr>
      </w:pPr>
      <w:r>
        <w:rPr>
          <w:i/>
          <w:iCs/>
          <w:color w:val="000000"/>
          <w:sz w:val="28"/>
          <w:szCs w:val="28"/>
        </w:rPr>
        <w:t>h</w:t>
      </w:r>
      <w:r>
        <w:rPr>
          <w:iCs/>
          <w:color w:val="000000"/>
          <w:sz w:val="28"/>
          <w:szCs w:val="28"/>
          <w:vertAlign w:val="subscript"/>
        </w:rPr>
        <w:t>П</w:t>
      </w:r>
      <w:r>
        <w:rPr>
          <w:i/>
          <w:iCs/>
          <w:color w:val="000000"/>
          <w:sz w:val="28"/>
          <w:szCs w:val="28"/>
        </w:rPr>
        <w:t xml:space="preserve">– </w:t>
      </w:r>
      <w:r>
        <w:rPr>
          <w:color w:val="000000"/>
          <w:sz w:val="28"/>
          <w:szCs w:val="28"/>
        </w:rPr>
        <w:t xml:space="preserve">высота падения предметов, м; </w:t>
      </w:r>
    </w:p>
    <w:p w:rsidR="00A635E6" w:rsidRDefault="00A635E6" w:rsidP="002B61E7">
      <w:pPr>
        <w:shd w:val="clear" w:color="auto" w:fill="FFFFFF"/>
        <w:autoSpaceDE w:val="0"/>
        <w:autoSpaceDN w:val="0"/>
        <w:adjustRightInd w:val="0"/>
        <w:spacing w:line="300" w:lineRule="auto"/>
        <w:ind w:firstLine="709"/>
        <w:jc w:val="both"/>
        <w:rPr>
          <w:color w:val="000000"/>
          <w:spacing w:val="-6"/>
          <w:sz w:val="28"/>
          <w:szCs w:val="28"/>
        </w:rPr>
      </w:pPr>
      <w:r>
        <w:rPr>
          <w:i/>
          <w:color w:val="000000"/>
          <w:spacing w:val="-6"/>
          <w:sz w:val="28"/>
          <w:szCs w:val="28"/>
        </w:rPr>
        <w:t xml:space="preserve">v </w:t>
      </w:r>
      <w:r>
        <w:rPr>
          <w:color w:val="000000"/>
          <w:spacing w:val="-6"/>
          <w:sz w:val="28"/>
          <w:szCs w:val="28"/>
        </w:rPr>
        <w:t xml:space="preserve">– горизонтальная </w:t>
      </w:r>
      <w:r>
        <w:rPr>
          <w:bCs/>
          <w:color w:val="000000"/>
          <w:spacing w:val="-6"/>
          <w:sz w:val="28"/>
          <w:szCs w:val="28"/>
        </w:rPr>
        <w:t xml:space="preserve">составляющая </w:t>
      </w:r>
      <w:r>
        <w:rPr>
          <w:color w:val="000000"/>
          <w:spacing w:val="-6"/>
          <w:sz w:val="28"/>
          <w:szCs w:val="28"/>
        </w:rPr>
        <w:t>скорости падения предмета, м/с.</w:t>
      </w:r>
    </w:p>
    <w:p w:rsidR="00A635E6" w:rsidRDefault="00A635E6" w:rsidP="002B61E7">
      <w:pPr>
        <w:shd w:val="clear" w:color="auto" w:fill="FFFFFF"/>
        <w:autoSpaceDE w:val="0"/>
        <w:autoSpaceDN w:val="0"/>
        <w:adjustRightInd w:val="0"/>
        <w:spacing w:line="300" w:lineRule="auto"/>
        <w:ind w:firstLine="709"/>
        <w:jc w:val="both"/>
        <w:rPr>
          <w:color w:val="000000"/>
          <w:sz w:val="28"/>
          <w:szCs w:val="28"/>
        </w:rPr>
      </w:pPr>
      <w:r>
        <w:rPr>
          <w:color w:val="000000"/>
          <w:spacing w:val="-6"/>
          <w:sz w:val="28"/>
          <w:szCs w:val="28"/>
        </w:rPr>
        <w:t>При работе грузоподъемной машины (электротельфера, кран-балки и т. п.)</w:t>
      </w:r>
      <w:r>
        <w:rPr>
          <w:color w:val="000000"/>
          <w:sz w:val="28"/>
          <w:szCs w:val="28"/>
        </w:rPr>
        <w:t xml:space="preserve"> возможное расстояние (м) на которое отлетает груз при обрыве одной из строп (рисунок 6.2 ), определяют по формуле:</w:t>
      </w:r>
    </w:p>
    <w:p w:rsidR="00A635E6" w:rsidRDefault="00A635E6" w:rsidP="002B61E7">
      <w:pPr>
        <w:shd w:val="clear" w:color="auto" w:fill="FFFFFF"/>
        <w:tabs>
          <w:tab w:val="left" w:pos="9072"/>
          <w:tab w:val="right" w:pos="14572"/>
        </w:tabs>
        <w:autoSpaceDE w:val="0"/>
        <w:autoSpaceDN w:val="0"/>
        <w:adjustRightInd w:val="0"/>
        <w:spacing w:before="120" w:after="120" w:line="300" w:lineRule="auto"/>
        <w:ind w:firstLine="3686"/>
        <w:jc w:val="center"/>
        <w:rPr>
          <w:color w:val="000000"/>
          <w:sz w:val="28"/>
          <w:szCs w:val="28"/>
        </w:rPr>
      </w:pPr>
      <w:r w:rsidRPr="00683341">
        <w:rPr>
          <w:color w:val="000000"/>
          <w:position w:val="-12"/>
          <w:sz w:val="28"/>
          <w:szCs w:val="28"/>
        </w:rPr>
        <w:object w:dxaOrig="3285" w:dyaOrig="495">
          <v:shape id="_x0000_i1031" type="#_x0000_t75" style="width:162.75pt;height:24.75pt" o:ole="">
            <v:imagedata r:id="rId21" o:title=""/>
          </v:shape>
          <o:OLEObject Type="Embed" ProgID="Equation.DSMT4" ShapeID="_x0000_i1031" DrawAspect="Content" ObjectID="_1647454054" r:id="rId22"/>
        </w:object>
      </w:r>
      <w:r>
        <w:rPr>
          <w:color w:val="000000"/>
          <w:position w:val="-12"/>
          <w:sz w:val="28"/>
          <w:szCs w:val="28"/>
        </w:rPr>
        <w:t>,</w:t>
      </w:r>
      <w:r>
        <w:rPr>
          <w:sz w:val="28"/>
          <w:szCs w:val="28"/>
        </w:rPr>
        <w:tab/>
        <w:t>(6.6)</w:t>
      </w:r>
    </w:p>
    <w:p w:rsidR="00A635E6" w:rsidRDefault="00A635E6" w:rsidP="003B3CDB">
      <w:pPr>
        <w:shd w:val="clear" w:color="auto" w:fill="FFFFFF"/>
        <w:autoSpaceDE w:val="0"/>
        <w:autoSpaceDN w:val="0"/>
        <w:adjustRightInd w:val="0"/>
        <w:spacing w:line="300" w:lineRule="auto"/>
        <w:jc w:val="both"/>
        <w:rPr>
          <w:color w:val="000000"/>
          <w:sz w:val="28"/>
          <w:szCs w:val="28"/>
        </w:rPr>
      </w:pPr>
      <w:r>
        <w:rPr>
          <w:color w:val="000000"/>
          <w:sz w:val="28"/>
          <w:szCs w:val="28"/>
        </w:rPr>
        <w:t xml:space="preserve">где    </w:t>
      </w:r>
      <w:r>
        <w:rPr>
          <w:i/>
          <w:iCs/>
          <w:color w:val="000000"/>
          <w:sz w:val="28"/>
          <w:szCs w:val="28"/>
        </w:rPr>
        <w:t>h</w:t>
      </w:r>
      <w:r>
        <w:rPr>
          <w:iCs/>
          <w:color w:val="000000"/>
          <w:sz w:val="28"/>
          <w:szCs w:val="28"/>
          <w:vertAlign w:val="subscript"/>
        </w:rPr>
        <w:t>Г</w:t>
      </w:r>
      <w:r>
        <w:rPr>
          <w:i/>
          <w:iCs/>
          <w:color w:val="000000"/>
          <w:sz w:val="28"/>
          <w:szCs w:val="28"/>
        </w:rPr>
        <w:t xml:space="preserve">– </w:t>
      </w:r>
      <w:r>
        <w:rPr>
          <w:color w:val="000000"/>
          <w:sz w:val="28"/>
          <w:szCs w:val="28"/>
        </w:rPr>
        <w:t>высота подъема груза, м;</w:t>
      </w:r>
    </w:p>
    <w:p w:rsidR="00A635E6" w:rsidRDefault="00A635E6" w:rsidP="002B61E7">
      <w:pPr>
        <w:shd w:val="clear" w:color="auto" w:fill="FFFFFF"/>
        <w:autoSpaceDE w:val="0"/>
        <w:autoSpaceDN w:val="0"/>
        <w:adjustRightInd w:val="0"/>
        <w:spacing w:line="300" w:lineRule="auto"/>
        <w:ind w:firstLine="709"/>
        <w:jc w:val="both"/>
        <w:rPr>
          <w:bCs/>
          <w:color w:val="000000"/>
          <w:sz w:val="28"/>
          <w:szCs w:val="28"/>
        </w:rPr>
      </w:pPr>
      <w:r>
        <w:rPr>
          <w:i/>
          <w:color w:val="000000"/>
          <w:sz w:val="28"/>
          <w:szCs w:val="28"/>
        </w:rPr>
        <w:t>l</w:t>
      </w:r>
      <w:r>
        <w:rPr>
          <w:color w:val="000000"/>
          <w:sz w:val="28"/>
          <w:szCs w:val="28"/>
          <w:vertAlign w:val="subscript"/>
        </w:rPr>
        <w:t>c</w:t>
      </w:r>
      <w:r>
        <w:rPr>
          <w:color w:val="000000"/>
          <w:sz w:val="28"/>
          <w:szCs w:val="28"/>
        </w:rPr>
        <w:t xml:space="preserve"> – длина </w:t>
      </w:r>
      <w:r>
        <w:rPr>
          <w:bCs/>
          <w:color w:val="000000"/>
          <w:sz w:val="28"/>
          <w:szCs w:val="28"/>
        </w:rPr>
        <w:t>ветви</w:t>
      </w:r>
      <w:r>
        <w:rPr>
          <w:color w:val="000000"/>
          <w:sz w:val="28"/>
          <w:szCs w:val="28"/>
        </w:rPr>
        <w:t>стропа, м;</w:t>
      </w:r>
    </w:p>
    <w:p w:rsidR="00A635E6" w:rsidRDefault="00A635E6" w:rsidP="002B61E7">
      <w:pPr>
        <w:shd w:val="clear" w:color="auto" w:fill="FFFFFF"/>
        <w:autoSpaceDE w:val="0"/>
        <w:autoSpaceDN w:val="0"/>
        <w:adjustRightInd w:val="0"/>
        <w:spacing w:line="300" w:lineRule="auto"/>
        <w:ind w:firstLine="709"/>
        <w:jc w:val="both"/>
        <w:rPr>
          <w:color w:val="000000"/>
          <w:sz w:val="28"/>
          <w:szCs w:val="28"/>
        </w:rPr>
      </w:pPr>
      <w:r>
        <w:rPr>
          <w:bCs/>
          <w:color w:val="000000"/>
          <w:sz w:val="28"/>
          <w:szCs w:val="28"/>
        </w:rPr>
        <w:t xml:space="preserve">α – </w:t>
      </w:r>
      <w:r>
        <w:rPr>
          <w:color w:val="000000"/>
          <w:sz w:val="28"/>
          <w:szCs w:val="28"/>
        </w:rPr>
        <w:t xml:space="preserve">угол между стропами и вертикалью, град; </w:t>
      </w:r>
    </w:p>
    <w:p w:rsidR="00A635E6" w:rsidRDefault="00A635E6" w:rsidP="002B61E7">
      <w:pPr>
        <w:shd w:val="clear" w:color="auto" w:fill="FFFFFF"/>
        <w:autoSpaceDE w:val="0"/>
        <w:autoSpaceDN w:val="0"/>
        <w:adjustRightInd w:val="0"/>
        <w:spacing w:line="300" w:lineRule="auto"/>
        <w:ind w:firstLine="709"/>
        <w:jc w:val="both"/>
        <w:rPr>
          <w:color w:val="000000"/>
          <w:sz w:val="28"/>
          <w:szCs w:val="28"/>
        </w:rPr>
      </w:pPr>
      <w:r>
        <w:rPr>
          <w:i/>
          <w:iCs/>
          <w:color w:val="000000"/>
          <w:sz w:val="28"/>
          <w:szCs w:val="28"/>
        </w:rPr>
        <w:t xml:space="preserve">а – </w:t>
      </w:r>
      <w:r>
        <w:rPr>
          <w:color w:val="000000"/>
          <w:sz w:val="28"/>
          <w:szCs w:val="28"/>
        </w:rPr>
        <w:t xml:space="preserve">расстояние </w:t>
      </w:r>
      <w:r>
        <w:rPr>
          <w:iCs/>
          <w:color w:val="000000"/>
          <w:sz w:val="28"/>
          <w:szCs w:val="28"/>
        </w:rPr>
        <w:t>от</w:t>
      </w:r>
      <w:r>
        <w:rPr>
          <w:color w:val="000000"/>
          <w:sz w:val="28"/>
          <w:szCs w:val="28"/>
        </w:rPr>
        <w:t>центра тяжести груза до его края, м.</w:t>
      </w:r>
    </w:p>
    <w:p w:rsidR="00A635E6" w:rsidRDefault="00A635E6" w:rsidP="002B61E7">
      <w:pPr>
        <w:shd w:val="clear" w:color="auto" w:fill="FFFFFF"/>
        <w:spacing w:line="300" w:lineRule="auto"/>
        <w:ind w:firstLine="709"/>
        <w:jc w:val="both"/>
        <w:rPr>
          <w:color w:val="000000"/>
          <w:spacing w:val="1"/>
          <w:sz w:val="28"/>
          <w:szCs w:val="28"/>
        </w:rPr>
      </w:pPr>
      <w:r>
        <w:rPr>
          <w:color w:val="000000"/>
          <w:spacing w:val="1"/>
          <w:sz w:val="28"/>
          <w:szCs w:val="28"/>
        </w:rPr>
        <w:t xml:space="preserve">Для стреловых кранов дополнительно учитывают вылет стрелы </w:t>
      </w:r>
      <w:r>
        <w:rPr>
          <w:color w:val="000000"/>
          <w:sz w:val="28"/>
          <w:szCs w:val="28"/>
        </w:rPr>
        <w:t xml:space="preserve">при </w:t>
      </w:r>
      <w:r>
        <w:rPr>
          <w:bCs/>
          <w:color w:val="000000"/>
          <w:sz w:val="28"/>
          <w:szCs w:val="28"/>
        </w:rPr>
        <w:t>расчете</w:t>
      </w:r>
      <w:r>
        <w:rPr>
          <w:color w:val="000000"/>
          <w:sz w:val="28"/>
          <w:szCs w:val="28"/>
        </w:rPr>
        <w:t xml:space="preserve">расстояния, на которое отлетает груз в случае обрыва </w:t>
      </w:r>
      <w:r>
        <w:rPr>
          <w:color w:val="000000"/>
          <w:spacing w:val="1"/>
          <w:sz w:val="28"/>
          <w:szCs w:val="28"/>
        </w:rPr>
        <w:t>стропы. Тогда</w:t>
      </w:r>
    </w:p>
    <w:p w:rsidR="00A635E6" w:rsidRDefault="00A635E6" w:rsidP="002B61E7">
      <w:pPr>
        <w:shd w:val="clear" w:color="auto" w:fill="FFFFFF"/>
        <w:tabs>
          <w:tab w:val="left" w:pos="315"/>
          <w:tab w:val="left" w:pos="9072"/>
          <w:tab w:val="right" w:pos="14572"/>
        </w:tabs>
        <w:spacing w:before="120" w:after="120" w:line="300" w:lineRule="auto"/>
        <w:ind w:firstLine="3261"/>
        <w:jc w:val="center"/>
        <w:rPr>
          <w:sz w:val="28"/>
          <w:szCs w:val="28"/>
        </w:rPr>
      </w:pPr>
      <w:r w:rsidRPr="00683341">
        <w:rPr>
          <w:color w:val="000000"/>
          <w:position w:val="-12"/>
          <w:sz w:val="28"/>
          <w:szCs w:val="28"/>
        </w:rPr>
        <w:object w:dxaOrig="3555" w:dyaOrig="465">
          <v:shape id="_x0000_i1032" type="#_x0000_t75" style="width:177.75pt;height:21pt" o:ole="">
            <v:imagedata r:id="rId23" o:title=""/>
          </v:shape>
          <o:OLEObject Type="Embed" ProgID="Equation.DSMT4" ShapeID="_x0000_i1032" DrawAspect="Content" ObjectID="_1647454055" r:id="rId24"/>
        </w:object>
      </w:r>
      <w:r>
        <w:rPr>
          <w:sz w:val="28"/>
          <w:szCs w:val="28"/>
        </w:rPr>
        <w:t xml:space="preserve">,   </w:t>
      </w:r>
      <w:r>
        <w:rPr>
          <w:sz w:val="28"/>
          <w:szCs w:val="28"/>
        </w:rPr>
        <w:tab/>
        <w:t>(6.7)</w:t>
      </w:r>
    </w:p>
    <w:p w:rsidR="008644A5" w:rsidRDefault="008644A5" w:rsidP="002B61E7">
      <w:pPr>
        <w:shd w:val="clear" w:color="auto" w:fill="FFFFFF"/>
        <w:tabs>
          <w:tab w:val="left" w:pos="315"/>
          <w:tab w:val="left" w:pos="9072"/>
          <w:tab w:val="right" w:pos="14572"/>
        </w:tabs>
        <w:spacing w:before="120" w:after="120" w:line="300" w:lineRule="auto"/>
        <w:ind w:firstLine="3261"/>
        <w:jc w:val="center"/>
        <w:rPr>
          <w:color w:val="000000"/>
          <w:sz w:val="28"/>
          <w:szCs w:val="28"/>
        </w:rPr>
      </w:pPr>
    </w:p>
    <w:p w:rsidR="00A635E6" w:rsidRDefault="00A635E6" w:rsidP="003B3CDB">
      <w:pPr>
        <w:shd w:val="clear" w:color="auto" w:fill="FFFFFF"/>
        <w:spacing w:line="300" w:lineRule="auto"/>
        <w:jc w:val="both"/>
        <w:rPr>
          <w:bCs/>
          <w:color w:val="000000"/>
          <w:spacing w:val="1"/>
          <w:sz w:val="28"/>
          <w:szCs w:val="28"/>
        </w:rPr>
      </w:pPr>
      <w:r>
        <w:rPr>
          <w:color w:val="000000"/>
          <w:spacing w:val="1"/>
          <w:sz w:val="28"/>
          <w:szCs w:val="28"/>
        </w:rPr>
        <w:t xml:space="preserve">где </w:t>
      </w:r>
      <w:r>
        <w:rPr>
          <w:bCs/>
          <w:i/>
          <w:color w:val="000000"/>
          <w:spacing w:val="1"/>
          <w:sz w:val="28"/>
          <w:szCs w:val="28"/>
        </w:rPr>
        <w:t>l</w:t>
      </w:r>
      <w:r>
        <w:rPr>
          <w:bCs/>
          <w:color w:val="000000"/>
          <w:spacing w:val="1"/>
          <w:sz w:val="28"/>
          <w:szCs w:val="28"/>
          <w:vertAlign w:val="subscript"/>
        </w:rPr>
        <w:t>в</w:t>
      </w:r>
      <w:r>
        <w:rPr>
          <w:bCs/>
          <w:color w:val="000000"/>
          <w:spacing w:val="1"/>
          <w:sz w:val="28"/>
          <w:szCs w:val="28"/>
        </w:rPr>
        <w:t xml:space="preserve"> – вылет </w:t>
      </w:r>
      <w:r>
        <w:rPr>
          <w:color w:val="000000"/>
          <w:spacing w:val="1"/>
          <w:sz w:val="28"/>
          <w:szCs w:val="28"/>
        </w:rPr>
        <w:t xml:space="preserve">стрелы </w:t>
      </w:r>
      <w:r>
        <w:rPr>
          <w:bCs/>
          <w:color w:val="000000"/>
          <w:spacing w:val="1"/>
          <w:sz w:val="28"/>
          <w:szCs w:val="28"/>
        </w:rPr>
        <w:t>крана, м.</w:t>
      </w:r>
    </w:p>
    <w:p w:rsidR="00A635E6" w:rsidRDefault="00A635E6" w:rsidP="002B61E7">
      <w:pPr>
        <w:shd w:val="clear" w:color="auto" w:fill="FFFFFF"/>
        <w:autoSpaceDE w:val="0"/>
        <w:autoSpaceDN w:val="0"/>
        <w:adjustRightInd w:val="0"/>
        <w:spacing w:line="300" w:lineRule="auto"/>
        <w:ind w:firstLine="709"/>
        <w:jc w:val="both"/>
        <w:rPr>
          <w:color w:val="000000"/>
          <w:sz w:val="22"/>
          <w:szCs w:val="22"/>
        </w:rPr>
      </w:pPr>
    </w:p>
    <w:p w:rsidR="00A635E6" w:rsidRDefault="005D2F73" w:rsidP="002B61E7">
      <w:pPr>
        <w:shd w:val="clear" w:color="auto" w:fill="FFFFFF"/>
        <w:autoSpaceDE w:val="0"/>
        <w:autoSpaceDN w:val="0"/>
        <w:adjustRightInd w:val="0"/>
        <w:spacing w:line="300" w:lineRule="auto"/>
        <w:ind w:firstLine="709"/>
        <w:jc w:val="center"/>
        <w:rPr>
          <w:color w:val="000000"/>
          <w:sz w:val="22"/>
          <w:szCs w:val="22"/>
        </w:rPr>
      </w:pPr>
      <w:r>
        <w:rPr>
          <w:noProof/>
        </w:rPr>
        <w:drawing>
          <wp:inline distT="0" distB="0" distL="0" distR="0">
            <wp:extent cx="4023360" cy="22898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lum bright="-30000" contrast="5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003" t="59866" r="-589" b="8847"/>
                    <a:stretch>
                      <a:fillRect/>
                    </a:stretch>
                  </pic:blipFill>
                  <pic:spPr bwMode="auto">
                    <a:xfrm>
                      <a:off x="0" y="0"/>
                      <a:ext cx="4023360" cy="2289810"/>
                    </a:xfrm>
                    <a:prstGeom prst="rect">
                      <a:avLst/>
                    </a:prstGeom>
                    <a:noFill/>
                    <a:ln>
                      <a:noFill/>
                    </a:ln>
                  </pic:spPr>
                </pic:pic>
              </a:graphicData>
            </a:graphic>
          </wp:inline>
        </w:drawing>
      </w:r>
    </w:p>
    <w:p w:rsidR="00A635E6" w:rsidRDefault="00A635E6" w:rsidP="002B61E7">
      <w:pPr>
        <w:shd w:val="clear" w:color="auto" w:fill="FFFFFF"/>
        <w:autoSpaceDE w:val="0"/>
        <w:autoSpaceDN w:val="0"/>
        <w:adjustRightInd w:val="0"/>
        <w:spacing w:before="120" w:line="300" w:lineRule="auto"/>
        <w:ind w:firstLine="709"/>
        <w:jc w:val="center"/>
        <w:rPr>
          <w:color w:val="000000"/>
        </w:rPr>
      </w:pPr>
      <w:r>
        <w:rPr>
          <w:color w:val="000000"/>
        </w:rPr>
        <w:t>Рисунок 6.2 – Схема определения границ опасной зоны при обрыве стропы</w:t>
      </w:r>
    </w:p>
    <w:p w:rsidR="00A635E6" w:rsidRDefault="00A635E6" w:rsidP="002B61E7">
      <w:pPr>
        <w:spacing w:line="300" w:lineRule="auto"/>
        <w:ind w:firstLine="709"/>
        <w:jc w:val="center"/>
        <w:rPr>
          <w:color w:val="000000"/>
        </w:rPr>
      </w:pPr>
      <w:r>
        <w:rPr>
          <w:color w:val="000000"/>
        </w:rPr>
        <w:t>грузоподъемной машины: G – сила тяжести</w:t>
      </w:r>
    </w:p>
    <w:p w:rsidR="00A635E6" w:rsidRDefault="00A635E6" w:rsidP="002B61E7">
      <w:pPr>
        <w:spacing w:line="300" w:lineRule="auto"/>
        <w:ind w:firstLine="709"/>
        <w:jc w:val="both"/>
        <w:rPr>
          <w:color w:val="000000"/>
          <w:sz w:val="28"/>
          <w:szCs w:val="28"/>
        </w:rPr>
      </w:pPr>
    </w:p>
    <w:p w:rsidR="00A635E6" w:rsidRDefault="00A635E6" w:rsidP="002B61E7">
      <w:pPr>
        <w:spacing w:line="300" w:lineRule="auto"/>
        <w:ind w:firstLine="709"/>
        <w:jc w:val="both"/>
        <w:rPr>
          <w:b/>
          <w:color w:val="000000"/>
          <w:spacing w:val="-6"/>
        </w:rPr>
      </w:pPr>
      <w:r>
        <w:rPr>
          <w:color w:val="000000"/>
          <w:sz w:val="28"/>
          <w:szCs w:val="28"/>
        </w:rPr>
        <w:t xml:space="preserve">При перемещении механических транспортных средств по ходу </w:t>
      </w:r>
      <w:r>
        <w:rPr>
          <w:color w:val="000000"/>
          <w:spacing w:val="2"/>
          <w:sz w:val="28"/>
          <w:szCs w:val="28"/>
        </w:rPr>
        <w:t xml:space="preserve">их движения возникает опасная зона, границы которой определяют скоростью движения, массой транспортного средства, временем реакции водителя, эффективностью тормозного устройства и </w:t>
      </w:r>
      <w:r>
        <w:rPr>
          <w:color w:val="000000"/>
          <w:spacing w:val="3"/>
          <w:sz w:val="28"/>
          <w:szCs w:val="28"/>
        </w:rPr>
        <w:t xml:space="preserve">коэффициентом сцепления шин </w:t>
      </w:r>
      <w:r>
        <w:rPr>
          <w:bCs/>
          <w:color w:val="000000"/>
          <w:spacing w:val="3"/>
          <w:sz w:val="28"/>
          <w:szCs w:val="28"/>
        </w:rPr>
        <w:t>с</w:t>
      </w:r>
      <w:r>
        <w:rPr>
          <w:color w:val="000000"/>
          <w:spacing w:val="3"/>
          <w:sz w:val="28"/>
          <w:szCs w:val="28"/>
        </w:rPr>
        <w:t xml:space="preserve">поверхностью дороги. Расчет </w:t>
      </w:r>
      <w:r>
        <w:rPr>
          <w:color w:val="000000"/>
          <w:spacing w:val="2"/>
          <w:sz w:val="28"/>
          <w:szCs w:val="28"/>
        </w:rPr>
        <w:t>границ такой зоны рассмотрим далее.</w:t>
      </w:r>
    </w:p>
    <w:p w:rsidR="00A635E6" w:rsidRDefault="00A635E6" w:rsidP="002B61E7">
      <w:pPr>
        <w:shd w:val="clear" w:color="auto" w:fill="FFFFFF"/>
        <w:tabs>
          <w:tab w:val="left" w:pos="0"/>
          <w:tab w:val="left" w:pos="180"/>
          <w:tab w:val="left" w:pos="540"/>
          <w:tab w:val="left" w:pos="1080"/>
        </w:tabs>
        <w:autoSpaceDE w:val="0"/>
        <w:autoSpaceDN w:val="0"/>
        <w:adjustRightInd w:val="0"/>
        <w:spacing w:line="300" w:lineRule="auto"/>
        <w:ind w:firstLine="709"/>
        <w:rPr>
          <w:color w:val="000000"/>
          <w:spacing w:val="2"/>
          <w:sz w:val="28"/>
          <w:szCs w:val="28"/>
        </w:rPr>
      </w:pPr>
      <w:r>
        <w:rPr>
          <w:color w:val="000000"/>
          <w:spacing w:val="1"/>
          <w:sz w:val="28"/>
          <w:szCs w:val="28"/>
        </w:rPr>
        <w:t xml:space="preserve">Для абразивного круга или вращающейся детали в случае их </w:t>
      </w:r>
      <w:r>
        <w:rPr>
          <w:color w:val="000000"/>
          <w:spacing w:val="2"/>
          <w:sz w:val="28"/>
          <w:szCs w:val="28"/>
        </w:rPr>
        <w:t>разрыва на 2 части ударная нагрузка на ограждение равна</w:t>
      </w:r>
    </w:p>
    <w:p w:rsidR="00A635E6" w:rsidRDefault="00A635E6" w:rsidP="002B61E7">
      <w:pPr>
        <w:shd w:val="clear" w:color="auto" w:fill="FFFFFF"/>
        <w:tabs>
          <w:tab w:val="left" w:pos="225"/>
          <w:tab w:val="left" w:pos="9072"/>
          <w:tab w:val="right" w:pos="14561"/>
        </w:tabs>
        <w:spacing w:before="120" w:after="120" w:line="300" w:lineRule="auto"/>
        <w:ind w:right="11" w:firstLine="3686"/>
        <w:jc w:val="center"/>
        <w:rPr>
          <w:color w:val="000000"/>
          <w:spacing w:val="2"/>
          <w:sz w:val="28"/>
          <w:szCs w:val="28"/>
        </w:rPr>
      </w:pPr>
      <w:r w:rsidRPr="00683341">
        <w:rPr>
          <w:color w:val="000000"/>
          <w:position w:val="-28"/>
          <w:sz w:val="28"/>
          <w:szCs w:val="28"/>
        </w:rPr>
        <w:object w:dxaOrig="1710" w:dyaOrig="900">
          <v:shape id="_x0000_i1033" type="#_x0000_t75" style="width:84.75pt;height:43.5pt" o:ole="">
            <v:imagedata r:id="rId26" o:title=""/>
          </v:shape>
          <o:OLEObject Type="Embed" ProgID="Equation.DSMT4" ShapeID="_x0000_i1033" DrawAspect="Content" ObjectID="_1647454056" r:id="rId27"/>
        </w:object>
      </w:r>
      <w:r>
        <w:rPr>
          <w:color w:val="000000"/>
          <w:sz w:val="28"/>
          <w:szCs w:val="28"/>
        </w:rPr>
        <w:t>,</w:t>
      </w:r>
      <w:r>
        <w:rPr>
          <w:sz w:val="28"/>
          <w:szCs w:val="28"/>
        </w:rPr>
        <w:tab/>
        <w:t>(6.8)</w:t>
      </w:r>
    </w:p>
    <w:p w:rsidR="00A635E6" w:rsidRDefault="00A635E6" w:rsidP="003B3CDB">
      <w:pPr>
        <w:shd w:val="clear" w:color="auto" w:fill="FFFFFF"/>
        <w:spacing w:line="300" w:lineRule="auto"/>
        <w:jc w:val="both"/>
        <w:rPr>
          <w:color w:val="000000"/>
          <w:sz w:val="28"/>
          <w:szCs w:val="28"/>
        </w:rPr>
      </w:pPr>
      <w:r>
        <w:rPr>
          <w:color w:val="000000"/>
          <w:sz w:val="28"/>
          <w:szCs w:val="28"/>
        </w:rPr>
        <w:t xml:space="preserve">где     </w:t>
      </w:r>
      <w:r>
        <w:rPr>
          <w:i/>
          <w:color w:val="000000"/>
          <w:sz w:val="28"/>
          <w:szCs w:val="28"/>
        </w:rPr>
        <w:t>m</w:t>
      </w:r>
      <w:r>
        <w:rPr>
          <w:color w:val="000000"/>
          <w:sz w:val="28"/>
          <w:szCs w:val="28"/>
          <w:vertAlign w:val="subscript"/>
        </w:rPr>
        <w:t>к</w:t>
      </w:r>
      <w:r>
        <w:rPr>
          <w:color w:val="000000"/>
          <w:sz w:val="28"/>
          <w:szCs w:val="28"/>
        </w:rPr>
        <w:t xml:space="preserve"> – масса круга или детали, кг; </w:t>
      </w:r>
    </w:p>
    <w:p w:rsidR="00A635E6" w:rsidRDefault="00A635E6" w:rsidP="002B61E7">
      <w:pPr>
        <w:shd w:val="clear" w:color="auto" w:fill="FFFFFF"/>
        <w:spacing w:line="300" w:lineRule="auto"/>
        <w:ind w:firstLine="709"/>
        <w:jc w:val="both"/>
        <w:rPr>
          <w:color w:val="000000"/>
          <w:sz w:val="28"/>
          <w:szCs w:val="28"/>
        </w:rPr>
      </w:pPr>
      <w:r>
        <w:rPr>
          <w:i/>
          <w:color w:val="000000"/>
          <w:sz w:val="28"/>
          <w:szCs w:val="28"/>
        </w:rPr>
        <w:t>v</w:t>
      </w:r>
      <w:r>
        <w:rPr>
          <w:color w:val="000000"/>
          <w:sz w:val="28"/>
          <w:szCs w:val="28"/>
          <w:vertAlign w:val="subscript"/>
        </w:rPr>
        <w:t>окр</w:t>
      </w:r>
      <w:r>
        <w:rPr>
          <w:sz w:val="28"/>
          <w:szCs w:val="28"/>
        </w:rPr>
        <w:t xml:space="preserve">– </w:t>
      </w:r>
      <w:r>
        <w:rPr>
          <w:color w:val="000000"/>
          <w:sz w:val="28"/>
          <w:szCs w:val="28"/>
        </w:rPr>
        <w:t xml:space="preserve">окружная скорость вращения, м/с; </w:t>
      </w:r>
    </w:p>
    <w:p w:rsidR="00A635E6" w:rsidRDefault="00A635E6" w:rsidP="002B61E7">
      <w:pPr>
        <w:shd w:val="clear" w:color="auto" w:fill="FFFFFF"/>
        <w:spacing w:line="300" w:lineRule="auto"/>
        <w:ind w:firstLine="709"/>
        <w:jc w:val="both"/>
        <w:rPr>
          <w:color w:val="000000"/>
          <w:sz w:val="28"/>
          <w:szCs w:val="28"/>
        </w:rPr>
      </w:pPr>
      <w:r>
        <w:rPr>
          <w:i/>
          <w:color w:val="000000"/>
          <w:sz w:val="28"/>
          <w:szCs w:val="28"/>
        </w:rPr>
        <w:t>R</w:t>
      </w:r>
      <w:r>
        <w:rPr>
          <w:color w:val="000000"/>
          <w:sz w:val="28"/>
          <w:szCs w:val="28"/>
          <w:vertAlign w:val="subscript"/>
        </w:rPr>
        <w:t>0</w:t>
      </w:r>
      <w:r>
        <w:rPr>
          <w:color w:val="000000"/>
          <w:sz w:val="28"/>
          <w:szCs w:val="28"/>
        </w:rPr>
        <w:t xml:space="preserve"> – радиус центра тяжести половины абразивного круга или детали, м.</w:t>
      </w:r>
    </w:p>
    <w:p w:rsidR="00A635E6" w:rsidRDefault="00A635E6" w:rsidP="002B61E7">
      <w:pPr>
        <w:shd w:val="clear" w:color="auto" w:fill="FFFFFF"/>
        <w:spacing w:line="300" w:lineRule="auto"/>
        <w:ind w:firstLine="709"/>
        <w:jc w:val="both"/>
        <w:rPr>
          <w:color w:val="000000"/>
          <w:spacing w:val="-4"/>
          <w:sz w:val="28"/>
          <w:szCs w:val="28"/>
        </w:rPr>
      </w:pPr>
    </w:p>
    <w:p w:rsidR="00A635E6" w:rsidRDefault="00A635E6" w:rsidP="002B61E7">
      <w:pPr>
        <w:shd w:val="clear" w:color="auto" w:fill="FFFFFF"/>
        <w:spacing w:line="300" w:lineRule="auto"/>
        <w:ind w:firstLine="709"/>
        <w:jc w:val="both"/>
        <w:rPr>
          <w:color w:val="000000"/>
          <w:spacing w:val="3"/>
          <w:sz w:val="28"/>
          <w:szCs w:val="28"/>
        </w:rPr>
      </w:pPr>
      <w:r>
        <w:rPr>
          <w:color w:val="000000"/>
          <w:spacing w:val="3"/>
          <w:sz w:val="28"/>
          <w:szCs w:val="28"/>
        </w:rPr>
        <w:t>Радиус центра тяжести</w:t>
      </w:r>
    </w:p>
    <w:p w:rsidR="00A635E6" w:rsidRDefault="00A635E6" w:rsidP="002B61E7">
      <w:pPr>
        <w:shd w:val="clear" w:color="auto" w:fill="FFFFFF"/>
        <w:tabs>
          <w:tab w:val="left" w:pos="420"/>
          <w:tab w:val="left" w:pos="9072"/>
          <w:tab w:val="right" w:pos="14572"/>
        </w:tabs>
        <w:spacing w:before="120" w:after="120" w:line="300" w:lineRule="auto"/>
        <w:ind w:firstLine="3828"/>
        <w:jc w:val="center"/>
        <w:rPr>
          <w:color w:val="000000"/>
          <w:spacing w:val="3"/>
          <w:sz w:val="28"/>
          <w:szCs w:val="28"/>
        </w:rPr>
      </w:pPr>
      <w:r w:rsidRPr="00683341">
        <w:rPr>
          <w:color w:val="000000"/>
          <w:position w:val="-32"/>
          <w:sz w:val="28"/>
          <w:szCs w:val="28"/>
        </w:rPr>
        <w:object w:dxaOrig="2040" w:dyaOrig="780">
          <v:shape id="_x0000_i1034" type="#_x0000_t75" style="width:102pt;height:37.5pt" o:ole="">
            <v:imagedata r:id="rId28" o:title=""/>
          </v:shape>
          <o:OLEObject Type="Embed" ProgID="Equation.DSMT4" ShapeID="_x0000_i1034" DrawAspect="Content" ObjectID="_1647454057" r:id="rId29"/>
        </w:object>
      </w:r>
      <w:r>
        <w:rPr>
          <w:sz w:val="28"/>
          <w:szCs w:val="28"/>
        </w:rPr>
        <w:t xml:space="preserve">,   </w:t>
      </w:r>
      <w:r>
        <w:rPr>
          <w:sz w:val="28"/>
          <w:szCs w:val="28"/>
        </w:rPr>
        <w:tab/>
        <w:t>(6.9)</w:t>
      </w:r>
    </w:p>
    <w:p w:rsidR="00A635E6" w:rsidRDefault="00A635E6" w:rsidP="003B3CDB">
      <w:pPr>
        <w:shd w:val="clear" w:color="auto" w:fill="FFFFFF"/>
        <w:spacing w:line="300" w:lineRule="auto"/>
        <w:jc w:val="both"/>
        <w:rPr>
          <w:color w:val="000000"/>
          <w:spacing w:val="-4"/>
          <w:sz w:val="28"/>
          <w:szCs w:val="28"/>
        </w:rPr>
      </w:pPr>
      <w:r>
        <w:rPr>
          <w:color w:val="000000"/>
          <w:spacing w:val="-4"/>
          <w:sz w:val="28"/>
          <w:szCs w:val="28"/>
        </w:rPr>
        <w:t xml:space="preserve">где    </w:t>
      </w:r>
      <w:r>
        <w:rPr>
          <w:i/>
          <w:color w:val="000000"/>
          <w:spacing w:val="-6"/>
          <w:sz w:val="28"/>
          <w:szCs w:val="28"/>
        </w:rPr>
        <w:t xml:space="preserve">R </w:t>
      </w:r>
      <w:r>
        <w:rPr>
          <w:color w:val="000000"/>
          <w:spacing w:val="-4"/>
          <w:sz w:val="28"/>
          <w:szCs w:val="28"/>
        </w:rPr>
        <w:t>– радиус внешней окружности круга или детали, м;</w:t>
      </w:r>
    </w:p>
    <w:p w:rsidR="00A635E6" w:rsidRDefault="00A635E6" w:rsidP="002B61E7">
      <w:pPr>
        <w:shd w:val="clear" w:color="auto" w:fill="FFFFFF"/>
        <w:spacing w:line="300" w:lineRule="auto"/>
        <w:ind w:firstLine="709"/>
        <w:jc w:val="both"/>
        <w:rPr>
          <w:color w:val="000000"/>
          <w:sz w:val="28"/>
          <w:szCs w:val="28"/>
        </w:rPr>
      </w:pPr>
      <w:r>
        <w:rPr>
          <w:i/>
          <w:iCs/>
          <w:color w:val="000000"/>
          <w:spacing w:val="-4"/>
          <w:sz w:val="28"/>
          <w:szCs w:val="28"/>
        </w:rPr>
        <w:t xml:space="preserve">r </w:t>
      </w:r>
      <w:r>
        <w:rPr>
          <w:color w:val="000000"/>
          <w:spacing w:val="-4"/>
          <w:sz w:val="28"/>
          <w:szCs w:val="28"/>
        </w:rPr>
        <w:t xml:space="preserve">– радиус центрального </w:t>
      </w:r>
      <w:r>
        <w:rPr>
          <w:color w:val="000000"/>
          <w:spacing w:val="-1"/>
          <w:sz w:val="28"/>
          <w:szCs w:val="28"/>
        </w:rPr>
        <w:t>отверстия круга или детали, м;</w:t>
      </w:r>
    </w:p>
    <w:p w:rsidR="00A635E6" w:rsidRDefault="00A635E6" w:rsidP="002B61E7">
      <w:pPr>
        <w:shd w:val="clear" w:color="auto" w:fill="FFFFFF"/>
        <w:spacing w:line="300" w:lineRule="auto"/>
        <w:ind w:firstLine="709"/>
        <w:jc w:val="both"/>
        <w:rPr>
          <w:color w:val="000000"/>
          <w:spacing w:val="3"/>
          <w:sz w:val="28"/>
          <w:szCs w:val="28"/>
        </w:rPr>
      </w:pPr>
      <w:r>
        <w:rPr>
          <w:color w:val="000000"/>
          <w:spacing w:val="3"/>
          <w:sz w:val="28"/>
          <w:szCs w:val="28"/>
        </w:rPr>
        <w:lastRenderedPageBreak/>
        <w:t xml:space="preserve">Ударная (центробежная) сила отлетающей детали, </w:t>
      </w:r>
      <w:r>
        <w:rPr>
          <w:i/>
          <w:color w:val="000000"/>
          <w:spacing w:val="3"/>
          <w:sz w:val="28"/>
          <w:szCs w:val="28"/>
        </w:rPr>
        <w:t>Н.</w:t>
      </w:r>
    </w:p>
    <w:p w:rsidR="00A635E6" w:rsidRDefault="00A635E6" w:rsidP="002B61E7">
      <w:pPr>
        <w:shd w:val="clear" w:color="auto" w:fill="FFFFFF"/>
        <w:tabs>
          <w:tab w:val="left" w:pos="375"/>
          <w:tab w:val="left" w:pos="9072"/>
          <w:tab w:val="right" w:pos="14572"/>
        </w:tabs>
        <w:spacing w:line="300" w:lineRule="auto"/>
        <w:ind w:firstLine="1701"/>
        <w:jc w:val="right"/>
        <w:rPr>
          <w:color w:val="000000"/>
          <w:spacing w:val="3"/>
          <w:sz w:val="28"/>
          <w:szCs w:val="28"/>
        </w:rPr>
      </w:pPr>
      <w:r w:rsidRPr="00683341">
        <w:rPr>
          <w:color w:val="000000"/>
          <w:position w:val="-30"/>
          <w:sz w:val="28"/>
          <w:szCs w:val="28"/>
        </w:rPr>
        <w:object w:dxaOrig="1515" w:dyaOrig="870">
          <v:shape id="_x0000_i1035" type="#_x0000_t75" style="width:75pt;height:43.5pt" o:ole="">
            <v:imagedata r:id="rId30" o:title=""/>
          </v:shape>
          <o:OLEObject Type="Embed" ProgID="Equation.DSMT4" ShapeID="_x0000_i1035" DrawAspect="Content" ObjectID="_1647454058" r:id="rId31"/>
        </w:object>
      </w:r>
      <w:r>
        <w:rPr>
          <w:sz w:val="28"/>
          <w:szCs w:val="28"/>
        </w:rPr>
        <w:t>,                                                    (6.10)</w:t>
      </w:r>
    </w:p>
    <w:p w:rsidR="00A635E6" w:rsidRDefault="00A635E6" w:rsidP="003B3CDB">
      <w:pPr>
        <w:shd w:val="clear" w:color="auto" w:fill="FFFFFF"/>
        <w:spacing w:before="67" w:line="300" w:lineRule="auto"/>
        <w:jc w:val="both"/>
        <w:rPr>
          <w:color w:val="000000"/>
          <w:spacing w:val="-4"/>
          <w:sz w:val="28"/>
          <w:szCs w:val="28"/>
        </w:rPr>
      </w:pPr>
      <w:r>
        <w:rPr>
          <w:color w:val="000000"/>
          <w:spacing w:val="-4"/>
          <w:sz w:val="28"/>
          <w:szCs w:val="28"/>
        </w:rPr>
        <w:t xml:space="preserve">где   </w:t>
      </w:r>
      <w:r>
        <w:rPr>
          <w:i/>
          <w:color w:val="000000"/>
          <w:spacing w:val="-4"/>
          <w:sz w:val="28"/>
          <w:szCs w:val="28"/>
        </w:rPr>
        <w:t>m</w:t>
      </w:r>
      <w:r>
        <w:rPr>
          <w:color w:val="000000"/>
          <w:spacing w:val="-4"/>
          <w:sz w:val="28"/>
          <w:szCs w:val="28"/>
          <w:vertAlign w:val="subscript"/>
        </w:rPr>
        <w:t>д</w:t>
      </w:r>
      <w:r>
        <w:rPr>
          <w:color w:val="000000"/>
          <w:spacing w:val="-4"/>
          <w:sz w:val="28"/>
          <w:szCs w:val="28"/>
        </w:rPr>
        <w:t xml:space="preserve"> – масса детали, части, кг;</w:t>
      </w:r>
    </w:p>
    <w:p w:rsidR="00A635E6" w:rsidRDefault="00A635E6" w:rsidP="003B3CDB">
      <w:pPr>
        <w:shd w:val="clear" w:color="auto" w:fill="FFFFFF"/>
        <w:spacing w:before="67" w:line="300" w:lineRule="auto"/>
        <w:jc w:val="both"/>
        <w:rPr>
          <w:color w:val="000000"/>
          <w:spacing w:val="-4"/>
          <w:sz w:val="28"/>
          <w:szCs w:val="28"/>
        </w:rPr>
      </w:pPr>
      <w:r>
        <w:rPr>
          <w:i/>
          <w:color w:val="000000"/>
          <w:spacing w:val="-6"/>
          <w:sz w:val="28"/>
          <w:szCs w:val="28"/>
        </w:rPr>
        <w:t>v</w:t>
      </w:r>
      <w:r>
        <w:rPr>
          <w:color w:val="000000"/>
          <w:spacing w:val="-6"/>
          <w:sz w:val="28"/>
          <w:szCs w:val="28"/>
          <w:vertAlign w:val="subscript"/>
        </w:rPr>
        <w:t>д</w:t>
      </w:r>
      <w:r>
        <w:rPr>
          <w:color w:val="000000"/>
          <w:spacing w:val="-4"/>
          <w:sz w:val="28"/>
          <w:szCs w:val="28"/>
        </w:rPr>
        <w:t xml:space="preserve">– скорость движения детали, части, м/с; </w:t>
      </w:r>
    </w:p>
    <w:p w:rsidR="00A635E6" w:rsidRDefault="00A635E6" w:rsidP="002B61E7">
      <w:pPr>
        <w:shd w:val="clear" w:color="auto" w:fill="FFFFFF"/>
        <w:spacing w:before="67" w:line="300" w:lineRule="auto"/>
        <w:ind w:firstLine="709"/>
        <w:jc w:val="both"/>
        <w:rPr>
          <w:color w:val="000000"/>
          <w:spacing w:val="-1"/>
          <w:sz w:val="28"/>
          <w:szCs w:val="28"/>
        </w:rPr>
      </w:pPr>
      <w:r>
        <w:rPr>
          <w:i/>
          <w:iCs/>
          <w:color w:val="000000"/>
          <w:spacing w:val="-4"/>
          <w:sz w:val="28"/>
          <w:szCs w:val="28"/>
        </w:rPr>
        <w:t>r</w:t>
      </w:r>
      <w:r>
        <w:rPr>
          <w:color w:val="000000"/>
          <w:spacing w:val="-4"/>
          <w:sz w:val="28"/>
          <w:szCs w:val="28"/>
          <w:vertAlign w:val="subscript"/>
        </w:rPr>
        <w:t>д</w:t>
      </w:r>
      <w:r>
        <w:rPr>
          <w:color w:val="000000"/>
          <w:spacing w:val="-4"/>
          <w:sz w:val="28"/>
          <w:szCs w:val="28"/>
        </w:rPr>
        <w:t xml:space="preserve"> – ради</w:t>
      </w:r>
      <w:r>
        <w:rPr>
          <w:color w:val="000000"/>
          <w:spacing w:val="-1"/>
          <w:sz w:val="28"/>
          <w:szCs w:val="28"/>
        </w:rPr>
        <w:t>ус кривизны траектории отрыва детали, части, м.</w:t>
      </w:r>
    </w:p>
    <w:p w:rsidR="00A635E6" w:rsidRDefault="00A635E6" w:rsidP="002B61E7">
      <w:pPr>
        <w:shd w:val="clear" w:color="auto" w:fill="FFFFFF"/>
        <w:spacing w:line="300" w:lineRule="auto"/>
        <w:ind w:firstLine="709"/>
        <w:jc w:val="both"/>
        <w:rPr>
          <w:color w:val="000000"/>
          <w:sz w:val="28"/>
          <w:szCs w:val="28"/>
        </w:rPr>
      </w:pPr>
      <w:r>
        <w:rPr>
          <w:color w:val="000000"/>
          <w:sz w:val="28"/>
          <w:szCs w:val="28"/>
        </w:rPr>
        <w:t xml:space="preserve">По найденному значению </w:t>
      </w:r>
      <w:r>
        <w:rPr>
          <w:i/>
          <w:iCs/>
          <w:color w:val="000000"/>
          <w:sz w:val="28"/>
          <w:szCs w:val="28"/>
        </w:rPr>
        <w:t>Р</w:t>
      </w:r>
      <w:r>
        <w:rPr>
          <w:iCs/>
          <w:color w:val="000000"/>
          <w:sz w:val="28"/>
          <w:szCs w:val="28"/>
          <w:vertAlign w:val="subscript"/>
        </w:rPr>
        <w:t>огр</w:t>
      </w:r>
      <w:r>
        <w:rPr>
          <w:color w:val="000000"/>
          <w:sz w:val="28"/>
          <w:szCs w:val="28"/>
        </w:rPr>
        <w:t xml:space="preserve">или </w:t>
      </w:r>
      <w:r>
        <w:rPr>
          <w:i/>
          <w:iCs/>
          <w:color w:val="000000"/>
          <w:sz w:val="28"/>
          <w:szCs w:val="28"/>
        </w:rPr>
        <w:t>Р</w:t>
      </w:r>
      <w:r>
        <w:rPr>
          <w:iCs/>
          <w:color w:val="000000"/>
          <w:sz w:val="28"/>
          <w:szCs w:val="28"/>
          <w:vertAlign w:val="subscript"/>
        </w:rPr>
        <w:t>отл</w:t>
      </w:r>
      <w:r>
        <w:rPr>
          <w:color w:val="000000"/>
          <w:sz w:val="28"/>
          <w:szCs w:val="28"/>
        </w:rPr>
        <w:t>(таблица  6.4) определяют толщину стенки ограждения.</w:t>
      </w:r>
    </w:p>
    <w:p w:rsidR="00A635E6" w:rsidRDefault="00A635E6" w:rsidP="002B61E7">
      <w:pPr>
        <w:shd w:val="clear" w:color="auto" w:fill="FFFFFF"/>
        <w:spacing w:line="300" w:lineRule="auto"/>
        <w:ind w:firstLine="709"/>
        <w:jc w:val="both"/>
        <w:rPr>
          <w:color w:val="000000"/>
          <w:spacing w:val="3"/>
          <w:sz w:val="28"/>
          <w:szCs w:val="28"/>
        </w:rPr>
      </w:pPr>
      <w:r>
        <w:rPr>
          <w:color w:val="000000"/>
          <w:spacing w:val="3"/>
          <w:sz w:val="28"/>
          <w:szCs w:val="28"/>
        </w:rPr>
        <w:t xml:space="preserve">Сплошные ограждения, толщину стенок которых находят по </w:t>
      </w:r>
      <w:r>
        <w:rPr>
          <w:color w:val="000000"/>
          <w:spacing w:val="-1"/>
          <w:sz w:val="28"/>
          <w:szCs w:val="28"/>
        </w:rPr>
        <w:t xml:space="preserve">указанному методу, могут быть заменены сетчатыми </w:t>
      </w:r>
      <w:r>
        <w:rPr>
          <w:bCs/>
          <w:color w:val="000000"/>
          <w:spacing w:val="-1"/>
          <w:sz w:val="28"/>
          <w:szCs w:val="28"/>
        </w:rPr>
        <w:t xml:space="preserve">или </w:t>
      </w:r>
      <w:r>
        <w:rPr>
          <w:color w:val="000000"/>
          <w:spacing w:val="-1"/>
          <w:sz w:val="28"/>
          <w:szCs w:val="28"/>
        </w:rPr>
        <w:t>решетча</w:t>
      </w:r>
      <w:r>
        <w:rPr>
          <w:color w:val="000000"/>
          <w:spacing w:val="1"/>
          <w:sz w:val="28"/>
          <w:szCs w:val="28"/>
        </w:rPr>
        <w:t>тыми после соответствующего расчета конструкции ограждения в </w:t>
      </w:r>
      <w:r>
        <w:rPr>
          <w:color w:val="000000"/>
          <w:spacing w:val="3"/>
          <w:sz w:val="28"/>
          <w:szCs w:val="28"/>
        </w:rPr>
        <w:t xml:space="preserve">зависимости от характера нагрузки (растяжение, изгиб, срез). </w:t>
      </w:r>
    </w:p>
    <w:p w:rsidR="00A635E6" w:rsidRDefault="00A635E6" w:rsidP="002B61E7">
      <w:pPr>
        <w:spacing w:line="300" w:lineRule="auto"/>
        <w:ind w:firstLine="709"/>
        <w:jc w:val="both"/>
        <w:rPr>
          <w:color w:val="000000"/>
          <w:spacing w:val="-2"/>
          <w:sz w:val="28"/>
          <w:szCs w:val="28"/>
        </w:rPr>
      </w:pPr>
      <w:r>
        <w:rPr>
          <w:color w:val="000000"/>
          <w:spacing w:val="-1"/>
          <w:sz w:val="28"/>
          <w:szCs w:val="28"/>
        </w:rPr>
        <w:t>Для ограждений станков и элементов конструкций жи</w:t>
      </w:r>
      <w:r>
        <w:rPr>
          <w:color w:val="000000"/>
          <w:spacing w:val="-2"/>
          <w:sz w:val="28"/>
          <w:szCs w:val="28"/>
        </w:rPr>
        <w:t xml:space="preserve">вотноводческих ферм расчетное усилие </w:t>
      </w:r>
      <w:r>
        <w:rPr>
          <w:i/>
          <w:color w:val="000000"/>
          <w:spacing w:val="-2"/>
          <w:sz w:val="28"/>
          <w:szCs w:val="28"/>
        </w:rPr>
        <w:t>F</w:t>
      </w:r>
      <w:r>
        <w:rPr>
          <w:color w:val="000000"/>
          <w:spacing w:val="-2"/>
          <w:sz w:val="28"/>
          <w:szCs w:val="28"/>
        </w:rPr>
        <w:t xml:space="preserve">, развиваемое животным, равно </w:t>
      </w:r>
    </w:p>
    <w:p w:rsidR="00A635E6" w:rsidRDefault="00A635E6" w:rsidP="002B61E7">
      <w:pPr>
        <w:tabs>
          <w:tab w:val="left" w:pos="240"/>
          <w:tab w:val="left" w:pos="9072"/>
          <w:tab w:val="right" w:pos="14572"/>
        </w:tabs>
        <w:spacing w:before="120" w:after="120" w:line="300" w:lineRule="auto"/>
        <w:ind w:firstLine="709"/>
        <w:jc w:val="right"/>
        <w:rPr>
          <w:color w:val="000000"/>
          <w:sz w:val="28"/>
          <w:szCs w:val="28"/>
        </w:rPr>
      </w:pPr>
      <w:r w:rsidRPr="00683341">
        <w:rPr>
          <w:color w:val="000000"/>
          <w:position w:val="-10"/>
          <w:sz w:val="28"/>
          <w:szCs w:val="28"/>
        </w:rPr>
        <w:object w:dxaOrig="1260" w:dyaOrig="405">
          <v:shape id="_x0000_i1036" type="#_x0000_t75" style="width:60.75pt;height:20.25pt" o:ole="">
            <v:imagedata r:id="rId32" o:title=""/>
          </v:shape>
          <o:OLEObject Type="Embed" ProgID="Equation.DSMT4" ShapeID="_x0000_i1036" DrawAspect="Content" ObjectID="_1647454059" r:id="rId33"/>
        </w:object>
      </w:r>
      <w:r>
        <w:rPr>
          <w:sz w:val="28"/>
          <w:szCs w:val="28"/>
        </w:rPr>
        <w:t xml:space="preserve">                                                      (6.11)</w:t>
      </w:r>
    </w:p>
    <w:p w:rsidR="00A635E6" w:rsidRDefault="00A635E6" w:rsidP="003B3CDB">
      <w:pPr>
        <w:shd w:val="clear" w:color="auto" w:fill="FFFFFF"/>
        <w:spacing w:line="300" w:lineRule="auto"/>
        <w:jc w:val="both"/>
        <w:rPr>
          <w:color w:val="000000"/>
          <w:spacing w:val="-4"/>
          <w:sz w:val="28"/>
          <w:szCs w:val="28"/>
        </w:rPr>
      </w:pPr>
      <w:r>
        <w:rPr>
          <w:color w:val="000000"/>
          <w:spacing w:val="-4"/>
          <w:sz w:val="28"/>
          <w:szCs w:val="28"/>
        </w:rPr>
        <w:t xml:space="preserve">где </w:t>
      </w:r>
      <w:r>
        <w:rPr>
          <w:i/>
          <w:color w:val="000000"/>
          <w:spacing w:val="-4"/>
          <w:sz w:val="28"/>
          <w:szCs w:val="28"/>
        </w:rPr>
        <w:t>m –</w:t>
      </w:r>
      <w:r>
        <w:rPr>
          <w:color w:val="000000"/>
          <w:spacing w:val="-4"/>
          <w:sz w:val="28"/>
          <w:szCs w:val="28"/>
        </w:rPr>
        <w:t xml:space="preserve"> масса животного, кг.</w:t>
      </w:r>
    </w:p>
    <w:p w:rsidR="00A635E6" w:rsidRDefault="00A635E6" w:rsidP="002B61E7">
      <w:pPr>
        <w:shd w:val="clear" w:color="auto" w:fill="FFFFFF"/>
        <w:spacing w:before="120" w:line="300" w:lineRule="auto"/>
        <w:rPr>
          <w:color w:val="000000"/>
          <w:spacing w:val="-4"/>
          <w:sz w:val="28"/>
          <w:szCs w:val="28"/>
        </w:rPr>
      </w:pPr>
      <w:r>
        <w:rPr>
          <w:color w:val="000000"/>
          <w:sz w:val="28"/>
          <w:szCs w:val="28"/>
        </w:rPr>
        <w:t>Таблица 6.4– Толщина стенки ограждения в зависимости от ударной нагрузки</w:t>
      </w:r>
    </w:p>
    <w:p w:rsidR="00A635E6" w:rsidRDefault="00A635E6" w:rsidP="002B61E7">
      <w:pPr>
        <w:spacing w:line="300" w:lineRule="auto"/>
        <w:ind w:firstLine="709"/>
        <w:rPr>
          <w:color w:val="000000"/>
          <w:sz w:val="18"/>
          <w:szCs w:val="1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60"/>
        <w:gridCol w:w="2580"/>
        <w:gridCol w:w="2700"/>
        <w:gridCol w:w="3060"/>
      </w:tblGrid>
      <w:tr w:rsidR="00A635E6" w:rsidTr="002B61E7">
        <w:tc>
          <w:tcPr>
            <w:tcW w:w="1560" w:type="dxa"/>
          </w:tcPr>
          <w:p w:rsidR="00A635E6" w:rsidRDefault="00A635E6">
            <w:pPr>
              <w:spacing w:line="300" w:lineRule="auto"/>
              <w:jc w:val="center"/>
              <w:rPr>
                <w:color w:val="000000"/>
              </w:rPr>
            </w:pPr>
            <w:r>
              <w:rPr>
                <w:color w:val="000000"/>
              </w:rPr>
              <w:t>Ударная нагрузка, кH</w:t>
            </w:r>
          </w:p>
        </w:tc>
        <w:tc>
          <w:tcPr>
            <w:tcW w:w="2580" w:type="dxa"/>
          </w:tcPr>
          <w:p w:rsidR="00A635E6" w:rsidRDefault="00A635E6">
            <w:pPr>
              <w:spacing w:line="300" w:lineRule="auto"/>
              <w:jc w:val="center"/>
              <w:rPr>
                <w:color w:val="000000"/>
              </w:rPr>
            </w:pPr>
            <w:r>
              <w:rPr>
                <w:color w:val="000000"/>
              </w:rPr>
              <w:t>Толщина стенки ограждения, мм</w:t>
            </w:r>
          </w:p>
        </w:tc>
        <w:tc>
          <w:tcPr>
            <w:tcW w:w="2700" w:type="dxa"/>
          </w:tcPr>
          <w:p w:rsidR="00A635E6" w:rsidRDefault="00A635E6">
            <w:pPr>
              <w:spacing w:line="300" w:lineRule="auto"/>
              <w:jc w:val="center"/>
              <w:rPr>
                <w:color w:val="000000"/>
              </w:rPr>
            </w:pPr>
            <w:r>
              <w:rPr>
                <w:color w:val="000000"/>
              </w:rPr>
              <w:t>Ударная</w:t>
            </w:r>
          </w:p>
          <w:p w:rsidR="00A635E6" w:rsidRDefault="00A635E6">
            <w:pPr>
              <w:spacing w:line="300" w:lineRule="auto"/>
              <w:jc w:val="center"/>
              <w:rPr>
                <w:color w:val="000000"/>
              </w:rPr>
            </w:pPr>
            <w:r>
              <w:rPr>
                <w:color w:val="000000"/>
              </w:rPr>
              <w:t>нагрузка, кH</w:t>
            </w:r>
          </w:p>
        </w:tc>
        <w:tc>
          <w:tcPr>
            <w:tcW w:w="3060" w:type="dxa"/>
          </w:tcPr>
          <w:p w:rsidR="00A635E6" w:rsidRDefault="00A635E6">
            <w:pPr>
              <w:spacing w:line="300" w:lineRule="auto"/>
              <w:jc w:val="center"/>
              <w:rPr>
                <w:color w:val="000000"/>
              </w:rPr>
            </w:pPr>
            <w:r>
              <w:rPr>
                <w:color w:val="000000"/>
              </w:rPr>
              <w:t>Толщина стенки</w:t>
            </w:r>
          </w:p>
          <w:p w:rsidR="00A635E6" w:rsidRDefault="00A635E6">
            <w:pPr>
              <w:spacing w:line="300" w:lineRule="auto"/>
              <w:jc w:val="center"/>
              <w:rPr>
                <w:color w:val="000000"/>
              </w:rPr>
            </w:pPr>
            <w:r>
              <w:rPr>
                <w:color w:val="000000"/>
              </w:rPr>
              <w:t>ограждения, мм</w:t>
            </w:r>
          </w:p>
        </w:tc>
      </w:tr>
      <w:tr w:rsidR="00A635E6" w:rsidTr="002B61E7">
        <w:tc>
          <w:tcPr>
            <w:tcW w:w="1560" w:type="dxa"/>
          </w:tcPr>
          <w:p w:rsidR="00A635E6" w:rsidRDefault="00A635E6">
            <w:pPr>
              <w:pStyle w:val="msolistparagraph0"/>
              <w:spacing w:after="0" w:line="300" w:lineRule="auto"/>
              <w:ind w:left="0"/>
              <w:jc w:val="center"/>
              <w:rPr>
                <w:rFonts w:ascii="Times New Roman" w:hAnsi="Times New Roman"/>
                <w:color w:val="000000"/>
                <w:sz w:val="24"/>
                <w:szCs w:val="24"/>
              </w:rPr>
            </w:pPr>
            <w:r>
              <w:rPr>
                <w:rFonts w:ascii="Times New Roman" w:hAnsi="Times New Roman"/>
                <w:color w:val="000000"/>
                <w:sz w:val="24"/>
                <w:szCs w:val="24"/>
              </w:rPr>
              <w:t>4,91</w:t>
            </w:r>
          </w:p>
        </w:tc>
        <w:tc>
          <w:tcPr>
            <w:tcW w:w="2580" w:type="dxa"/>
          </w:tcPr>
          <w:p w:rsidR="00A635E6" w:rsidRDefault="00A635E6">
            <w:pPr>
              <w:tabs>
                <w:tab w:val="center" w:pos="1025"/>
              </w:tabs>
              <w:spacing w:line="300" w:lineRule="auto"/>
              <w:jc w:val="center"/>
              <w:rPr>
                <w:color w:val="000000"/>
              </w:rPr>
            </w:pPr>
            <w:r>
              <w:rPr>
                <w:color w:val="000000"/>
              </w:rPr>
              <w:t>1</w:t>
            </w:r>
          </w:p>
        </w:tc>
        <w:tc>
          <w:tcPr>
            <w:tcW w:w="2700" w:type="dxa"/>
          </w:tcPr>
          <w:p w:rsidR="00A635E6" w:rsidRDefault="00A635E6">
            <w:pPr>
              <w:spacing w:line="300" w:lineRule="auto"/>
              <w:jc w:val="center"/>
              <w:rPr>
                <w:color w:val="000000"/>
              </w:rPr>
            </w:pPr>
            <w:r>
              <w:rPr>
                <w:color w:val="000000"/>
              </w:rPr>
              <w:t>73,5</w:t>
            </w:r>
          </w:p>
        </w:tc>
        <w:tc>
          <w:tcPr>
            <w:tcW w:w="3060" w:type="dxa"/>
          </w:tcPr>
          <w:p w:rsidR="00A635E6" w:rsidRDefault="00A635E6">
            <w:pPr>
              <w:spacing w:line="300" w:lineRule="auto"/>
              <w:jc w:val="center"/>
              <w:rPr>
                <w:color w:val="000000"/>
              </w:rPr>
            </w:pPr>
            <w:r>
              <w:rPr>
                <w:color w:val="000000"/>
              </w:rPr>
              <w:t>10</w:t>
            </w:r>
          </w:p>
        </w:tc>
      </w:tr>
      <w:tr w:rsidR="00A635E6" w:rsidTr="002B61E7">
        <w:tc>
          <w:tcPr>
            <w:tcW w:w="1560" w:type="dxa"/>
          </w:tcPr>
          <w:p w:rsidR="00A635E6" w:rsidRDefault="00A635E6">
            <w:pPr>
              <w:pStyle w:val="msolistparagraph0"/>
              <w:spacing w:after="0" w:line="300" w:lineRule="auto"/>
              <w:ind w:left="0"/>
              <w:jc w:val="center"/>
              <w:rPr>
                <w:rFonts w:ascii="Times New Roman" w:hAnsi="Times New Roman"/>
                <w:color w:val="000000"/>
                <w:sz w:val="24"/>
                <w:szCs w:val="24"/>
              </w:rPr>
            </w:pPr>
            <w:r>
              <w:rPr>
                <w:rFonts w:ascii="Times New Roman" w:hAnsi="Times New Roman"/>
                <w:color w:val="000000"/>
                <w:sz w:val="24"/>
                <w:szCs w:val="24"/>
              </w:rPr>
              <w:t>8,33</w:t>
            </w:r>
          </w:p>
        </w:tc>
        <w:tc>
          <w:tcPr>
            <w:tcW w:w="2580" w:type="dxa"/>
          </w:tcPr>
          <w:p w:rsidR="00A635E6" w:rsidRDefault="00A635E6">
            <w:pPr>
              <w:spacing w:line="300" w:lineRule="auto"/>
              <w:jc w:val="center"/>
              <w:rPr>
                <w:color w:val="000000"/>
              </w:rPr>
            </w:pPr>
            <w:r>
              <w:rPr>
                <w:color w:val="000000"/>
              </w:rPr>
              <w:t>2</w:t>
            </w:r>
          </w:p>
        </w:tc>
        <w:tc>
          <w:tcPr>
            <w:tcW w:w="2700" w:type="dxa"/>
          </w:tcPr>
          <w:p w:rsidR="00A635E6" w:rsidRDefault="00A635E6">
            <w:pPr>
              <w:spacing w:line="300" w:lineRule="auto"/>
              <w:jc w:val="center"/>
              <w:rPr>
                <w:color w:val="000000"/>
              </w:rPr>
            </w:pPr>
            <w:r>
              <w:rPr>
                <w:color w:val="000000"/>
              </w:rPr>
              <w:t>80,36</w:t>
            </w:r>
          </w:p>
        </w:tc>
        <w:tc>
          <w:tcPr>
            <w:tcW w:w="3060" w:type="dxa"/>
          </w:tcPr>
          <w:p w:rsidR="00A635E6" w:rsidRDefault="00A635E6">
            <w:pPr>
              <w:spacing w:line="300" w:lineRule="auto"/>
              <w:jc w:val="center"/>
              <w:rPr>
                <w:color w:val="000000"/>
              </w:rPr>
            </w:pPr>
            <w:r>
              <w:rPr>
                <w:color w:val="000000"/>
              </w:rPr>
              <w:t>11</w:t>
            </w:r>
          </w:p>
        </w:tc>
      </w:tr>
      <w:tr w:rsidR="00A635E6" w:rsidTr="002B61E7">
        <w:tc>
          <w:tcPr>
            <w:tcW w:w="1560" w:type="dxa"/>
          </w:tcPr>
          <w:p w:rsidR="00A635E6" w:rsidRDefault="00A635E6">
            <w:pPr>
              <w:pStyle w:val="msolistparagraph0"/>
              <w:spacing w:after="0" w:line="300" w:lineRule="auto"/>
              <w:ind w:left="0"/>
              <w:jc w:val="center"/>
              <w:rPr>
                <w:rFonts w:ascii="Times New Roman" w:hAnsi="Times New Roman"/>
                <w:color w:val="000000"/>
                <w:sz w:val="24"/>
                <w:szCs w:val="24"/>
              </w:rPr>
            </w:pPr>
            <w:r>
              <w:rPr>
                <w:rFonts w:ascii="Times New Roman" w:hAnsi="Times New Roman"/>
                <w:color w:val="000000"/>
                <w:sz w:val="24"/>
                <w:szCs w:val="24"/>
              </w:rPr>
              <w:t>14,6</w:t>
            </w:r>
          </w:p>
        </w:tc>
        <w:tc>
          <w:tcPr>
            <w:tcW w:w="2580" w:type="dxa"/>
          </w:tcPr>
          <w:p w:rsidR="00A635E6" w:rsidRDefault="00A635E6">
            <w:pPr>
              <w:spacing w:line="300" w:lineRule="auto"/>
              <w:jc w:val="center"/>
              <w:rPr>
                <w:color w:val="000000"/>
              </w:rPr>
            </w:pPr>
            <w:r>
              <w:rPr>
                <w:color w:val="000000"/>
              </w:rPr>
              <w:t>3</w:t>
            </w:r>
          </w:p>
        </w:tc>
        <w:tc>
          <w:tcPr>
            <w:tcW w:w="2700" w:type="dxa"/>
          </w:tcPr>
          <w:p w:rsidR="00A635E6" w:rsidRDefault="00A635E6">
            <w:pPr>
              <w:spacing w:line="300" w:lineRule="auto"/>
              <w:jc w:val="center"/>
              <w:rPr>
                <w:color w:val="000000"/>
              </w:rPr>
            </w:pPr>
            <w:r>
              <w:rPr>
                <w:color w:val="000000"/>
              </w:rPr>
              <w:t>96,04</w:t>
            </w:r>
          </w:p>
        </w:tc>
        <w:tc>
          <w:tcPr>
            <w:tcW w:w="3060" w:type="dxa"/>
          </w:tcPr>
          <w:p w:rsidR="00A635E6" w:rsidRDefault="00A635E6">
            <w:pPr>
              <w:spacing w:line="300" w:lineRule="auto"/>
              <w:jc w:val="center"/>
              <w:rPr>
                <w:color w:val="000000"/>
              </w:rPr>
            </w:pPr>
            <w:r>
              <w:rPr>
                <w:color w:val="000000"/>
              </w:rPr>
              <w:t>12</w:t>
            </w:r>
          </w:p>
        </w:tc>
      </w:tr>
      <w:tr w:rsidR="00A635E6" w:rsidTr="002B61E7">
        <w:tc>
          <w:tcPr>
            <w:tcW w:w="1560" w:type="dxa"/>
          </w:tcPr>
          <w:p w:rsidR="00A635E6" w:rsidRDefault="00A635E6">
            <w:pPr>
              <w:pStyle w:val="msolistparagraph0"/>
              <w:spacing w:after="0" w:line="300" w:lineRule="auto"/>
              <w:ind w:left="0"/>
              <w:jc w:val="center"/>
              <w:rPr>
                <w:rFonts w:ascii="Times New Roman" w:hAnsi="Times New Roman"/>
                <w:color w:val="000000"/>
                <w:sz w:val="24"/>
                <w:szCs w:val="24"/>
              </w:rPr>
            </w:pPr>
            <w:r>
              <w:rPr>
                <w:rFonts w:ascii="Times New Roman" w:hAnsi="Times New Roman"/>
                <w:color w:val="000000"/>
                <w:sz w:val="24"/>
                <w:szCs w:val="24"/>
              </w:rPr>
              <w:t>17,15</w:t>
            </w:r>
          </w:p>
        </w:tc>
        <w:tc>
          <w:tcPr>
            <w:tcW w:w="2580" w:type="dxa"/>
          </w:tcPr>
          <w:p w:rsidR="00A635E6" w:rsidRDefault="00A635E6">
            <w:pPr>
              <w:spacing w:line="300" w:lineRule="auto"/>
              <w:jc w:val="center"/>
              <w:rPr>
                <w:color w:val="000000"/>
              </w:rPr>
            </w:pPr>
            <w:r>
              <w:rPr>
                <w:color w:val="000000"/>
              </w:rPr>
              <w:t>4</w:t>
            </w:r>
          </w:p>
        </w:tc>
        <w:tc>
          <w:tcPr>
            <w:tcW w:w="2700" w:type="dxa"/>
          </w:tcPr>
          <w:p w:rsidR="00A635E6" w:rsidRDefault="00A635E6">
            <w:pPr>
              <w:spacing w:line="300" w:lineRule="auto"/>
              <w:jc w:val="center"/>
              <w:rPr>
                <w:color w:val="000000"/>
              </w:rPr>
            </w:pPr>
            <w:r>
              <w:rPr>
                <w:color w:val="000000"/>
              </w:rPr>
              <w:t>102,9</w:t>
            </w:r>
          </w:p>
        </w:tc>
        <w:tc>
          <w:tcPr>
            <w:tcW w:w="3060" w:type="dxa"/>
          </w:tcPr>
          <w:p w:rsidR="00A635E6" w:rsidRDefault="00A635E6">
            <w:pPr>
              <w:spacing w:line="300" w:lineRule="auto"/>
              <w:jc w:val="center"/>
              <w:rPr>
                <w:color w:val="000000"/>
              </w:rPr>
            </w:pPr>
            <w:r>
              <w:rPr>
                <w:color w:val="000000"/>
              </w:rPr>
              <w:t>13</w:t>
            </w:r>
          </w:p>
        </w:tc>
      </w:tr>
      <w:tr w:rsidR="00A635E6" w:rsidTr="002B61E7">
        <w:tc>
          <w:tcPr>
            <w:tcW w:w="1560" w:type="dxa"/>
          </w:tcPr>
          <w:p w:rsidR="00A635E6" w:rsidRDefault="00A635E6">
            <w:pPr>
              <w:pStyle w:val="msolistparagraph0"/>
              <w:spacing w:after="0" w:line="300" w:lineRule="auto"/>
              <w:ind w:left="0"/>
              <w:jc w:val="center"/>
              <w:rPr>
                <w:rFonts w:ascii="Times New Roman" w:hAnsi="Times New Roman"/>
                <w:color w:val="000000"/>
                <w:sz w:val="24"/>
                <w:szCs w:val="24"/>
              </w:rPr>
            </w:pPr>
            <w:r>
              <w:rPr>
                <w:rFonts w:ascii="Times New Roman" w:hAnsi="Times New Roman"/>
                <w:color w:val="000000"/>
                <w:sz w:val="24"/>
                <w:szCs w:val="24"/>
              </w:rPr>
              <w:t>25,67</w:t>
            </w:r>
          </w:p>
        </w:tc>
        <w:tc>
          <w:tcPr>
            <w:tcW w:w="2580" w:type="dxa"/>
          </w:tcPr>
          <w:p w:rsidR="00A635E6" w:rsidRDefault="00A635E6">
            <w:pPr>
              <w:spacing w:line="300" w:lineRule="auto"/>
              <w:jc w:val="center"/>
              <w:rPr>
                <w:color w:val="000000"/>
              </w:rPr>
            </w:pPr>
            <w:r>
              <w:rPr>
                <w:color w:val="000000"/>
              </w:rPr>
              <w:t>5</w:t>
            </w:r>
          </w:p>
        </w:tc>
        <w:tc>
          <w:tcPr>
            <w:tcW w:w="2700" w:type="dxa"/>
          </w:tcPr>
          <w:p w:rsidR="00A635E6" w:rsidRDefault="00A635E6">
            <w:pPr>
              <w:spacing w:line="300" w:lineRule="auto"/>
              <w:jc w:val="center"/>
              <w:rPr>
                <w:color w:val="000000"/>
              </w:rPr>
            </w:pPr>
            <w:r>
              <w:rPr>
                <w:color w:val="000000"/>
              </w:rPr>
              <w:t>115,64</w:t>
            </w:r>
          </w:p>
        </w:tc>
        <w:tc>
          <w:tcPr>
            <w:tcW w:w="3060" w:type="dxa"/>
          </w:tcPr>
          <w:p w:rsidR="00A635E6" w:rsidRDefault="00A635E6">
            <w:pPr>
              <w:spacing w:line="300" w:lineRule="auto"/>
              <w:jc w:val="center"/>
              <w:rPr>
                <w:color w:val="000000"/>
              </w:rPr>
            </w:pPr>
            <w:r>
              <w:rPr>
                <w:color w:val="000000"/>
              </w:rPr>
              <w:t>14</w:t>
            </w:r>
          </w:p>
        </w:tc>
      </w:tr>
      <w:tr w:rsidR="00A635E6" w:rsidTr="002B61E7">
        <w:tc>
          <w:tcPr>
            <w:tcW w:w="1560" w:type="dxa"/>
          </w:tcPr>
          <w:p w:rsidR="00A635E6" w:rsidRDefault="00A635E6">
            <w:pPr>
              <w:pStyle w:val="msolistparagraph0"/>
              <w:spacing w:after="0" w:line="300" w:lineRule="auto"/>
              <w:ind w:left="0"/>
              <w:jc w:val="center"/>
              <w:rPr>
                <w:rFonts w:ascii="Times New Roman" w:hAnsi="Times New Roman"/>
                <w:color w:val="000000"/>
                <w:sz w:val="24"/>
                <w:szCs w:val="24"/>
              </w:rPr>
            </w:pPr>
            <w:r>
              <w:rPr>
                <w:rFonts w:ascii="Times New Roman" w:hAnsi="Times New Roman"/>
                <w:color w:val="000000"/>
                <w:sz w:val="24"/>
                <w:szCs w:val="24"/>
              </w:rPr>
              <w:t>31,16</w:t>
            </w:r>
          </w:p>
        </w:tc>
        <w:tc>
          <w:tcPr>
            <w:tcW w:w="2580" w:type="dxa"/>
          </w:tcPr>
          <w:p w:rsidR="00A635E6" w:rsidRDefault="00A635E6">
            <w:pPr>
              <w:spacing w:line="300" w:lineRule="auto"/>
              <w:jc w:val="center"/>
              <w:rPr>
                <w:color w:val="000000"/>
              </w:rPr>
            </w:pPr>
            <w:r>
              <w:rPr>
                <w:color w:val="000000"/>
              </w:rPr>
              <w:t>6</w:t>
            </w:r>
          </w:p>
        </w:tc>
        <w:tc>
          <w:tcPr>
            <w:tcW w:w="2700" w:type="dxa"/>
          </w:tcPr>
          <w:p w:rsidR="00A635E6" w:rsidRDefault="00A635E6">
            <w:pPr>
              <w:spacing w:line="300" w:lineRule="auto"/>
              <w:jc w:val="center"/>
              <w:rPr>
                <w:color w:val="000000"/>
              </w:rPr>
            </w:pPr>
            <w:r>
              <w:rPr>
                <w:color w:val="000000"/>
              </w:rPr>
              <w:t>139,16</w:t>
            </w:r>
          </w:p>
        </w:tc>
        <w:tc>
          <w:tcPr>
            <w:tcW w:w="3060" w:type="dxa"/>
          </w:tcPr>
          <w:p w:rsidR="00A635E6" w:rsidRDefault="00A635E6">
            <w:pPr>
              <w:spacing w:line="300" w:lineRule="auto"/>
              <w:jc w:val="center"/>
              <w:rPr>
                <w:color w:val="000000"/>
              </w:rPr>
            </w:pPr>
            <w:r>
              <w:rPr>
                <w:color w:val="000000"/>
              </w:rPr>
              <w:t>15</w:t>
            </w:r>
          </w:p>
        </w:tc>
      </w:tr>
      <w:tr w:rsidR="00A635E6" w:rsidTr="002B61E7">
        <w:tc>
          <w:tcPr>
            <w:tcW w:w="1560" w:type="dxa"/>
          </w:tcPr>
          <w:p w:rsidR="00A635E6" w:rsidRDefault="00A635E6">
            <w:pPr>
              <w:pStyle w:val="msolistparagraph0"/>
              <w:spacing w:after="0" w:line="300" w:lineRule="auto"/>
              <w:ind w:left="0"/>
              <w:jc w:val="center"/>
              <w:rPr>
                <w:rFonts w:ascii="Times New Roman" w:hAnsi="Times New Roman"/>
                <w:color w:val="000000"/>
                <w:sz w:val="24"/>
                <w:szCs w:val="24"/>
              </w:rPr>
            </w:pPr>
            <w:r>
              <w:rPr>
                <w:rFonts w:ascii="Times New Roman" w:hAnsi="Times New Roman"/>
                <w:color w:val="000000"/>
                <w:sz w:val="24"/>
                <w:szCs w:val="24"/>
              </w:rPr>
              <w:t>39,69</w:t>
            </w:r>
          </w:p>
        </w:tc>
        <w:tc>
          <w:tcPr>
            <w:tcW w:w="2580" w:type="dxa"/>
          </w:tcPr>
          <w:p w:rsidR="00A635E6" w:rsidRDefault="00A635E6">
            <w:pPr>
              <w:spacing w:line="300" w:lineRule="auto"/>
              <w:jc w:val="center"/>
              <w:rPr>
                <w:color w:val="000000"/>
              </w:rPr>
            </w:pPr>
            <w:r>
              <w:rPr>
                <w:color w:val="000000"/>
              </w:rPr>
              <w:t>7</w:t>
            </w:r>
          </w:p>
        </w:tc>
        <w:tc>
          <w:tcPr>
            <w:tcW w:w="2700" w:type="dxa"/>
          </w:tcPr>
          <w:p w:rsidR="00A635E6" w:rsidRDefault="00A635E6">
            <w:pPr>
              <w:spacing w:line="300" w:lineRule="auto"/>
              <w:jc w:val="center"/>
              <w:rPr>
                <w:color w:val="000000"/>
              </w:rPr>
            </w:pPr>
            <w:r>
              <w:rPr>
                <w:color w:val="000000"/>
              </w:rPr>
              <w:t>159,74</w:t>
            </w:r>
          </w:p>
        </w:tc>
        <w:tc>
          <w:tcPr>
            <w:tcW w:w="3060" w:type="dxa"/>
          </w:tcPr>
          <w:p w:rsidR="00A635E6" w:rsidRDefault="00A635E6">
            <w:pPr>
              <w:spacing w:line="300" w:lineRule="auto"/>
              <w:jc w:val="center"/>
              <w:rPr>
                <w:color w:val="000000"/>
              </w:rPr>
            </w:pPr>
            <w:r>
              <w:rPr>
                <w:color w:val="000000"/>
              </w:rPr>
              <w:t>16</w:t>
            </w:r>
          </w:p>
        </w:tc>
      </w:tr>
      <w:tr w:rsidR="00A635E6" w:rsidTr="002B61E7">
        <w:tc>
          <w:tcPr>
            <w:tcW w:w="1560" w:type="dxa"/>
          </w:tcPr>
          <w:p w:rsidR="00A635E6" w:rsidRDefault="00A635E6">
            <w:pPr>
              <w:pStyle w:val="msolistparagraph0"/>
              <w:spacing w:after="0" w:line="300" w:lineRule="auto"/>
              <w:ind w:left="0"/>
              <w:jc w:val="center"/>
              <w:rPr>
                <w:rFonts w:ascii="Times New Roman" w:hAnsi="Times New Roman"/>
                <w:color w:val="000000"/>
                <w:sz w:val="24"/>
                <w:szCs w:val="24"/>
              </w:rPr>
            </w:pPr>
            <w:r>
              <w:rPr>
                <w:rFonts w:ascii="Times New Roman" w:hAnsi="Times New Roman"/>
                <w:color w:val="000000"/>
                <w:sz w:val="24"/>
                <w:szCs w:val="24"/>
              </w:rPr>
              <w:t>47,04</w:t>
            </w:r>
          </w:p>
        </w:tc>
        <w:tc>
          <w:tcPr>
            <w:tcW w:w="2580" w:type="dxa"/>
          </w:tcPr>
          <w:p w:rsidR="00A635E6" w:rsidRDefault="00A635E6">
            <w:pPr>
              <w:spacing w:line="300" w:lineRule="auto"/>
              <w:jc w:val="center"/>
              <w:rPr>
                <w:color w:val="000000"/>
              </w:rPr>
            </w:pPr>
            <w:r>
              <w:rPr>
                <w:color w:val="000000"/>
              </w:rPr>
              <w:t>8</w:t>
            </w:r>
          </w:p>
        </w:tc>
        <w:tc>
          <w:tcPr>
            <w:tcW w:w="2700" w:type="dxa"/>
          </w:tcPr>
          <w:p w:rsidR="00A635E6" w:rsidRDefault="00A635E6">
            <w:pPr>
              <w:spacing w:line="300" w:lineRule="auto"/>
              <w:jc w:val="center"/>
              <w:rPr>
                <w:color w:val="000000"/>
              </w:rPr>
            </w:pPr>
            <w:r>
              <w:rPr>
                <w:color w:val="000000"/>
              </w:rPr>
              <w:t>188,16</w:t>
            </w:r>
          </w:p>
        </w:tc>
        <w:tc>
          <w:tcPr>
            <w:tcW w:w="3060" w:type="dxa"/>
          </w:tcPr>
          <w:p w:rsidR="00A635E6" w:rsidRDefault="00A635E6">
            <w:pPr>
              <w:spacing w:line="300" w:lineRule="auto"/>
              <w:jc w:val="center"/>
              <w:rPr>
                <w:color w:val="000000"/>
              </w:rPr>
            </w:pPr>
            <w:r>
              <w:rPr>
                <w:color w:val="000000"/>
              </w:rPr>
              <w:t>17</w:t>
            </w:r>
          </w:p>
        </w:tc>
      </w:tr>
      <w:tr w:rsidR="00A635E6" w:rsidTr="002B61E7">
        <w:tc>
          <w:tcPr>
            <w:tcW w:w="1560" w:type="dxa"/>
          </w:tcPr>
          <w:p w:rsidR="00A635E6" w:rsidRDefault="00A635E6">
            <w:pPr>
              <w:pStyle w:val="msolistparagraph0"/>
              <w:spacing w:after="0" w:line="300" w:lineRule="auto"/>
              <w:ind w:left="0"/>
              <w:jc w:val="center"/>
              <w:rPr>
                <w:rFonts w:ascii="Times New Roman" w:hAnsi="Times New Roman"/>
                <w:color w:val="000000"/>
                <w:sz w:val="24"/>
                <w:szCs w:val="24"/>
              </w:rPr>
            </w:pPr>
            <w:r>
              <w:rPr>
                <w:rFonts w:ascii="Times New Roman" w:hAnsi="Times New Roman"/>
                <w:color w:val="000000"/>
                <w:sz w:val="24"/>
                <w:szCs w:val="24"/>
              </w:rPr>
              <w:t>61,74</w:t>
            </w:r>
          </w:p>
        </w:tc>
        <w:tc>
          <w:tcPr>
            <w:tcW w:w="2580" w:type="dxa"/>
          </w:tcPr>
          <w:p w:rsidR="00A635E6" w:rsidRDefault="00A635E6">
            <w:pPr>
              <w:spacing w:line="300" w:lineRule="auto"/>
              <w:jc w:val="center"/>
              <w:rPr>
                <w:color w:val="000000"/>
              </w:rPr>
            </w:pPr>
            <w:r>
              <w:rPr>
                <w:color w:val="000000"/>
              </w:rPr>
              <w:t>9</w:t>
            </w:r>
          </w:p>
        </w:tc>
        <w:tc>
          <w:tcPr>
            <w:tcW w:w="2700" w:type="dxa"/>
          </w:tcPr>
          <w:p w:rsidR="00A635E6" w:rsidRDefault="00A635E6">
            <w:pPr>
              <w:spacing w:line="300" w:lineRule="auto"/>
              <w:jc w:val="center"/>
              <w:rPr>
                <w:color w:val="000000"/>
              </w:rPr>
            </w:pPr>
            <w:r>
              <w:rPr>
                <w:color w:val="000000"/>
              </w:rPr>
              <w:t>205,8</w:t>
            </w:r>
          </w:p>
        </w:tc>
        <w:tc>
          <w:tcPr>
            <w:tcW w:w="3060" w:type="dxa"/>
          </w:tcPr>
          <w:p w:rsidR="00A635E6" w:rsidRDefault="00A635E6">
            <w:pPr>
              <w:spacing w:line="300" w:lineRule="auto"/>
              <w:jc w:val="center"/>
              <w:rPr>
                <w:color w:val="000000"/>
              </w:rPr>
            </w:pPr>
            <w:r>
              <w:rPr>
                <w:color w:val="000000"/>
              </w:rPr>
              <w:t>18</w:t>
            </w:r>
          </w:p>
        </w:tc>
      </w:tr>
    </w:tbl>
    <w:p w:rsidR="00A635E6" w:rsidRDefault="00A635E6" w:rsidP="002B61E7">
      <w:pPr>
        <w:spacing w:line="300" w:lineRule="auto"/>
      </w:pPr>
    </w:p>
    <w:p w:rsidR="00A635E6" w:rsidRDefault="00A635E6" w:rsidP="002B61E7">
      <w:pPr>
        <w:spacing w:line="300" w:lineRule="auto"/>
        <w:ind w:firstLine="708"/>
        <w:jc w:val="both"/>
        <w:rPr>
          <w:b/>
          <w:i/>
          <w:color w:val="000000"/>
          <w:u w:val="single"/>
        </w:rPr>
      </w:pPr>
      <w:bookmarkStart w:id="0" w:name="Расположение"/>
    </w:p>
    <w:p w:rsidR="00A635E6" w:rsidRPr="007D0D93" w:rsidRDefault="00A635E6" w:rsidP="002B61E7">
      <w:pPr>
        <w:spacing w:line="300" w:lineRule="auto"/>
        <w:ind w:firstLine="708"/>
        <w:jc w:val="both"/>
        <w:rPr>
          <w:b/>
          <w:i/>
          <w:color w:val="000000"/>
          <w:sz w:val="28"/>
        </w:rPr>
      </w:pPr>
      <w:r w:rsidRPr="007D0D93">
        <w:rPr>
          <w:b/>
          <w:i/>
          <w:color w:val="000000"/>
          <w:sz w:val="28"/>
        </w:rPr>
        <w:t>Расположение защитных устройств с учетом скоростей приближения частей человека</w:t>
      </w:r>
    </w:p>
    <w:p w:rsidR="00A635E6" w:rsidRDefault="00A635E6" w:rsidP="002B61E7">
      <w:pPr>
        <w:spacing w:line="300" w:lineRule="auto"/>
        <w:rPr>
          <w:b/>
          <w:color w:val="000000"/>
          <w:sz w:val="28"/>
          <w:szCs w:val="17"/>
        </w:rPr>
      </w:pPr>
    </w:p>
    <w:bookmarkEnd w:id="0"/>
    <w:p w:rsidR="00A635E6" w:rsidRDefault="00A635E6" w:rsidP="002B61E7">
      <w:pPr>
        <w:autoSpaceDE w:val="0"/>
        <w:autoSpaceDN w:val="0"/>
        <w:adjustRightInd w:val="0"/>
        <w:spacing w:line="300" w:lineRule="auto"/>
        <w:ind w:firstLine="709"/>
        <w:jc w:val="both"/>
        <w:rPr>
          <w:color w:val="000000"/>
          <w:spacing w:val="-4"/>
          <w:sz w:val="28"/>
          <w:szCs w:val="28"/>
        </w:rPr>
      </w:pPr>
      <w:r>
        <w:rPr>
          <w:color w:val="000000"/>
          <w:spacing w:val="-4"/>
          <w:sz w:val="28"/>
          <w:szCs w:val="28"/>
        </w:rPr>
        <w:lastRenderedPageBreak/>
        <w:t xml:space="preserve">Методология расположения устройств обнаружения или приведения в действие предохранительного оборудования – в соответствии со стандартом ИСО 13855–2006 «Безопасность оборудования. Расположение защитных устройств с учетом скоростей приближения частей тела </w:t>
      </w:r>
      <w:r w:rsidR="00437B71">
        <w:rPr>
          <w:color w:val="000000"/>
          <w:spacing w:val="-4"/>
          <w:sz w:val="28"/>
          <w:szCs w:val="28"/>
        </w:rPr>
        <w:t>человека</w:t>
      </w:r>
      <w:r w:rsidR="00437B71" w:rsidRPr="007D0D93">
        <w:rPr>
          <w:color w:val="000000"/>
          <w:spacing w:val="-4"/>
          <w:sz w:val="28"/>
          <w:szCs w:val="28"/>
        </w:rPr>
        <w:t>»</w:t>
      </w:r>
      <w:r w:rsidR="00437B71">
        <w:rPr>
          <w:color w:val="000000"/>
          <w:spacing w:val="-4"/>
          <w:sz w:val="28"/>
          <w:szCs w:val="28"/>
        </w:rPr>
        <w:t xml:space="preserve"> заключается</w:t>
      </w:r>
      <w:r>
        <w:rPr>
          <w:color w:val="000000"/>
          <w:spacing w:val="-4"/>
          <w:sz w:val="28"/>
          <w:szCs w:val="28"/>
        </w:rPr>
        <w:t xml:space="preserve"> в следующем:</w:t>
      </w:r>
    </w:p>
    <w:p w:rsidR="00A635E6" w:rsidRPr="00437B71" w:rsidRDefault="00A635E6" w:rsidP="00437B71">
      <w:pPr>
        <w:numPr>
          <w:ilvl w:val="0"/>
          <w:numId w:val="35"/>
        </w:numPr>
        <w:tabs>
          <w:tab w:val="left" w:pos="284"/>
        </w:tabs>
        <w:spacing w:line="300" w:lineRule="auto"/>
        <w:ind w:left="426" w:hanging="142"/>
        <w:jc w:val="both"/>
        <w:rPr>
          <w:color w:val="000000"/>
          <w:spacing w:val="-12"/>
          <w:sz w:val="28"/>
          <w:szCs w:val="28"/>
        </w:rPr>
      </w:pPr>
      <w:r w:rsidRPr="00437B71">
        <w:rPr>
          <w:color w:val="000000"/>
          <w:spacing w:val="-12"/>
          <w:sz w:val="28"/>
          <w:szCs w:val="28"/>
        </w:rPr>
        <w:t xml:space="preserve">идентифицировать опасности и оценить риски </w:t>
      </w:r>
      <w:r w:rsidR="00437B71" w:rsidRPr="00437B71">
        <w:rPr>
          <w:color w:val="000000"/>
          <w:spacing w:val="-12"/>
          <w:sz w:val="28"/>
          <w:szCs w:val="28"/>
        </w:rPr>
        <w:t>(ИСО</w:t>
      </w:r>
      <w:r w:rsidRPr="00437B71">
        <w:rPr>
          <w:color w:val="000000"/>
          <w:spacing w:val="-12"/>
          <w:sz w:val="28"/>
          <w:szCs w:val="28"/>
        </w:rPr>
        <w:t>/ТО 12100–1, ИСО 14121);</w:t>
      </w:r>
    </w:p>
    <w:p w:rsidR="00A635E6" w:rsidRDefault="00A635E6" w:rsidP="00437B71">
      <w:pPr>
        <w:tabs>
          <w:tab w:val="left" w:pos="284"/>
          <w:tab w:val="left" w:pos="624"/>
          <w:tab w:val="left" w:pos="1080"/>
        </w:tabs>
        <w:autoSpaceDE w:val="0"/>
        <w:autoSpaceDN w:val="0"/>
        <w:adjustRightInd w:val="0"/>
        <w:spacing w:line="300" w:lineRule="auto"/>
        <w:ind w:left="426" w:hanging="142"/>
        <w:jc w:val="both"/>
        <w:rPr>
          <w:color w:val="000000"/>
          <w:sz w:val="28"/>
          <w:szCs w:val="28"/>
        </w:rPr>
      </w:pPr>
      <w:r>
        <w:rPr>
          <w:color w:val="000000"/>
          <w:sz w:val="28"/>
          <w:szCs w:val="28"/>
        </w:rPr>
        <w:t xml:space="preserve">2) выбрать один из установленных типов предохранительного оборудования по стандарту типа </w:t>
      </w:r>
      <w:r>
        <w:rPr>
          <w:i/>
          <w:color w:val="000000"/>
          <w:sz w:val="28"/>
          <w:szCs w:val="28"/>
        </w:rPr>
        <w:t>С</w:t>
      </w:r>
      <w:r>
        <w:rPr>
          <w:color w:val="000000"/>
          <w:sz w:val="28"/>
          <w:szCs w:val="28"/>
        </w:rPr>
        <w:t xml:space="preserve"> для конкретной машины (если </w:t>
      </w:r>
      <w:r>
        <w:rPr>
          <w:color w:val="000000"/>
          <w:spacing w:val="2"/>
          <w:sz w:val="28"/>
          <w:szCs w:val="28"/>
        </w:rPr>
        <w:t>он существует) и использовать значение расстояния, указанное</w:t>
      </w:r>
      <w:r>
        <w:rPr>
          <w:color w:val="000000"/>
          <w:sz w:val="28"/>
          <w:szCs w:val="28"/>
        </w:rPr>
        <w:t xml:space="preserve"> в этом стандарте;</w:t>
      </w:r>
    </w:p>
    <w:p w:rsidR="00A635E6" w:rsidRDefault="00A635E6" w:rsidP="00437B71">
      <w:pPr>
        <w:tabs>
          <w:tab w:val="left" w:pos="284"/>
          <w:tab w:val="left" w:pos="624"/>
          <w:tab w:val="left" w:pos="900"/>
        </w:tabs>
        <w:autoSpaceDE w:val="0"/>
        <w:autoSpaceDN w:val="0"/>
        <w:adjustRightInd w:val="0"/>
        <w:spacing w:line="300" w:lineRule="auto"/>
        <w:ind w:left="426" w:hanging="142"/>
        <w:jc w:val="both"/>
        <w:rPr>
          <w:bCs/>
          <w:iCs/>
          <w:color w:val="000000"/>
          <w:sz w:val="28"/>
          <w:szCs w:val="28"/>
        </w:rPr>
      </w:pPr>
      <w:r>
        <w:rPr>
          <w:color w:val="000000"/>
          <w:sz w:val="28"/>
          <w:szCs w:val="28"/>
        </w:rPr>
        <w:t xml:space="preserve">3) использовать формулы для расчета минимального расстояния для выбранного предохранительного оборудования, приведенные в данном стандарте, если стандарт типа </w:t>
      </w:r>
      <w:r>
        <w:rPr>
          <w:i/>
          <w:color w:val="000000"/>
          <w:sz w:val="28"/>
          <w:szCs w:val="28"/>
        </w:rPr>
        <w:t>С</w:t>
      </w:r>
      <w:r>
        <w:rPr>
          <w:color w:val="000000"/>
          <w:sz w:val="28"/>
          <w:szCs w:val="28"/>
        </w:rPr>
        <w:t xml:space="preserve"> отсутствует или не устанавливает минимальные расстояния.</w:t>
      </w:r>
      <w:r>
        <w:rPr>
          <w:bCs/>
          <w:iCs/>
          <w:color w:val="000000"/>
          <w:sz w:val="28"/>
          <w:szCs w:val="28"/>
        </w:rPr>
        <w:t xml:space="preserve">Выбор подходящего типа предохранительного оборудования должен быть выполнен согласно соответствующим стандартам типов </w:t>
      </w:r>
      <w:r>
        <w:rPr>
          <w:bCs/>
          <w:i/>
          <w:iCs/>
          <w:color w:val="000000"/>
          <w:sz w:val="28"/>
          <w:szCs w:val="28"/>
        </w:rPr>
        <w:t>А</w:t>
      </w:r>
      <w:r>
        <w:rPr>
          <w:bCs/>
          <w:iCs/>
          <w:color w:val="000000"/>
          <w:sz w:val="28"/>
          <w:szCs w:val="28"/>
        </w:rPr>
        <w:t xml:space="preserve"> и </w:t>
      </w:r>
      <w:r>
        <w:rPr>
          <w:bCs/>
          <w:i/>
          <w:iCs/>
          <w:color w:val="000000"/>
          <w:sz w:val="28"/>
          <w:szCs w:val="28"/>
        </w:rPr>
        <w:t>В</w:t>
      </w:r>
      <w:r>
        <w:rPr>
          <w:bCs/>
          <w:iCs/>
          <w:color w:val="000000"/>
          <w:sz w:val="28"/>
          <w:szCs w:val="28"/>
        </w:rPr>
        <w:t>.</w:t>
      </w:r>
    </w:p>
    <w:p w:rsidR="00A635E6" w:rsidRDefault="00A635E6" w:rsidP="00437B71">
      <w:pPr>
        <w:autoSpaceDE w:val="0"/>
        <w:autoSpaceDN w:val="0"/>
        <w:adjustRightInd w:val="0"/>
        <w:spacing w:line="300" w:lineRule="auto"/>
        <w:ind w:firstLine="709"/>
        <w:jc w:val="both"/>
        <w:rPr>
          <w:bCs/>
          <w:color w:val="000000"/>
          <w:spacing w:val="-10"/>
          <w:sz w:val="28"/>
          <w:szCs w:val="28"/>
        </w:rPr>
      </w:pPr>
      <w:r>
        <w:rPr>
          <w:bCs/>
          <w:iCs/>
          <w:color w:val="000000"/>
          <w:spacing w:val="-10"/>
          <w:sz w:val="28"/>
          <w:szCs w:val="28"/>
        </w:rPr>
        <w:t>Расчет</w:t>
      </w:r>
      <w:r>
        <w:rPr>
          <w:bCs/>
          <w:color w:val="000000"/>
          <w:spacing w:val="-10"/>
          <w:sz w:val="28"/>
          <w:szCs w:val="28"/>
        </w:rPr>
        <w:t xml:space="preserve"> минимальных расстояний для </w:t>
      </w:r>
      <w:r>
        <w:rPr>
          <w:color w:val="000000"/>
          <w:spacing w:val="-10"/>
          <w:sz w:val="28"/>
          <w:szCs w:val="28"/>
        </w:rPr>
        <w:t xml:space="preserve">электрочувствительного предохранительного оборудования, </w:t>
      </w:r>
      <w:r>
        <w:rPr>
          <w:bCs/>
          <w:iCs/>
          <w:color w:val="000000"/>
          <w:spacing w:val="-10"/>
          <w:sz w:val="28"/>
          <w:szCs w:val="28"/>
        </w:rPr>
        <w:t>использующего радиоактивные электронно-оптические предохранительные устройства, производится с учетом скорости приближения частей тела человека.</w:t>
      </w:r>
      <w:r>
        <w:rPr>
          <w:bCs/>
          <w:color w:val="000000"/>
          <w:spacing w:val="-10"/>
          <w:sz w:val="28"/>
          <w:szCs w:val="28"/>
        </w:rPr>
        <w:t xml:space="preserve">Минимальное расстояние </w:t>
      </w:r>
      <w:r>
        <w:rPr>
          <w:i/>
          <w:iCs/>
          <w:color w:val="000000"/>
          <w:spacing w:val="-10"/>
          <w:sz w:val="28"/>
          <w:szCs w:val="28"/>
        </w:rPr>
        <w:t xml:space="preserve">S, </w:t>
      </w:r>
      <w:r>
        <w:rPr>
          <w:bCs/>
          <w:color w:val="000000"/>
          <w:spacing w:val="-10"/>
          <w:sz w:val="28"/>
          <w:szCs w:val="28"/>
        </w:rPr>
        <w:t>мм, от опасной зоны до точки, линии, плоскости или зоны обнаружения следует рассчитывать по формуле</w:t>
      </w:r>
    </w:p>
    <w:p w:rsidR="00A635E6" w:rsidRDefault="00A635E6" w:rsidP="00437B71">
      <w:pPr>
        <w:tabs>
          <w:tab w:val="left" w:pos="9072"/>
          <w:tab w:val="left" w:pos="9356"/>
        </w:tabs>
        <w:autoSpaceDE w:val="0"/>
        <w:autoSpaceDN w:val="0"/>
        <w:adjustRightInd w:val="0"/>
        <w:spacing w:before="120" w:after="120" w:line="300" w:lineRule="auto"/>
        <w:ind w:firstLine="709"/>
        <w:jc w:val="center"/>
        <w:rPr>
          <w:bCs/>
          <w:color w:val="000000"/>
          <w:sz w:val="28"/>
          <w:szCs w:val="28"/>
        </w:rPr>
      </w:pPr>
      <w:r w:rsidRPr="00683341">
        <w:rPr>
          <w:color w:val="000000"/>
          <w:position w:val="-10"/>
          <w:sz w:val="28"/>
          <w:szCs w:val="28"/>
        </w:rPr>
        <w:object w:dxaOrig="1575" w:dyaOrig="405">
          <v:shape id="_x0000_i1037" type="#_x0000_t75" style="width:77.25pt;height:20.25pt" o:ole="">
            <v:imagedata r:id="rId34" o:title=""/>
          </v:shape>
          <o:OLEObject Type="Embed" ProgID="Equation.DSMT4" ShapeID="_x0000_i1037" DrawAspect="Content" ObjectID="_1647454060" r:id="rId35"/>
        </w:object>
      </w:r>
      <w:r>
        <w:rPr>
          <w:bCs/>
          <w:color w:val="000000"/>
          <w:sz w:val="28"/>
          <w:szCs w:val="28"/>
        </w:rPr>
        <w:t>(6.12)</w:t>
      </w:r>
    </w:p>
    <w:p w:rsidR="00A635E6" w:rsidRDefault="00A635E6" w:rsidP="003B3CDB">
      <w:pPr>
        <w:tabs>
          <w:tab w:val="left" w:pos="1134"/>
          <w:tab w:val="left" w:pos="1800"/>
          <w:tab w:val="left" w:pos="1980"/>
        </w:tabs>
        <w:autoSpaceDE w:val="0"/>
        <w:autoSpaceDN w:val="0"/>
        <w:adjustRightInd w:val="0"/>
        <w:spacing w:line="300" w:lineRule="auto"/>
        <w:jc w:val="both"/>
        <w:rPr>
          <w:bCs/>
          <w:color w:val="000000"/>
          <w:sz w:val="28"/>
          <w:szCs w:val="28"/>
        </w:rPr>
      </w:pPr>
      <w:r>
        <w:rPr>
          <w:bCs/>
          <w:color w:val="000000"/>
          <w:sz w:val="28"/>
          <w:szCs w:val="28"/>
        </w:rPr>
        <w:t xml:space="preserve">где  </w:t>
      </w:r>
      <w:r>
        <w:rPr>
          <w:bCs/>
          <w:i/>
          <w:color w:val="000000"/>
          <w:sz w:val="28"/>
          <w:szCs w:val="28"/>
        </w:rPr>
        <w:t>К</w:t>
      </w:r>
      <w:r>
        <w:rPr>
          <w:bCs/>
          <w:color w:val="000000"/>
          <w:sz w:val="28"/>
          <w:szCs w:val="28"/>
        </w:rPr>
        <w:t>– параметр, полученный по данным скоростей приближения тела человека или его частей, мм/с;</w:t>
      </w:r>
    </w:p>
    <w:p w:rsidR="00A635E6" w:rsidRDefault="00A635E6" w:rsidP="002B61E7">
      <w:pPr>
        <w:autoSpaceDE w:val="0"/>
        <w:autoSpaceDN w:val="0"/>
        <w:adjustRightInd w:val="0"/>
        <w:spacing w:line="300" w:lineRule="auto"/>
        <w:ind w:firstLine="709"/>
        <w:jc w:val="both"/>
        <w:rPr>
          <w:bCs/>
          <w:smallCaps/>
          <w:color w:val="000000"/>
          <w:sz w:val="28"/>
          <w:szCs w:val="28"/>
        </w:rPr>
      </w:pPr>
      <w:r>
        <w:rPr>
          <w:bCs/>
          <w:i/>
          <w:color w:val="000000"/>
          <w:sz w:val="28"/>
          <w:szCs w:val="28"/>
        </w:rPr>
        <w:t xml:space="preserve">Т </w:t>
      </w:r>
      <w:r>
        <w:rPr>
          <w:bCs/>
          <w:color w:val="000000"/>
          <w:sz w:val="28"/>
          <w:szCs w:val="28"/>
        </w:rPr>
        <w:t>– общая характеристика останова системы, с</w:t>
      </w:r>
      <w:r>
        <w:rPr>
          <w:bCs/>
          <w:smallCaps/>
          <w:color w:val="000000"/>
          <w:sz w:val="28"/>
          <w:szCs w:val="28"/>
        </w:rPr>
        <w:t>;</w:t>
      </w:r>
    </w:p>
    <w:p w:rsidR="00A635E6" w:rsidRDefault="00A635E6" w:rsidP="002B61E7">
      <w:pPr>
        <w:autoSpaceDE w:val="0"/>
        <w:autoSpaceDN w:val="0"/>
        <w:adjustRightInd w:val="0"/>
        <w:spacing w:line="300" w:lineRule="auto"/>
        <w:ind w:firstLine="709"/>
        <w:jc w:val="both"/>
        <w:rPr>
          <w:bCs/>
          <w:color w:val="000000"/>
          <w:sz w:val="28"/>
          <w:szCs w:val="28"/>
        </w:rPr>
      </w:pPr>
      <w:r>
        <w:rPr>
          <w:bCs/>
          <w:i/>
          <w:color w:val="000000"/>
          <w:sz w:val="28"/>
          <w:szCs w:val="28"/>
        </w:rPr>
        <w:t xml:space="preserve">С </w:t>
      </w:r>
      <w:r>
        <w:rPr>
          <w:bCs/>
          <w:color w:val="000000"/>
          <w:sz w:val="28"/>
          <w:szCs w:val="28"/>
        </w:rPr>
        <w:t xml:space="preserve">– дополнительное расстояние, полученное по перемещению в направлении </w:t>
      </w:r>
      <w:r>
        <w:rPr>
          <w:color w:val="000000"/>
          <w:sz w:val="28"/>
          <w:szCs w:val="28"/>
        </w:rPr>
        <w:t>опасной</w:t>
      </w:r>
      <w:r>
        <w:rPr>
          <w:bCs/>
          <w:color w:val="000000"/>
          <w:sz w:val="28"/>
          <w:szCs w:val="28"/>
        </w:rPr>
        <w:t xml:space="preserve"> зоны до приведения в действие предохранительного оборудования, мм.</w:t>
      </w:r>
    </w:p>
    <w:p w:rsidR="00A635E6" w:rsidRDefault="00A635E6" w:rsidP="002B61E7">
      <w:pPr>
        <w:autoSpaceDE w:val="0"/>
        <w:autoSpaceDN w:val="0"/>
        <w:adjustRightInd w:val="0"/>
        <w:spacing w:line="300" w:lineRule="auto"/>
        <w:ind w:firstLine="709"/>
        <w:jc w:val="both"/>
        <w:rPr>
          <w:color w:val="000000"/>
          <w:spacing w:val="-6"/>
          <w:sz w:val="28"/>
          <w:szCs w:val="28"/>
        </w:rPr>
      </w:pPr>
      <w:r>
        <w:rPr>
          <w:bCs/>
          <w:color w:val="000000"/>
          <w:spacing w:val="-6"/>
          <w:sz w:val="28"/>
          <w:szCs w:val="28"/>
        </w:rPr>
        <w:t xml:space="preserve">Минимальное расстояние </w:t>
      </w:r>
      <w:r>
        <w:rPr>
          <w:i/>
          <w:iCs/>
          <w:color w:val="000000"/>
          <w:spacing w:val="-6"/>
          <w:sz w:val="28"/>
          <w:szCs w:val="28"/>
        </w:rPr>
        <w:t xml:space="preserve">S </w:t>
      </w:r>
      <w:r>
        <w:rPr>
          <w:bCs/>
          <w:color w:val="000000"/>
          <w:spacing w:val="-6"/>
          <w:sz w:val="28"/>
          <w:szCs w:val="28"/>
        </w:rPr>
        <w:t>от опасной зоны до точки, линии, плоскости или зоны обнаружения – это в</w:t>
      </w:r>
      <w:r>
        <w:rPr>
          <w:color w:val="000000"/>
          <w:spacing w:val="-6"/>
          <w:sz w:val="28"/>
          <w:szCs w:val="28"/>
        </w:rPr>
        <w:t>ремя или перемещение, проходящие от момента приведения в действие функции обнаружения до прекращения опасного движения или до перехода машины в безопасное состояние, включающее минимально две стадии:</w:t>
      </w:r>
    </w:p>
    <w:p w:rsidR="00A635E6" w:rsidRDefault="00A635E6" w:rsidP="00437B71">
      <w:pPr>
        <w:tabs>
          <w:tab w:val="left" w:pos="9356"/>
        </w:tabs>
        <w:autoSpaceDE w:val="0"/>
        <w:autoSpaceDN w:val="0"/>
        <w:adjustRightInd w:val="0"/>
        <w:spacing w:line="300" w:lineRule="auto"/>
        <w:ind w:firstLine="709"/>
        <w:jc w:val="center"/>
        <w:rPr>
          <w:bCs/>
          <w:color w:val="000000"/>
          <w:sz w:val="28"/>
          <w:szCs w:val="28"/>
        </w:rPr>
      </w:pPr>
      <w:r w:rsidRPr="00683341">
        <w:rPr>
          <w:color w:val="000000"/>
          <w:position w:val="-12"/>
          <w:sz w:val="28"/>
          <w:szCs w:val="28"/>
        </w:rPr>
        <w:object w:dxaOrig="1290" w:dyaOrig="450">
          <v:shape id="_x0000_i1038" type="#_x0000_t75" style="width:64.5pt;height:22.5pt" o:ole="">
            <v:imagedata r:id="rId36" o:title=""/>
          </v:shape>
          <o:OLEObject Type="Embed" ProgID="Equation.DSMT4" ShapeID="_x0000_i1038" DrawAspect="Content" ObjectID="_1647454061" r:id="rId37"/>
        </w:object>
      </w:r>
      <w:r>
        <w:rPr>
          <w:bCs/>
          <w:color w:val="000000"/>
          <w:sz w:val="28"/>
          <w:szCs w:val="28"/>
        </w:rPr>
        <w:t xml:space="preserve">                                            (6.13)</w:t>
      </w:r>
    </w:p>
    <w:p w:rsidR="00A635E6" w:rsidRDefault="00A635E6" w:rsidP="003B3CDB">
      <w:pPr>
        <w:autoSpaceDE w:val="0"/>
        <w:autoSpaceDN w:val="0"/>
        <w:adjustRightInd w:val="0"/>
        <w:spacing w:line="300" w:lineRule="auto"/>
        <w:jc w:val="both"/>
        <w:rPr>
          <w:color w:val="000000"/>
          <w:spacing w:val="-16"/>
          <w:sz w:val="28"/>
          <w:szCs w:val="28"/>
        </w:rPr>
      </w:pPr>
      <w:r>
        <w:rPr>
          <w:color w:val="000000"/>
          <w:spacing w:val="-16"/>
          <w:sz w:val="28"/>
          <w:szCs w:val="28"/>
        </w:rPr>
        <w:lastRenderedPageBreak/>
        <w:t xml:space="preserve">где   </w:t>
      </w:r>
      <w:r>
        <w:rPr>
          <w:i/>
          <w:color w:val="000000"/>
          <w:spacing w:val="-16"/>
          <w:sz w:val="28"/>
          <w:szCs w:val="28"/>
        </w:rPr>
        <w:t>t</w:t>
      </w:r>
      <w:r>
        <w:rPr>
          <w:color w:val="000000"/>
          <w:spacing w:val="-16"/>
          <w:sz w:val="28"/>
          <w:szCs w:val="28"/>
          <w:vertAlign w:val="subscript"/>
        </w:rPr>
        <w:t>1</w:t>
      </w:r>
      <w:r>
        <w:rPr>
          <w:bCs/>
          <w:color w:val="000000"/>
          <w:spacing w:val="-16"/>
          <w:sz w:val="28"/>
          <w:szCs w:val="28"/>
        </w:rPr>
        <w:t>–</w:t>
      </w:r>
      <w:r>
        <w:rPr>
          <w:color w:val="000000"/>
          <w:spacing w:val="-16"/>
          <w:sz w:val="28"/>
          <w:szCs w:val="28"/>
        </w:rPr>
        <w:t xml:space="preserve"> максимальное время между приведением в действие функции обнаружения и выходным сигналом коммутационного устройства, находящегося в  состоянии «выключено»,</w:t>
      </w:r>
      <w:r>
        <w:rPr>
          <w:bCs/>
          <w:color w:val="000000"/>
          <w:sz w:val="28"/>
          <w:szCs w:val="28"/>
        </w:rPr>
        <w:t>с</w:t>
      </w:r>
      <w:r>
        <w:rPr>
          <w:color w:val="000000"/>
          <w:spacing w:val="-16"/>
          <w:sz w:val="28"/>
          <w:szCs w:val="28"/>
        </w:rPr>
        <w:t>;</w:t>
      </w:r>
    </w:p>
    <w:p w:rsidR="00A635E6" w:rsidRDefault="00A635E6" w:rsidP="002B61E7">
      <w:pPr>
        <w:autoSpaceDE w:val="0"/>
        <w:autoSpaceDN w:val="0"/>
        <w:adjustRightInd w:val="0"/>
        <w:spacing w:line="300" w:lineRule="auto"/>
        <w:ind w:firstLine="709"/>
        <w:jc w:val="both"/>
        <w:rPr>
          <w:color w:val="000000"/>
          <w:sz w:val="28"/>
          <w:szCs w:val="28"/>
        </w:rPr>
      </w:pPr>
      <w:r>
        <w:rPr>
          <w:i/>
          <w:color w:val="000000"/>
          <w:sz w:val="28"/>
          <w:szCs w:val="28"/>
        </w:rPr>
        <w:t>t</w:t>
      </w:r>
      <w:r>
        <w:rPr>
          <w:color w:val="000000"/>
          <w:sz w:val="28"/>
          <w:szCs w:val="28"/>
          <w:vertAlign w:val="subscript"/>
        </w:rPr>
        <w:t>2</w:t>
      </w:r>
      <w:r>
        <w:rPr>
          <w:color w:val="000000"/>
          <w:sz w:val="28"/>
          <w:szCs w:val="28"/>
        </w:rPr>
        <w:t xml:space="preserve"> – максимальное время срабатывания машины, т. е. время, требуемое для останова машины или исключения рисков после получения выходного сигнала от предохранительного оборудования. </w:t>
      </w:r>
      <w:r>
        <w:rPr>
          <w:i/>
          <w:iCs/>
          <w:color w:val="000000"/>
          <w:sz w:val="28"/>
          <w:szCs w:val="28"/>
        </w:rPr>
        <w:t>t</w:t>
      </w:r>
      <w:r>
        <w:rPr>
          <w:iCs/>
          <w:color w:val="000000"/>
          <w:sz w:val="28"/>
          <w:szCs w:val="28"/>
          <w:vertAlign w:val="subscript"/>
        </w:rPr>
        <w:t>2</w:t>
      </w:r>
      <w:r>
        <w:rPr>
          <w:color w:val="000000"/>
          <w:sz w:val="28"/>
          <w:szCs w:val="28"/>
        </w:rPr>
        <w:t>зависит от различных факторов, например: от температуры, времени переключения клапанов, старения  элементов,</w:t>
      </w:r>
      <w:r>
        <w:rPr>
          <w:bCs/>
          <w:color w:val="000000"/>
          <w:sz w:val="28"/>
          <w:szCs w:val="28"/>
        </w:rPr>
        <w:t>с.</w:t>
      </w:r>
    </w:p>
    <w:p w:rsidR="00A635E6" w:rsidRDefault="00A635E6" w:rsidP="002B61E7">
      <w:pPr>
        <w:autoSpaceDE w:val="0"/>
        <w:autoSpaceDN w:val="0"/>
        <w:adjustRightInd w:val="0"/>
        <w:spacing w:line="300" w:lineRule="auto"/>
        <w:ind w:firstLine="709"/>
        <w:jc w:val="both"/>
        <w:rPr>
          <w:color w:val="000000"/>
          <w:spacing w:val="-10"/>
          <w:sz w:val="28"/>
          <w:szCs w:val="28"/>
        </w:rPr>
      </w:pPr>
      <w:r>
        <w:rPr>
          <w:color w:val="000000"/>
          <w:spacing w:val="-10"/>
          <w:sz w:val="28"/>
          <w:szCs w:val="28"/>
        </w:rPr>
        <w:t xml:space="preserve">Потребители должны выбирать и применять электрочувствительное предохранительное оборудование, </w:t>
      </w:r>
      <w:r>
        <w:rPr>
          <w:bCs/>
          <w:iCs/>
          <w:color w:val="000000"/>
          <w:spacing w:val="-10"/>
          <w:sz w:val="28"/>
          <w:szCs w:val="28"/>
        </w:rPr>
        <w:t>использующее радиоактивные электронно-оптические предохранительные устройства</w:t>
      </w:r>
      <w:r>
        <w:rPr>
          <w:color w:val="000000"/>
          <w:spacing w:val="-10"/>
          <w:sz w:val="28"/>
          <w:szCs w:val="28"/>
        </w:rPr>
        <w:t xml:space="preserve">для машины согласно соответствующему стандарту типа </w:t>
      </w:r>
      <w:r>
        <w:rPr>
          <w:i/>
          <w:color w:val="000000"/>
          <w:spacing w:val="-10"/>
          <w:sz w:val="28"/>
          <w:szCs w:val="28"/>
        </w:rPr>
        <w:t>С</w:t>
      </w:r>
      <w:r>
        <w:rPr>
          <w:color w:val="000000"/>
          <w:spacing w:val="-10"/>
          <w:sz w:val="28"/>
          <w:szCs w:val="28"/>
        </w:rPr>
        <w:t xml:space="preserve"> для этой конкретной машины. Если стандарт типа </w:t>
      </w:r>
      <w:r>
        <w:rPr>
          <w:i/>
          <w:color w:val="000000"/>
          <w:spacing w:val="-10"/>
          <w:sz w:val="28"/>
          <w:szCs w:val="28"/>
        </w:rPr>
        <w:t>С</w:t>
      </w:r>
      <w:r>
        <w:rPr>
          <w:color w:val="000000"/>
          <w:spacing w:val="-10"/>
          <w:sz w:val="28"/>
          <w:szCs w:val="28"/>
        </w:rPr>
        <w:t xml:space="preserve"> отсутствует, то следует выполнять оценку риска в соответствии с ИСО 14121.</w:t>
      </w:r>
    </w:p>
    <w:p w:rsidR="00A635E6" w:rsidRDefault="00A635E6" w:rsidP="00437B71">
      <w:pPr>
        <w:autoSpaceDE w:val="0"/>
        <w:autoSpaceDN w:val="0"/>
        <w:adjustRightInd w:val="0"/>
        <w:spacing w:line="300" w:lineRule="auto"/>
        <w:ind w:firstLine="709"/>
        <w:jc w:val="both"/>
        <w:rPr>
          <w:bCs/>
          <w:color w:val="000000"/>
          <w:spacing w:val="-4"/>
          <w:sz w:val="28"/>
          <w:szCs w:val="28"/>
        </w:rPr>
      </w:pPr>
      <w:r>
        <w:rPr>
          <w:bCs/>
          <w:iCs/>
          <w:color w:val="000000"/>
          <w:spacing w:val="-4"/>
          <w:sz w:val="28"/>
          <w:szCs w:val="28"/>
        </w:rPr>
        <w:t xml:space="preserve">В случае, если направление приближения параллельно </w:t>
      </w:r>
      <w:r>
        <w:rPr>
          <w:bCs/>
          <w:color w:val="000000"/>
          <w:spacing w:val="-4"/>
          <w:sz w:val="28"/>
          <w:szCs w:val="28"/>
        </w:rPr>
        <w:t>к</w:t>
      </w:r>
      <w:r>
        <w:rPr>
          <w:bCs/>
          <w:iCs/>
          <w:color w:val="000000"/>
          <w:spacing w:val="-4"/>
          <w:sz w:val="28"/>
          <w:szCs w:val="28"/>
        </w:rPr>
        <w:t>зоне обнаружения (рисунок 6.3), то</w:t>
      </w:r>
      <w:r>
        <w:rPr>
          <w:bCs/>
          <w:color w:val="000000"/>
          <w:spacing w:val="-4"/>
          <w:sz w:val="28"/>
          <w:szCs w:val="28"/>
        </w:rPr>
        <w:t xml:space="preserve"> минимальное расстояние </w:t>
      </w:r>
      <w:r>
        <w:rPr>
          <w:bCs/>
          <w:i/>
          <w:color w:val="000000"/>
          <w:spacing w:val="-4"/>
          <w:sz w:val="28"/>
          <w:szCs w:val="28"/>
        </w:rPr>
        <w:t>S</w:t>
      </w:r>
      <w:r>
        <w:rPr>
          <w:bCs/>
          <w:color w:val="000000"/>
          <w:spacing w:val="-4"/>
          <w:sz w:val="28"/>
          <w:szCs w:val="28"/>
        </w:rPr>
        <w:t xml:space="preserve"> должно быть рассчитано по формуле (</w:t>
      </w:r>
      <w:r w:rsidRPr="00C9154D">
        <w:rPr>
          <w:bCs/>
          <w:color w:val="000000"/>
          <w:spacing w:val="-4"/>
          <w:sz w:val="28"/>
          <w:szCs w:val="28"/>
        </w:rPr>
        <w:t>6.</w:t>
      </w:r>
      <w:r w:rsidR="00C9154D" w:rsidRPr="00C9154D">
        <w:rPr>
          <w:bCs/>
          <w:color w:val="000000"/>
          <w:spacing w:val="-4"/>
          <w:sz w:val="28"/>
          <w:szCs w:val="28"/>
        </w:rPr>
        <w:t>14</w:t>
      </w:r>
      <w:r w:rsidRPr="00C9154D">
        <w:rPr>
          <w:bCs/>
          <w:color w:val="000000"/>
          <w:spacing w:val="-4"/>
          <w:sz w:val="28"/>
          <w:szCs w:val="28"/>
        </w:rPr>
        <w:t>).</w:t>
      </w:r>
      <w:r>
        <w:rPr>
          <w:bCs/>
          <w:color w:val="000000"/>
          <w:spacing w:val="-4"/>
          <w:sz w:val="28"/>
          <w:szCs w:val="28"/>
        </w:rPr>
        <w:t xml:space="preserve"> При этом </w:t>
      </w:r>
      <w:r>
        <w:rPr>
          <w:i/>
          <w:color w:val="000000"/>
          <w:spacing w:val="-4"/>
          <w:sz w:val="28"/>
          <w:szCs w:val="28"/>
        </w:rPr>
        <w:t>К</w:t>
      </w:r>
      <w:r>
        <w:rPr>
          <w:color w:val="000000"/>
          <w:spacing w:val="-4"/>
          <w:sz w:val="28"/>
          <w:szCs w:val="28"/>
        </w:rPr>
        <w:t xml:space="preserve"> меняется </w:t>
      </w:r>
      <w:r>
        <w:rPr>
          <w:bCs/>
          <w:color w:val="000000"/>
          <w:spacing w:val="-4"/>
          <w:sz w:val="28"/>
          <w:szCs w:val="28"/>
        </w:rPr>
        <w:t xml:space="preserve">на 1600 мм/с, </w:t>
      </w:r>
      <w:r>
        <w:rPr>
          <w:i/>
          <w:color w:val="000000"/>
          <w:spacing w:val="-4"/>
          <w:sz w:val="28"/>
          <w:szCs w:val="28"/>
        </w:rPr>
        <w:t>С</w:t>
      </w:r>
      <w:r>
        <w:rPr>
          <w:color w:val="000000"/>
          <w:spacing w:val="-4"/>
          <w:sz w:val="28"/>
          <w:szCs w:val="28"/>
        </w:rPr>
        <w:t xml:space="preserve"> – </w:t>
      </w:r>
      <w:r>
        <w:rPr>
          <w:bCs/>
          <w:color w:val="000000"/>
          <w:spacing w:val="-4"/>
          <w:sz w:val="28"/>
          <w:szCs w:val="28"/>
        </w:rPr>
        <w:t xml:space="preserve">на 1200 </w:t>
      </w:r>
      <w:r>
        <w:rPr>
          <w:color w:val="000000"/>
          <w:sz w:val="28"/>
          <w:szCs w:val="28"/>
        </w:rPr>
        <w:t xml:space="preserve">– </w:t>
      </w:r>
      <w:r>
        <w:rPr>
          <w:bCs/>
          <w:color w:val="000000"/>
          <w:spacing w:val="-4"/>
          <w:sz w:val="28"/>
          <w:szCs w:val="28"/>
        </w:rPr>
        <w:t xml:space="preserve">0,4 </w:t>
      </w:r>
      <w:r>
        <w:rPr>
          <w:bCs/>
          <w:i/>
          <w:color w:val="000000"/>
          <w:spacing w:val="-4"/>
          <w:sz w:val="28"/>
          <w:szCs w:val="28"/>
        </w:rPr>
        <w:t>Н</w:t>
      </w:r>
      <w:r>
        <w:rPr>
          <w:bCs/>
          <w:color w:val="000000"/>
          <w:spacing w:val="-4"/>
          <w:sz w:val="28"/>
          <w:szCs w:val="28"/>
        </w:rPr>
        <w:t>, но не менее 850 мм (</w:t>
      </w:r>
      <w:r>
        <w:rPr>
          <w:bCs/>
          <w:i/>
          <w:color w:val="000000"/>
          <w:spacing w:val="-4"/>
          <w:sz w:val="28"/>
          <w:szCs w:val="28"/>
        </w:rPr>
        <w:t>Н –</w:t>
      </w:r>
      <w:r>
        <w:rPr>
          <w:bCs/>
          <w:color w:val="000000"/>
          <w:spacing w:val="-4"/>
          <w:sz w:val="28"/>
          <w:szCs w:val="28"/>
        </w:rPr>
        <w:t xml:space="preserve"> высота зоны обнаружения над базовой плоскостью, например над полом,мм):</w:t>
      </w:r>
    </w:p>
    <w:p w:rsidR="00A635E6" w:rsidRDefault="00A635E6" w:rsidP="00437B71">
      <w:pPr>
        <w:tabs>
          <w:tab w:val="left" w:pos="3119"/>
          <w:tab w:val="left" w:pos="9498"/>
        </w:tabs>
        <w:autoSpaceDE w:val="0"/>
        <w:autoSpaceDN w:val="0"/>
        <w:adjustRightInd w:val="0"/>
        <w:spacing w:before="120" w:after="120" w:line="300" w:lineRule="auto"/>
        <w:ind w:firstLine="709"/>
        <w:jc w:val="center"/>
        <w:rPr>
          <w:bCs/>
          <w:color w:val="000000"/>
          <w:spacing w:val="-20"/>
          <w:sz w:val="28"/>
          <w:szCs w:val="28"/>
        </w:rPr>
      </w:pPr>
      <w:r w:rsidRPr="00683341">
        <w:rPr>
          <w:color w:val="000000"/>
          <w:position w:val="-10"/>
          <w:sz w:val="28"/>
          <w:szCs w:val="28"/>
        </w:rPr>
        <w:object w:dxaOrig="3150" w:dyaOrig="375">
          <v:shape id="_x0000_i1039" type="#_x0000_t75" style="width:156.75pt;height:18.75pt" o:ole="">
            <v:imagedata r:id="rId38" o:title=""/>
          </v:shape>
          <o:OLEObject Type="Embed" ProgID="Equation.DSMT4" ShapeID="_x0000_i1039" DrawAspect="Content" ObjectID="_1647454062" r:id="rId39"/>
        </w:object>
      </w:r>
      <w:r>
        <w:rPr>
          <w:bCs/>
          <w:color w:val="000000"/>
          <w:spacing w:val="-20"/>
          <w:sz w:val="28"/>
          <w:szCs w:val="28"/>
        </w:rPr>
        <w:t xml:space="preserve">             (6</w:t>
      </w:r>
      <w:r>
        <w:rPr>
          <w:color w:val="000000"/>
          <w:sz w:val="28"/>
          <w:szCs w:val="28"/>
        </w:rPr>
        <w:t>.14)</w:t>
      </w:r>
    </w:p>
    <w:p w:rsidR="00A635E6" w:rsidRDefault="00A635E6" w:rsidP="002B61E7">
      <w:pPr>
        <w:autoSpaceDE w:val="0"/>
        <w:autoSpaceDN w:val="0"/>
        <w:adjustRightInd w:val="0"/>
        <w:spacing w:before="27" w:line="300" w:lineRule="auto"/>
        <w:ind w:firstLine="709"/>
        <w:jc w:val="both"/>
        <w:rPr>
          <w:bCs/>
          <w:color w:val="000000"/>
          <w:spacing w:val="-4"/>
          <w:sz w:val="28"/>
          <w:szCs w:val="28"/>
        </w:rPr>
      </w:pPr>
      <w:r>
        <w:rPr>
          <w:bCs/>
          <w:color w:val="000000"/>
          <w:sz w:val="28"/>
          <w:szCs w:val="28"/>
        </w:rPr>
        <w:t xml:space="preserve">Для предохранительного оборудования указанного типа высота </w:t>
      </w:r>
      <w:r>
        <w:rPr>
          <w:bCs/>
          <w:i/>
          <w:color w:val="000000"/>
          <w:sz w:val="28"/>
          <w:szCs w:val="28"/>
        </w:rPr>
        <w:t>Н</w:t>
      </w:r>
      <w:r>
        <w:rPr>
          <w:bCs/>
          <w:color w:val="000000"/>
          <w:sz w:val="28"/>
          <w:szCs w:val="28"/>
        </w:rPr>
        <w:t xml:space="preserve"> зоны обнаружения должна быть не более 1000 мм. Если значение </w:t>
      </w:r>
      <w:r>
        <w:rPr>
          <w:bCs/>
          <w:i/>
          <w:color w:val="000000"/>
          <w:sz w:val="28"/>
          <w:szCs w:val="28"/>
        </w:rPr>
        <w:t xml:space="preserve">Н </w:t>
      </w:r>
      <w:r>
        <w:rPr>
          <w:bCs/>
          <w:color w:val="000000"/>
          <w:sz w:val="28"/>
          <w:szCs w:val="28"/>
        </w:rPr>
        <w:t xml:space="preserve">больше 300 мм (или больше 200 мм для непроизводственного назначения, например в присутствии детей), существует риск непреднамеренного, необнаруженного доступа под зоной обнаружения, что следует учитывать при оценке риска. </w:t>
      </w:r>
      <w:r>
        <w:rPr>
          <w:bCs/>
          <w:color w:val="000000"/>
          <w:spacing w:val="-4"/>
          <w:sz w:val="28"/>
          <w:szCs w:val="28"/>
        </w:rPr>
        <w:t xml:space="preserve">Минимальная допустимая высота зоны обнаружения </w:t>
      </w:r>
      <w:r>
        <w:rPr>
          <w:i/>
          <w:color w:val="000000"/>
          <w:spacing w:val="-4"/>
          <w:sz w:val="28"/>
          <w:szCs w:val="28"/>
        </w:rPr>
        <w:t>К</w:t>
      </w:r>
      <w:r>
        <w:rPr>
          <w:bCs/>
          <w:color w:val="000000"/>
          <w:spacing w:val="-4"/>
          <w:sz w:val="28"/>
          <w:szCs w:val="28"/>
        </w:rPr>
        <w:t>рассчитывается по формуле</w:t>
      </w:r>
      <w:r w:rsidR="00C9154D">
        <w:rPr>
          <w:bCs/>
          <w:color w:val="000000"/>
          <w:spacing w:val="-4"/>
          <w:sz w:val="28"/>
          <w:szCs w:val="28"/>
        </w:rPr>
        <w:t xml:space="preserve"> 6.15.</w:t>
      </w:r>
    </w:p>
    <w:p w:rsidR="00A635E6" w:rsidRDefault="00A635E6" w:rsidP="00437B71">
      <w:pPr>
        <w:tabs>
          <w:tab w:val="left" w:pos="8505"/>
        </w:tabs>
        <w:autoSpaceDE w:val="0"/>
        <w:autoSpaceDN w:val="0"/>
        <w:adjustRightInd w:val="0"/>
        <w:spacing w:before="120" w:after="120" w:line="300" w:lineRule="auto"/>
        <w:ind w:firstLine="3960"/>
        <w:jc w:val="center"/>
        <w:rPr>
          <w:color w:val="000000"/>
          <w:sz w:val="28"/>
          <w:szCs w:val="28"/>
        </w:rPr>
      </w:pPr>
      <w:r>
        <w:rPr>
          <w:bCs/>
          <w:i/>
          <w:color w:val="000000"/>
          <w:sz w:val="28"/>
          <w:szCs w:val="28"/>
        </w:rPr>
        <w:t>H</w:t>
      </w:r>
      <w:r>
        <w:rPr>
          <w:bCs/>
          <w:color w:val="000000"/>
          <w:sz w:val="28"/>
          <w:szCs w:val="28"/>
        </w:rPr>
        <w:t xml:space="preserve"> = 15 (</w:t>
      </w:r>
      <w:r>
        <w:rPr>
          <w:bCs/>
          <w:i/>
          <w:color w:val="000000"/>
          <w:sz w:val="28"/>
          <w:szCs w:val="28"/>
        </w:rPr>
        <w:t>d</w:t>
      </w:r>
      <w:r>
        <w:rPr>
          <w:bCs/>
          <w:color w:val="000000"/>
          <w:sz w:val="28"/>
          <w:szCs w:val="28"/>
        </w:rPr>
        <w:t xml:space="preserve"> – 50),</w:t>
      </w:r>
      <w:r>
        <w:rPr>
          <w:color w:val="000000"/>
          <w:sz w:val="22"/>
          <w:szCs w:val="22"/>
        </w:rPr>
        <w:tab/>
      </w:r>
      <w:r>
        <w:rPr>
          <w:color w:val="000000"/>
          <w:sz w:val="28"/>
          <w:szCs w:val="28"/>
        </w:rPr>
        <w:t>(6.15)</w:t>
      </w:r>
    </w:p>
    <w:p w:rsidR="00A635E6" w:rsidRDefault="00A635E6" w:rsidP="002B61E7">
      <w:pPr>
        <w:tabs>
          <w:tab w:val="left" w:pos="8505"/>
        </w:tabs>
        <w:autoSpaceDE w:val="0"/>
        <w:autoSpaceDN w:val="0"/>
        <w:adjustRightInd w:val="0"/>
        <w:spacing w:before="120" w:after="120" w:line="300" w:lineRule="auto"/>
        <w:ind w:firstLine="3960"/>
        <w:jc w:val="right"/>
        <w:rPr>
          <w:color w:val="000000"/>
          <w:sz w:val="28"/>
          <w:szCs w:val="28"/>
        </w:rPr>
      </w:pPr>
    </w:p>
    <w:p w:rsidR="00A635E6" w:rsidRDefault="005D2F73" w:rsidP="002B61E7">
      <w:pPr>
        <w:tabs>
          <w:tab w:val="left" w:pos="5719"/>
        </w:tabs>
        <w:autoSpaceDE w:val="0"/>
        <w:autoSpaceDN w:val="0"/>
        <w:adjustRightInd w:val="0"/>
        <w:spacing w:before="48" w:line="300" w:lineRule="auto"/>
        <w:ind w:right="-54" w:firstLine="709"/>
        <w:jc w:val="center"/>
      </w:pPr>
      <w:r>
        <w:rPr>
          <w:noProof/>
        </w:rPr>
        <w:lastRenderedPageBreak/>
        <w:drawing>
          <wp:inline distT="0" distB="0" distL="0" distR="0">
            <wp:extent cx="3657600" cy="19456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57600" cy="1945640"/>
                    </a:xfrm>
                    <a:prstGeom prst="rect">
                      <a:avLst/>
                    </a:prstGeom>
                    <a:noFill/>
                    <a:ln>
                      <a:noFill/>
                    </a:ln>
                  </pic:spPr>
                </pic:pic>
              </a:graphicData>
            </a:graphic>
          </wp:inline>
        </w:drawing>
      </w:r>
    </w:p>
    <w:p w:rsidR="00A635E6" w:rsidRDefault="00A635E6" w:rsidP="002B61E7">
      <w:pPr>
        <w:autoSpaceDE w:val="0"/>
        <w:autoSpaceDN w:val="0"/>
        <w:adjustRightInd w:val="0"/>
        <w:spacing w:line="300" w:lineRule="auto"/>
        <w:jc w:val="both"/>
        <w:rPr>
          <w:color w:val="000000"/>
          <w:szCs w:val="18"/>
        </w:rPr>
      </w:pPr>
      <w:r>
        <w:rPr>
          <w:color w:val="000000"/>
          <w:szCs w:val="18"/>
        </w:rPr>
        <w:t xml:space="preserve">Н – высота зоны обнаружения над базовой плоскостью; S – минимальное расстояние; </w:t>
      </w:r>
    </w:p>
    <w:p w:rsidR="00A635E6" w:rsidRDefault="00A635E6" w:rsidP="002B61E7">
      <w:pPr>
        <w:autoSpaceDE w:val="0"/>
        <w:autoSpaceDN w:val="0"/>
        <w:adjustRightInd w:val="0"/>
        <w:spacing w:line="300" w:lineRule="auto"/>
        <w:jc w:val="both"/>
      </w:pPr>
      <w:r>
        <w:rPr>
          <w:color w:val="000000"/>
          <w:szCs w:val="18"/>
        </w:rPr>
        <w:t>1 – опасная зона; 2 – зона обнаружения; 3 – направление приближения; 4 – неподвижное защитное ограждение; 5 – начало зоны обнаружения</w:t>
      </w:r>
    </w:p>
    <w:p w:rsidR="00A635E6" w:rsidRPr="0024145F" w:rsidRDefault="00A635E6" w:rsidP="00437B71">
      <w:pPr>
        <w:autoSpaceDE w:val="0"/>
        <w:autoSpaceDN w:val="0"/>
        <w:adjustRightInd w:val="0"/>
        <w:spacing w:line="300" w:lineRule="auto"/>
        <w:jc w:val="center"/>
        <w:rPr>
          <w:color w:val="000000"/>
        </w:rPr>
      </w:pPr>
      <w:r w:rsidRPr="0024145F">
        <w:rPr>
          <w:color w:val="000000"/>
        </w:rPr>
        <w:t>Рисунок 6.</w:t>
      </w:r>
      <w:r>
        <w:rPr>
          <w:color w:val="000000"/>
        </w:rPr>
        <w:t>3</w:t>
      </w:r>
      <w:r w:rsidRPr="0024145F">
        <w:rPr>
          <w:color w:val="000000"/>
        </w:rPr>
        <w:t xml:space="preserve"> – Пример параллельного приближения к зоне обнаружения:</w:t>
      </w:r>
    </w:p>
    <w:p w:rsidR="00A635E6" w:rsidRDefault="00A635E6" w:rsidP="002B61E7">
      <w:pPr>
        <w:autoSpaceDE w:val="0"/>
        <w:autoSpaceDN w:val="0"/>
        <w:adjustRightInd w:val="0"/>
        <w:spacing w:line="300" w:lineRule="auto"/>
        <w:jc w:val="both"/>
        <w:rPr>
          <w:color w:val="000000"/>
          <w:szCs w:val="18"/>
        </w:rPr>
      </w:pPr>
    </w:p>
    <w:p w:rsidR="00A635E6" w:rsidRDefault="00A635E6" w:rsidP="002B61E7">
      <w:pPr>
        <w:autoSpaceDE w:val="0"/>
        <w:autoSpaceDN w:val="0"/>
        <w:adjustRightInd w:val="0"/>
        <w:spacing w:before="120" w:line="300" w:lineRule="auto"/>
        <w:ind w:firstLine="709"/>
        <w:jc w:val="both"/>
        <w:rPr>
          <w:bCs/>
          <w:color w:val="000000"/>
          <w:spacing w:val="-3"/>
          <w:sz w:val="28"/>
          <w:szCs w:val="28"/>
        </w:rPr>
      </w:pPr>
      <w:r>
        <w:rPr>
          <w:bCs/>
          <w:color w:val="000000"/>
          <w:spacing w:val="-3"/>
          <w:sz w:val="28"/>
          <w:szCs w:val="28"/>
        </w:rPr>
        <w:t xml:space="preserve">Для заданной высоты зоны обнаружения </w:t>
      </w:r>
      <w:r>
        <w:rPr>
          <w:bCs/>
          <w:i/>
          <w:color w:val="000000"/>
          <w:spacing w:val="-3"/>
          <w:sz w:val="28"/>
          <w:szCs w:val="28"/>
        </w:rPr>
        <w:t>Н</w:t>
      </w:r>
      <w:r>
        <w:rPr>
          <w:bCs/>
          <w:color w:val="000000"/>
          <w:spacing w:val="-3"/>
          <w:sz w:val="28"/>
          <w:szCs w:val="28"/>
        </w:rPr>
        <w:t xml:space="preserve"> соответствующая способность обнаружения </w:t>
      </w:r>
      <w:r>
        <w:rPr>
          <w:bCs/>
          <w:i/>
          <w:color w:val="000000"/>
          <w:spacing w:val="-3"/>
          <w:sz w:val="28"/>
          <w:szCs w:val="28"/>
        </w:rPr>
        <w:t>d</w:t>
      </w:r>
      <w:r>
        <w:rPr>
          <w:bCs/>
          <w:color w:val="000000"/>
          <w:spacing w:val="-3"/>
          <w:sz w:val="28"/>
          <w:szCs w:val="28"/>
        </w:rPr>
        <w:t xml:space="preserve"> должна быть рассчитана по формуле</w:t>
      </w:r>
    </w:p>
    <w:p w:rsidR="00A635E6" w:rsidRPr="00913250" w:rsidRDefault="00A635E6" w:rsidP="002B61E7">
      <w:pPr>
        <w:tabs>
          <w:tab w:val="left" w:pos="9072"/>
        </w:tabs>
        <w:autoSpaceDE w:val="0"/>
        <w:autoSpaceDN w:val="0"/>
        <w:adjustRightInd w:val="0"/>
        <w:spacing w:before="120" w:after="120" w:line="300" w:lineRule="auto"/>
        <w:ind w:firstLine="3960"/>
        <w:jc w:val="center"/>
        <w:rPr>
          <w:b/>
          <w:bCs/>
          <w:color w:val="000000"/>
          <w:sz w:val="28"/>
          <w:szCs w:val="28"/>
        </w:rPr>
      </w:pPr>
      <w:r w:rsidRPr="00913250">
        <w:rPr>
          <w:b/>
          <w:color w:val="000000"/>
          <w:position w:val="-24"/>
          <w:sz w:val="28"/>
          <w:szCs w:val="28"/>
        </w:rPr>
        <w:object w:dxaOrig="1485" w:dyaOrig="735">
          <v:shape id="_x0000_i1040" type="#_x0000_t75" style="width:74.25pt;height:36.75pt" o:ole="">
            <v:imagedata r:id="rId41" o:title=""/>
          </v:shape>
          <o:OLEObject Type="Embed" ProgID="Equation.DSMT4" ShapeID="_x0000_i1040" DrawAspect="Content" ObjectID="_1647454063" r:id="rId42"/>
        </w:object>
      </w:r>
      <w:r w:rsidRPr="0024145F">
        <w:rPr>
          <w:color w:val="000000"/>
          <w:sz w:val="28"/>
          <w:szCs w:val="28"/>
        </w:rPr>
        <w:t>(6.1</w:t>
      </w:r>
      <w:r>
        <w:rPr>
          <w:color w:val="000000"/>
          <w:sz w:val="28"/>
          <w:szCs w:val="28"/>
        </w:rPr>
        <w:t>6</w:t>
      </w:r>
      <w:r w:rsidRPr="0024145F">
        <w:rPr>
          <w:color w:val="000000"/>
          <w:sz w:val="28"/>
          <w:szCs w:val="28"/>
        </w:rPr>
        <w:t>)</w:t>
      </w:r>
    </w:p>
    <w:p w:rsidR="00A635E6" w:rsidRDefault="00A635E6" w:rsidP="002B61E7">
      <w:pPr>
        <w:autoSpaceDE w:val="0"/>
        <w:autoSpaceDN w:val="0"/>
        <w:adjustRightInd w:val="0"/>
        <w:spacing w:before="62" w:line="300" w:lineRule="auto"/>
        <w:ind w:firstLine="709"/>
        <w:jc w:val="both"/>
        <w:rPr>
          <w:bCs/>
          <w:color w:val="000000"/>
          <w:sz w:val="28"/>
          <w:szCs w:val="28"/>
        </w:rPr>
      </w:pPr>
      <w:r>
        <w:rPr>
          <w:bCs/>
          <w:color w:val="000000"/>
          <w:sz w:val="28"/>
          <w:szCs w:val="28"/>
        </w:rPr>
        <w:t xml:space="preserve">Если известна или задана высота зоны обнаружения </w:t>
      </w:r>
      <w:r>
        <w:rPr>
          <w:bCs/>
          <w:i/>
          <w:color w:val="000000"/>
          <w:sz w:val="28"/>
          <w:szCs w:val="28"/>
        </w:rPr>
        <w:t>Н</w:t>
      </w:r>
      <w:r>
        <w:rPr>
          <w:bCs/>
          <w:color w:val="000000"/>
          <w:sz w:val="28"/>
          <w:szCs w:val="28"/>
        </w:rPr>
        <w:t xml:space="preserve">, то может быть рассчитана максимальная способность обнаружения, например, при расчете горизонтальной части </w:t>
      </w:r>
      <w:r>
        <w:rPr>
          <w:bCs/>
          <w:i/>
          <w:color w:val="000000"/>
          <w:sz w:val="28"/>
          <w:szCs w:val="28"/>
        </w:rPr>
        <w:t>L</w:t>
      </w:r>
      <w:r>
        <w:rPr>
          <w:bCs/>
          <w:color w:val="000000"/>
          <w:sz w:val="28"/>
          <w:szCs w:val="28"/>
        </w:rPr>
        <w:t>-образной формы электрочувствительного предохранительного оборудования, или если известна или задана способность обнаружения, то минимальная высота может быть рассчитана вплоть до максимального допустимого значения, равного 1000 мм.</w:t>
      </w:r>
    </w:p>
    <w:p w:rsidR="00A635E6" w:rsidRDefault="00A635E6" w:rsidP="002B61E7">
      <w:pPr>
        <w:autoSpaceDE w:val="0"/>
        <w:autoSpaceDN w:val="0"/>
        <w:adjustRightInd w:val="0"/>
        <w:spacing w:before="21" w:line="300" w:lineRule="auto"/>
        <w:ind w:firstLine="709"/>
        <w:jc w:val="both"/>
        <w:rPr>
          <w:bCs/>
          <w:i/>
          <w:color w:val="000000"/>
          <w:sz w:val="28"/>
          <w:szCs w:val="28"/>
        </w:rPr>
      </w:pPr>
      <w:r>
        <w:rPr>
          <w:bCs/>
          <w:iCs/>
          <w:color w:val="000000"/>
          <w:sz w:val="28"/>
          <w:szCs w:val="28"/>
        </w:rPr>
        <w:t>Таким образом, расчет</w:t>
      </w:r>
      <w:r>
        <w:rPr>
          <w:bCs/>
          <w:color w:val="000000"/>
          <w:sz w:val="28"/>
          <w:szCs w:val="28"/>
        </w:rPr>
        <w:t xml:space="preserve"> минимальных расстояний для </w:t>
      </w:r>
      <w:r>
        <w:rPr>
          <w:color w:val="000000"/>
          <w:sz w:val="28"/>
          <w:szCs w:val="28"/>
        </w:rPr>
        <w:t xml:space="preserve">электрочувствительного предохранительного оборудования, </w:t>
      </w:r>
      <w:r>
        <w:rPr>
          <w:bCs/>
          <w:iCs/>
          <w:color w:val="000000"/>
          <w:sz w:val="28"/>
          <w:szCs w:val="28"/>
        </w:rPr>
        <w:t>использующего радиоактивные электронно-оптические предохранительные устройства, производится с учетом скорости приближения частей тела человека.</w:t>
      </w:r>
    </w:p>
    <w:p w:rsidR="00437B71" w:rsidRDefault="00437B71" w:rsidP="002B61E7">
      <w:pPr>
        <w:autoSpaceDE w:val="0"/>
        <w:autoSpaceDN w:val="0"/>
        <w:adjustRightInd w:val="0"/>
        <w:spacing w:before="21" w:line="300" w:lineRule="auto"/>
        <w:ind w:firstLine="709"/>
        <w:jc w:val="both"/>
        <w:rPr>
          <w:bCs/>
          <w:iCs/>
          <w:color w:val="000000"/>
          <w:sz w:val="28"/>
          <w:szCs w:val="28"/>
        </w:rPr>
      </w:pPr>
    </w:p>
    <w:p w:rsidR="00A635E6" w:rsidRPr="007D0D93" w:rsidRDefault="00A635E6" w:rsidP="00437B71">
      <w:pPr>
        <w:spacing w:line="300" w:lineRule="auto"/>
        <w:ind w:firstLine="708"/>
        <w:jc w:val="center"/>
        <w:rPr>
          <w:b/>
          <w:i/>
          <w:color w:val="000000"/>
          <w:sz w:val="28"/>
          <w:szCs w:val="22"/>
        </w:rPr>
      </w:pPr>
      <w:bookmarkStart w:id="1" w:name="Расчетпредохр"/>
      <w:r w:rsidRPr="007D0D93">
        <w:rPr>
          <w:b/>
          <w:i/>
          <w:color w:val="000000"/>
          <w:sz w:val="28"/>
          <w:szCs w:val="22"/>
        </w:rPr>
        <w:t>Расчет предохранительных клапанов</w:t>
      </w:r>
      <w:bookmarkEnd w:id="1"/>
    </w:p>
    <w:p w:rsidR="00A635E6" w:rsidRDefault="00A635E6" w:rsidP="002B61E7">
      <w:pPr>
        <w:spacing w:line="300" w:lineRule="auto"/>
        <w:ind w:firstLine="708"/>
        <w:jc w:val="both"/>
        <w:rPr>
          <w:b/>
          <w:color w:val="000000"/>
          <w:sz w:val="20"/>
          <w:szCs w:val="20"/>
        </w:rPr>
      </w:pPr>
    </w:p>
    <w:p w:rsidR="00A635E6" w:rsidRDefault="00A635E6" w:rsidP="002B61E7">
      <w:pPr>
        <w:autoSpaceDE w:val="0"/>
        <w:autoSpaceDN w:val="0"/>
        <w:adjustRightInd w:val="0"/>
        <w:spacing w:line="300" w:lineRule="auto"/>
        <w:ind w:firstLine="709"/>
        <w:jc w:val="both"/>
        <w:rPr>
          <w:color w:val="000000"/>
          <w:sz w:val="28"/>
          <w:szCs w:val="28"/>
        </w:rPr>
      </w:pPr>
      <w:r>
        <w:rPr>
          <w:color w:val="000000"/>
          <w:sz w:val="28"/>
          <w:szCs w:val="28"/>
        </w:rPr>
        <w:t xml:space="preserve">На предприятиях АПК нашло широкое применение оборудование, работающее под давлением. К нему относятся паровые и водогрейные котлы, баллоны, автоклавы, компрессоры и др. </w:t>
      </w:r>
    </w:p>
    <w:p w:rsidR="00A635E6" w:rsidRDefault="00A635E6" w:rsidP="002B61E7">
      <w:pPr>
        <w:spacing w:line="300" w:lineRule="auto"/>
        <w:ind w:firstLine="709"/>
        <w:jc w:val="both"/>
        <w:rPr>
          <w:color w:val="000000"/>
          <w:sz w:val="28"/>
          <w:szCs w:val="28"/>
        </w:rPr>
      </w:pPr>
      <w:r>
        <w:rPr>
          <w:color w:val="000000"/>
          <w:sz w:val="28"/>
          <w:szCs w:val="28"/>
        </w:rPr>
        <w:t xml:space="preserve">Основная опасность при обслуживании таких установок состоит в том, что при нарушении техники безопасности, правил эксплуатации или </w:t>
      </w:r>
      <w:r>
        <w:rPr>
          <w:color w:val="000000"/>
          <w:sz w:val="28"/>
          <w:szCs w:val="28"/>
        </w:rPr>
        <w:lastRenderedPageBreak/>
        <w:t xml:space="preserve">неисправности контрольно-предохранительной арматуры возможен взрыв сосуда, при котором потенциальная энергия сжатой среды в </w:t>
      </w:r>
      <w:r w:rsidR="008F29A6" w:rsidRPr="00437B71">
        <w:rPr>
          <w:color w:val="000000"/>
          <w:sz w:val="28"/>
          <w:szCs w:val="28"/>
        </w:rPr>
        <w:t>короткий</w:t>
      </w:r>
      <w:r>
        <w:rPr>
          <w:color w:val="000000"/>
          <w:sz w:val="28"/>
          <w:szCs w:val="28"/>
        </w:rPr>
        <w:t>промежуток времени за счет ее адиабатического расширения переходит в кинетическую энергию разлетающихся осколков разрушенного оборудования. Производимая при адиабатическом расширении сжатой среды работа (в Дж) может быть определена по формуле</w:t>
      </w:r>
    </w:p>
    <w:p w:rsidR="00A635E6" w:rsidRDefault="00A635E6" w:rsidP="00437B71">
      <w:pPr>
        <w:tabs>
          <w:tab w:val="left" w:pos="3345"/>
          <w:tab w:val="right" w:pos="10205"/>
        </w:tabs>
        <w:spacing w:before="120" w:after="120" w:line="300" w:lineRule="auto"/>
        <w:ind w:firstLine="709"/>
        <w:jc w:val="center"/>
        <w:rPr>
          <w:color w:val="000000"/>
          <w:sz w:val="28"/>
          <w:szCs w:val="28"/>
        </w:rPr>
      </w:pPr>
      <w:r>
        <w:rPr>
          <w:i/>
          <w:color w:val="000000"/>
          <w:sz w:val="28"/>
          <w:szCs w:val="28"/>
        </w:rPr>
        <w:t>А</w:t>
      </w:r>
      <w:r>
        <w:rPr>
          <w:color w:val="000000"/>
          <w:sz w:val="28"/>
          <w:szCs w:val="28"/>
        </w:rPr>
        <w:t xml:space="preserve"> = </w:t>
      </w:r>
      <w:r w:rsidRPr="00683341">
        <w:rPr>
          <w:color w:val="000000"/>
          <w:position w:val="-44"/>
          <w:sz w:val="28"/>
          <w:szCs w:val="28"/>
          <w:lang w:eastAsia="be-BY"/>
        </w:rPr>
        <w:object w:dxaOrig="1830" w:dyaOrig="990">
          <v:shape id="_x0000_i1041" type="#_x0000_t75" style="width:90.75pt;height:49.5pt" o:ole="">
            <v:imagedata r:id="rId43" o:title=""/>
          </v:shape>
          <o:OLEObject Type="Embed" ProgID="Equation.DSMT4" ShapeID="_x0000_i1041" DrawAspect="Content" ObjectID="_1647454064" r:id="rId44"/>
        </w:object>
      </w:r>
      <w:r>
        <w:rPr>
          <w:color w:val="000000"/>
          <w:sz w:val="28"/>
          <w:szCs w:val="28"/>
        </w:rPr>
        <w:t xml:space="preserve">, </w:t>
      </w:r>
      <w:r w:rsidR="00437B71">
        <w:rPr>
          <w:color w:val="000000"/>
          <w:sz w:val="28"/>
          <w:szCs w:val="28"/>
        </w:rPr>
        <w:tab/>
      </w:r>
      <w:r>
        <w:rPr>
          <w:color w:val="000000"/>
          <w:sz w:val="28"/>
          <w:szCs w:val="28"/>
        </w:rPr>
        <w:t>(6.17)</w:t>
      </w:r>
    </w:p>
    <w:p w:rsidR="00A635E6" w:rsidRDefault="00A635E6" w:rsidP="00913250">
      <w:pPr>
        <w:tabs>
          <w:tab w:val="left" w:pos="3345"/>
          <w:tab w:val="right" w:pos="10205"/>
        </w:tabs>
        <w:spacing w:before="120" w:after="120" w:line="300" w:lineRule="auto"/>
        <w:jc w:val="both"/>
        <w:rPr>
          <w:color w:val="000000"/>
          <w:sz w:val="28"/>
          <w:szCs w:val="28"/>
        </w:rPr>
      </w:pPr>
      <w:r>
        <w:rPr>
          <w:color w:val="000000"/>
          <w:sz w:val="28"/>
          <w:szCs w:val="28"/>
        </w:rPr>
        <w:t xml:space="preserve">где   </w:t>
      </w:r>
      <w:r>
        <w:rPr>
          <w:i/>
          <w:color w:val="000000"/>
          <w:sz w:val="28"/>
          <w:szCs w:val="28"/>
        </w:rPr>
        <w:t>р</w:t>
      </w:r>
      <w:r>
        <w:rPr>
          <w:color w:val="000000"/>
          <w:sz w:val="28"/>
          <w:szCs w:val="28"/>
          <w:vertAlign w:val="subscript"/>
        </w:rPr>
        <w:t>1</w:t>
      </w:r>
      <w:r>
        <w:rPr>
          <w:color w:val="000000"/>
          <w:sz w:val="28"/>
          <w:szCs w:val="28"/>
        </w:rPr>
        <w:t xml:space="preserve">, </w:t>
      </w:r>
      <w:r>
        <w:rPr>
          <w:i/>
          <w:color w:val="000000"/>
          <w:sz w:val="28"/>
          <w:szCs w:val="28"/>
        </w:rPr>
        <w:t>р</w:t>
      </w:r>
      <w:r>
        <w:rPr>
          <w:color w:val="000000"/>
          <w:sz w:val="28"/>
          <w:szCs w:val="28"/>
          <w:vertAlign w:val="subscript"/>
        </w:rPr>
        <w:t>2</w:t>
      </w:r>
      <w:r>
        <w:rPr>
          <w:color w:val="000000"/>
          <w:sz w:val="28"/>
          <w:szCs w:val="28"/>
        </w:rPr>
        <w:t xml:space="preserve"> – абсолютное давление соответственно в сосуде и в окружающей среде, МПа; </w:t>
      </w:r>
    </w:p>
    <w:p w:rsidR="00A635E6" w:rsidRDefault="00A635E6" w:rsidP="002B61E7">
      <w:pPr>
        <w:tabs>
          <w:tab w:val="left" w:pos="3345"/>
          <w:tab w:val="right" w:pos="10205"/>
        </w:tabs>
        <w:spacing w:before="120" w:after="120" w:line="300" w:lineRule="auto"/>
        <w:ind w:firstLine="709"/>
        <w:rPr>
          <w:color w:val="000000"/>
          <w:sz w:val="28"/>
          <w:szCs w:val="28"/>
        </w:rPr>
      </w:pPr>
      <w:r>
        <w:rPr>
          <w:i/>
          <w:color w:val="000000"/>
          <w:sz w:val="28"/>
          <w:szCs w:val="28"/>
        </w:rPr>
        <w:t xml:space="preserve">V </w:t>
      </w:r>
      <w:r>
        <w:rPr>
          <w:color w:val="000000"/>
          <w:sz w:val="28"/>
          <w:szCs w:val="28"/>
        </w:rPr>
        <w:t>– начальный объем газа, м</w:t>
      </w:r>
      <w:r>
        <w:rPr>
          <w:color w:val="000000"/>
          <w:sz w:val="28"/>
          <w:szCs w:val="28"/>
          <w:vertAlign w:val="superscript"/>
        </w:rPr>
        <w:t>3</w:t>
      </w:r>
      <w:r>
        <w:rPr>
          <w:color w:val="000000"/>
          <w:sz w:val="28"/>
          <w:szCs w:val="28"/>
        </w:rPr>
        <w:t xml:space="preserve">; </w:t>
      </w:r>
    </w:p>
    <w:p w:rsidR="00A635E6" w:rsidRDefault="00A635E6" w:rsidP="002B61E7">
      <w:pPr>
        <w:spacing w:line="300" w:lineRule="auto"/>
        <w:ind w:firstLine="709"/>
        <w:jc w:val="both"/>
        <w:rPr>
          <w:color w:val="000000"/>
          <w:sz w:val="28"/>
          <w:szCs w:val="28"/>
        </w:rPr>
      </w:pPr>
      <w:r>
        <w:rPr>
          <w:i/>
          <w:color w:val="000000"/>
          <w:sz w:val="28"/>
          <w:szCs w:val="28"/>
        </w:rPr>
        <w:t xml:space="preserve">m </w:t>
      </w:r>
      <w:r>
        <w:rPr>
          <w:color w:val="000000"/>
          <w:sz w:val="28"/>
          <w:szCs w:val="28"/>
        </w:rPr>
        <w:t xml:space="preserve">= </w:t>
      </w:r>
      <w:r>
        <w:rPr>
          <w:i/>
          <w:color w:val="000000"/>
          <w:sz w:val="28"/>
          <w:szCs w:val="28"/>
        </w:rPr>
        <w:t>с</w:t>
      </w:r>
      <w:r>
        <w:rPr>
          <w:i/>
          <w:color w:val="000000"/>
          <w:sz w:val="28"/>
          <w:szCs w:val="28"/>
          <w:vertAlign w:val="subscript"/>
        </w:rPr>
        <w:t>р</w:t>
      </w:r>
      <w:r>
        <w:rPr>
          <w:color w:val="000000"/>
          <w:sz w:val="28"/>
          <w:szCs w:val="28"/>
        </w:rPr>
        <w:t>/</w:t>
      </w:r>
      <w:r>
        <w:rPr>
          <w:i/>
          <w:color w:val="000000"/>
          <w:sz w:val="28"/>
          <w:szCs w:val="28"/>
        </w:rPr>
        <w:t>с</w:t>
      </w:r>
      <w:r>
        <w:rPr>
          <w:i/>
          <w:color w:val="000000"/>
          <w:sz w:val="28"/>
          <w:szCs w:val="28"/>
          <w:vertAlign w:val="subscript"/>
        </w:rPr>
        <w:t>v</w:t>
      </w:r>
      <w:r>
        <w:rPr>
          <w:color w:val="000000"/>
          <w:sz w:val="28"/>
          <w:szCs w:val="28"/>
        </w:rPr>
        <w:t xml:space="preserve">– показатель адиабаты, для воздуха </w:t>
      </w:r>
      <w:r>
        <w:rPr>
          <w:i/>
          <w:color w:val="000000"/>
          <w:sz w:val="28"/>
          <w:szCs w:val="28"/>
        </w:rPr>
        <w:t xml:space="preserve">m </w:t>
      </w:r>
      <w:r>
        <w:rPr>
          <w:color w:val="000000"/>
          <w:sz w:val="28"/>
          <w:szCs w:val="28"/>
        </w:rPr>
        <w:t xml:space="preserve">= 1,41 (здесь </w:t>
      </w:r>
      <w:r>
        <w:rPr>
          <w:i/>
          <w:color w:val="000000"/>
          <w:sz w:val="28"/>
          <w:szCs w:val="28"/>
        </w:rPr>
        <w:t>с</w:t>
      </w:r>
      <w:r>
        <w:rPr>
          <w:i/>
          <w:color w:val="000000"/>
          <w:sz w:val="28"/>
          <w:szCs w:val="28"/>
          <w:vertAlign w:val="subscript"/>
        </w:rPr>
        <w:t>р</w:t>
      </w:r>
      <w:r>
        <w:rPr>
          <w:color w:val="000000"/>
          <w:sz w:val="28"/>
          <w:szCs w:val="28"/>
        </w:rPr>
        <w:t xml:space="preserve"> – удельная теплоемкость газа при постоянном давлении, Дж / (кг·К); </w:t>
      </w:r>
      <w:r>
        <w:rPr>
          <w:i/>
          <w:color w:val="000000"/>
          <w:sz w:val="28"/>
          <w:szCs w:val="28"/>
        </w:rPr>
        <w:t>с</w:t>
      </w:r>
      <w:r>
        <w:rPr>
          <w:i/>
          <w:color w:val="000000"/>
          <w:sz w:val="28"/>
          <w:szCs w:val="28"/>
          <w:vertAlign w:val="subscript"/>
        </w:rPr>
        <w:t>v</w:t>
      </w:r>
      <w:r>
        <w:rPr>
          <w:color w:val="000000"/>
          <w:sz w:val="28"/>
          <w:szCs w:val="28"/>
        </w:rPr>
        <w:t>– тоже, при постоянном объеме, Дж/(кг·К)).</w:t>
      </w:r>
    </w:p>
    <w:p w:rsidR="00A635E6" w:rsidRDefault="00A635E6" w:rsidP="002B61E7">
      <w:pPr>
        <w:spacing w:line="300" w:lineRule="auto"/>
        <w:ind w:firstLine="709"/>
        <w:jc w:val="both"/>
        <w:rPr>
          <w:color w:val="000000"/>
          <w:sz w:val="28"/>
          <w:szCs w:val="28"/>
        </w:rPr>
      </w:pPr>
      <w:r>
        <w:rPr>
          <w:color w:val="000000"/>
          <w:sz w:val="28"/>
          <w:szCs w:val="28"/>
        </w:rPr>
        <w:t>Мощность взрыва (МВт)</w:t>
      </w:r>
    </w:p>
    <w:p w:rsidR="00A635E6" w:rsidRDefault="00A635E6" w:rsidP="00437B71">
      <w:pPr>
        <w:tabs>
          <w:tab w:val="left" w:pos="3585"/>
          <w:tab w:val="right" w:pos="10205"/>
        </w:tabs>
        <w:spacing w:line="300" w:lineRule="auto"/>
        <w:ind w:firstLine="709"/>
        <w:jc w:val="center"/>
        <w:rPr>
          <w:color w:val="000000"/>
          <w:sz w:val="28"/>
          <w:szCs w:val="28"/>
        </w:rPr>
      </w:pPr>
      <w:r w:rsidRPr="00683341">
        <w:rPr>
          <w:color w:val="000000"/>
          <w:position w:val="-24"/>
          <w:sz w:val="28"/>
          <w:szCs w:val="28"/>
        </w:rPr>
        <w:object w:dxaOrig="1005" w:dyaOrig="765">
          <v:shape id="_x0000_i1042" type="#_x0000_t75" style="width:49.5pt;height:36.75pt" o:ole="">
            <v:imagedata r:id="rId45" o:title=""/>
          </v:shape>
          <o:OLEObject Type="Embed" ProgID="Equation.DSMT4" ShapeID="_x0000_i1042" DrawAspect="Content" ObjectID="_1647454065" r:id="rId46"/>
        </w:object>
      </w:r>
      <w:r>
        <w:rPr>
          <w:color w:val="000000"/>
          <w:sz w:val="28"/>
          <w:szCs w:val="28"/>
        </w:rPr>
        <w:t xml:space="preserve">                                                (6.18)</w:t>
      </w:r>
    </w:p>
    <w:p w:rsidR="00A635E6" w:rsidRDefault="00A635E6" w:rsidP="0024145F">
      <w:pPr>
        <w:spacing w:line="300" w:lineRule="auto"/>
        <w:jc w:val="both"/>
        <w:rPr>
          <w:color w:val="000000"/>
          <w:sz w:val="28"/>
          <w:szCs w:val="28"/>
        </w:rPr>
      </w:pPr>
      <w:r>
        <w:rPr>
          <w:color w:val="000000"/>
          <w:sz w:val="28"/>
          <w:szCs w:val="28"/>
        </w:rPr>
        <w:t>где τ – время действия взрыва, с.</w:t>
      </w:r>
    </w:p>
    <w:p w:rsidR="00A635E6" w:rsidRDefault="00A635E6" w:rsidP="002E5AA2">
      <w:pPr>
        <w:spacing w:line="300" w:lineRule="auto"/>
        <w:ind w:firstLine="709"/>
        <w:jc w:val="both"/>
        <w:rPr>
          <w:color w:val="000000"/>
          <w:sz w:val="28"/>
          <w:szCs w:val="28"/>
        </w:rPr>
      </w:pPr>
      <w:r>
        <w:rPr>
          <w:color w:val="000000"/>
          <w:sz w:val="28"/>
          <w:szCs w:val="28"/>
        </w:rPr>
        <w:t>Например, при вместимости сосуда 1 м</w:t>
      </w:r>
      <w:r>
        <w:rPr>
          <w:color w:val="000000"/>
          <w:sz w:val="28"/>
          <w:szCs w:val="28"/>
          <w:vertAlign w:val="superscript"/>
        </w:rPr>
        <w:t>3</w:t>
      </w:r>
      <w:r>
        <w:rPr>
          <w:color w:val="000000"/>
          <w:sz w:val="28"/>
          <w:szCs w:val="28"/>
        </w:rPr>
        <w:t>, находящегося под давлением газа 1 МПа, мощность взрыва может достигать 13,2 МВт. Взрыв такой мощности сопровождается не только разрушением зданий, но и травматизмом с тяжелым и/или смертельным исходом. Поэтому при эксплуатации такое оборудование является всегда потенциально опасным и требует повышенного внимания со стороны обслуживающего персонала и администрации предприятия. Для предупреждения превышения допустимого давления котлы оснащаются манометрами и предохранительными клапанами.</w:t>
      </w:r>
    </w:p>
    <w:p w:rsidR="00A635E6" w:rsidRDefault="00A635E6" w:rsidP="002B61E7">
      <w:pPr>
        <w:spacing w:line="300" w:lineRule="auto"/>
        <w:ind w:firstLine="709"/>
        <w:jc w:val="both"/>
        <w:rPr>
          <w:color w:val="000000"/>
          <w:sz w:val="28"/>
          <w:szCs w:val="28"/>
        </w:rPr>
      </w:pPr>
      <w:r>
        <w:rPr>
          <w:color w:val="000000"/>
          <w:sz w:val="28"/>
          <w:szCs w:val="28"/>
        </w:rPr>
        <w:t>Пропускная способность (</w:t>
      </w:r>
      <w:r>
        <w:rPr>
          <w:i/>
          <w:color w:val="000000"/>
          <w:sz w:val="28"/>
          <w:szCs w:val="28"/>
        </w:rPr>
        <w:t>G,</w:t>
      </w:r>
      <w:r>
        <w:rPr>
          <w:color w:val="000000"/>
          <w:sz w:val="28"/>
          <w:szCs w:val="28"/>
        </w:rPr>
        <w:t>кг/ч)предохранительного клапана, установленного на паровом котле с рабочим давлением насыщенного пара в пределах от 0,7 до12 МПа, рассчитывается по формуле</w:t>
      </w:r>
    </w:p>
    <w:p w:rsidR="00A635E6" w:rsidRDefault="00A635E6" w:rsidP="00437B71">
      <w:pPr>
        <w:tabs>
          <w:tab w:val="left" w:pos="9072"/>
        </w:tabs>
        <w:spacing w:before="120" w:after="120" w:line="300" w:lineRule="auto"/>
        <w:ind w:firstLine="709"/>
        <w:jc w:val="center"/>
        <w:rPr>
          <w:color w:val="000000"/>
          <w:sz w:val="28"/>
          <w:szCs w:val="28"/>
        </w:rPr>
      </w:pPr>
      <w:r w:rsidRPr="00683341">
        <w:rPr>
          <w:color w:val="000000"/>
          <w:position w:val="-12"/>
          <w:sz w:val="28"/>
          <w:szCs w:val="28"/>
        </w:rPr>
        <w:object w:dxaOrig="2445" w:dyaOrig="435">
          <v:shape id="_x0000_i1043" type="#_x0000_t75" style="width:123pt;height:21.75pt" o:ole="">
            <v:imagedata r:id="rId47" o:title=""/>
          </v:shape>
          <o:OLEObject Type="Embed" ProgID="Equation.DSMT4" ShapeID="_x0000_i1043" DrawAspect="Content" ObjectID="_1647454066" r:id="rId48"/>
        </w:object>
      </w:r>
      <w:r>
        <w:rPr>
          <w:color w:val="000000"/>
          <w:sz w:val="28"/>
          <w:szCs w:val="28"/>
        </w:rPr>
        <w:t xml:space="preserve">                              (6.19)</w:t>
      </w:r>
    </w:p>
    <w:p w:rsidR="00A635E6" w:rsidRDefault="00A635E6" w:rsidP="005E2D5B">
      <w:pPr>
        <w:spacing w:line="300" w:lineRule="auto"/>
        <w:jc w:val="both"/>
        <w:rPr>
          <w:color w:val="000000"/>
          <w:spacing w:val="-4"/>
          <w:sz w:val="28"/>
          <w:szCs w:val="28"/>
        </w:rPr>
      </w:pPr>
      <w:r>
        <w:rPr>
          <w:color w:val="000000"/>
          <w:spacing w:val="-4"/>
          <w:sz w:val="28"/>
          <w:szCs w:val="28"/>
        </w:rPr>
        <w:lastRenderedPageBreak/>
        <w:t xml:space="preserve">где   α – безразмерный коэффициент расхода пара через клапан, принимаемый равным 0,9 величины, установленной заводом-изготовителем клапана (в первом приближении можно принимать α = 0,6); </w:t>
      </w:r>
    </w:p>
    <w:p w:rsidR="00A635E6" w:rsidRDefault="00A635E6" w:rsidP="002B61E7">
      <w:pPr>
        <w:spacing w:line="300" w:lineRule="auto"/>
        <w:ind w:firstLine="709"/>
        <w:jc w:val="both"/>
        <w:rPr>
          <w:color w:val="000000"/>
          <w:spacing w:val="-4"/>
          <w:sz w:val="28"/>
          <w:szCs w:val="28"/>
        </w:rPr>
      </w:pPr>
      <w:r>
        <w:rPr>
          <w:i/>
          <w:color w:val="000000"/>
          <w:spacing w:val="-4"/>
          <w:sz w:val="28"/>
          <w:szCs w:val="28"/>
        </w:rPr>
        <w:t xml:space="preserve">F </w:t>
      </w:r>
      <w:r>
        <w:rPr>
          <w:color w:val="000000"/>
          <w:spacing w:val="-4"/>
          <w:sz w:val="28"/>
          <w:szCs w:val="28"/>
        </w:rPr>
        <w:t>– площадь проходного сечения клапана в проточной части, мм</w:t>
      </w:r>
      <w:r>
        <w:rPr>
          <w:color w:val="000000"/>
          <w:spacing w:val="-4"/>
          <w:sz w:val="28"/>
          <w:szCs w:val="28"/>
          <w:vertAlign w:val="superscript"/>
        </w:rPr>
        <w:t>2</w:t>
      </w:r>
      <w:r>
        <w:rPr>
          <w:color w:val="000000"/>
          <w:spacing w:val="-4"/>
          <w:sz w:val="28"/>
          <w:szCs w:val="28"/>
        </w:rPr>
        <w:t xml:space="preserve">; </w:t>
      </w:r>
    </w:p>
    <w:p w:rsidR="00A635E6" w:rsidRDefault="00A635E6" w:rsidP="00437B71">
      <w:pPr>
        <w:tabs>
          <w:tab w:val="left" w:pos="9072"/>
        </w:tabs>
        <w:spacing w:before="120" w:after="120" w:line="300" w:lineRule="auto"/>
        <w:ind w:firstLine="3960"/>
        <w:rPr>
          <w:color w:val="000000"/>
          <w:sz w:val="28"/>
          <w:szCs w:val="28"/>
        </w:rPr>
      </w:pPr>
      <w:r w:rsidRPr="00683341">
        <w:rPr>
          <w:color w:val="000000"/>
          <w:position w:val="-22"/>
          <w:sz w:val="28"/>
          <w:szCs w:val="28"/>
          <w:lang w:eastAsia="be-BY"/>
        </w:rPr>
        <w:object w:dxaOrig="1290" w:dyaOrig="840">
          <v:shape id="_x0000_i1044" type="#_x0000_t75" style="width:64.5pt;height:40.5pt" o:ole="">
            <v:imagedata r:id="rId49" o:title=""/>
          </v:shape>
          <o:OLEObject Type="Embed" ProgID="Equation.DSMT4" ShapeID="_x0000_i1044" DrawAspect="Content" ObjectID="_1647454067" r:id="rId50"/>
        </w:object>
      </w:r>
      <w:r>
        <w:rPr>
          <w:color w:val="000000"/>
          <w:sz w:val="28"/>
          <w:szCs w:val="28"/>
        </w:rPr>
        <w:t>,                                     (6.20)</w:t>
      </w:r>
    </w:p>
    <w:p w:rsidR="00A635E6" w:rsidRDefault="00A635E6" w:rsidP="002B61E7">
      <w:pPr>
        <w:spacing w:line="300" w:lineRule="auto"/>
        <w:ind w:firstLine="709"/>
        <w:jc w:val="both"/>
        <w:rPr>
          <w:color w:val="000000"/>
          <w:sz w:val="28"/>
          <w:szCs w:val="28"/>
        </w:rPr>
      </w:pPr>
      <w:r>
        <w:rPr>
          <w:i/>
          <w:caps/>
          <w:color w:val="000000"/>
          <w:sz w:val="28"/>
          <w:szCs w:val="28"/>
        </w:rPr>
        <w:t>р</w:t>
      </w:r>
      <w:r>
        <w:rPr>
          <w:color w:val="000000"/>
          <w:sz w:val="28"/>
          <w:szCs w:val="28"/>
          <w:vertAlign w:val="subscript"/>
        </w:rPr>
        <w:t>1</w:t>
      </w:r>
      <w:r>
        <w:rPr>
          <w:color w:val="000000"/>
          <w:sz w:val="28"/>
          <w:szCs w:val="28"/>
        </w:rPr>
        <w:t xml:space="preserve"> – максимальное избыточное давление перед клапаном, МПа.</w:t>
      </w:r>
    </w:p>
    <w:p w:rsidR="00A635E6" w:rsidRDefault="00A635E6" w:rsidP="002B61E7">
      <w:pPr>
        <w:spacing w:line="300" w:lineRule="auto"/>
        <w:ind w:firstLine="709"/>
        <w:jc w:val="both"/>
        <w:rPr>
          <w:color w:val="000000"/>
          <w:spacing w:val="-12"/>
          <w:sz w:val="28"/>
          <w:szCs w:val="28"/>
        </w:rPr>
      </w:pPr>
      <w:r>
        <w:rPr>
          <w:color w:val="000000"/>
          <w:spacing w:val="-12"/>
          <w:sz w:val="28"/>
          <w:szCs w:val="28"/>
        </w:rPr>
        <w:t xml:space="preserve">Число клапанов, требуемое для обеспечения часовой  производительности котла: </w:t>
      </w:r>
    </w:p>
    <w:p w:rsidR="00A635E6" w:rsidRDefault="00A635E6" w:rsidP="002E5AA2">
      <w:pPr>
        <w:spacing w:line="300" w:lineRule="auto"/>
        <w:ind w:firstLine="2694"/>
        <w:jc w:val="center"/>
        <w:rPr>
          <w:color w:val="000000"/>
          <w:sz w:val="28"/>
          <w:szCs w:val="28"/>
        </w:rPr>
      </w:pPr>
      <w:r w:rsidRPr="00683341">
        <w:rPr>
          <w:color w:val="000000"/>
          <w:position w:val="-30"/>
          <w:sz w:val="28"/>
          <w:szCs w:val="28"/>
        </w:rPr>
        <w:object w:dxaOrig="1275" w:dyaOrig="870">
          <v:shape id="_x0000_i1045" type="#_x0000_t75" style="width:61.5pt;height:43.5pt" o:ole="">
            <v:imagedata r:id="rId51" o:title=""/>
          </v:shape>
          <o:OLEObject Type="Embed" ProgID="Equation.DSMT4" ShapeID="_x0000_i1045" DrawAspect="Content" ObjectID="_1647454068" r:id="rId52"/>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(6.21)</w:t>
      </w:r>
    </w:p>
    <w:p w:rsidR="00A635E6" w:rsidRDefault="00A635E6" w:rsidP="002B61E7">
      <w:pPr>
        <w:spacing w:line="300" w:lineRule="auto"/>
        <w:ind w:firstLine="709"/>
        <w:jc w:val="both"/>
        <w:rPr>
          <w:color w:val="000000"/>
          <w:sz w:val="28"/>
          <w:szCs w:val="28"/>
        </w:rPr>
      </w:pPr>
      <w:r>
        <w:rPr>
          <w:color w:val="000000"/>
          <w:sz w:val="28"/>
          <w:szCs w:val="28"/>
        </w:rPr>
        <w:t>Взрывы при работе компрессоров могут происходить вследствие превышения давления сжатого воздуха, а также из-за повышения его температуры при сжатии. При сжатии температура воздуха значительно растет и может быть определена по формуле</w:t>
      </w:r>
    </w:p>
    <w:p w:rsidR="00A635E6" w:rsidRDefault="00A635E6" w:rsidP="002E5AA2">
      <w:pPr>
        <w:tabs>
          <w:tab w:val="left" w:pos="9072"/>
        </w:tabs>
        <w:spacing w:before="120" w:after="120" w:line="300" w:lineRule="auto"/>
        <w:ind w:left="708" w:firstLine="2978"/>
        <w:rPr>
          <w:color w:val="000000"/>
          <w:sz w:val="28"/>
          <w:szCs w:val="28"/>
        </w:rPr>
      </w:pPr>
      <w:r w:rsidRPr="00683341">
        <w:rPr>
          <w:color w:val="000000"/>
          <w:position w:val="-30"/>
          <w:sz w:val="28"/>
          <w:szCs w:val="28"/>
          <w:lang w:eastAsia="be-BY"/>
        </w:rPr>
        <w:object w:dxaOrig="2010" w:dyaOrig="1110">
          <v:shape id="_x0000_i1046" type="#_x0000_t75" style="width:100.5pt;height:54.75pt" o:ole="">
            <v:imagedata r:id="rId53" o:title=""/>
          </v:shape>
          <o:OLEObject Type="Embed" ProgID="Equation.DSMT4" ShapeID="_x0000_i1046" DrawAspect="Content" ObjectID="_1647454069" r:id="rId54"/>
        </w:object>
      </w:r>
      <w:r>
        <w:rPr>
          <w:color w:val="000000"/>
          <w:sz w:val="28"/>
          <w:szCs w:val="28"/>
        </w:rPr>
        <w:t>,                       (6.22)</w:t>
      </w:r>
    </w:p>
    <w:p w:rsidR="00A635E6" w:rsidRDefault="00A635E6" w:rsidP="005E2D5B">
      <w:pPr>
        <w:tabs>
          <w:tab w:val="left" w:pos="9072"/>
        </w:tabs>
        <w:spacing w:before="120" w:after="120" w:line="300" w:lineRule="auto"/>
        <w:rPr>
          <w:color w:val="000000"/>
          <w:sz w:val="28"/>
          <w:szCs w:val="28"/>
        </w:rPr>
      </w:pPr>
      <w:r>
        <w:rPr>
          <w:color w:val="000000"/>
          <w:sz w:val="28"/>
          <w:szCs w:val="28"/>
        </w:rPr>
        <w:t xml:space="preserve">где     </w:t>
      </w:r>
      <w:r>
        <w:rPr>
          <w:i/>
          <w:color w:val="000000"/>
          <w:sz w:val="28"/>
          <w:szCs w:val="28"/>
        </w:rPr>
        <w:t>Т</w:t>
      </w:r>
      <w:r>
        <w:rPr>
          <w:color w:val="000000"/>
          <w:sz w:val="28"/>
          <w:szCs w:val="28"/>
          <w:vertAlign w:val="subscript"/>
        </w:rPr>
        <w:t>1</w:t>
      </w:r>
      <w:r>
        <w:rPr>
          <w:color w:val="000000"/>
          <w:sz w:val="28"/>
          <w:szCs w:val="28"/>
        </w:rPr>
        <w:t xml:space="preserve">, </w:t>
      </w:r>
      <w:r>
        <w:rPr>
          <w:i/>
          <w:color w:val="000000"/>
          <w:sz w:val="28"/>
          <w:szCs w:val="28"/>
        </w:rPr>
        <w:t>Т</w:t>
      </w:r>
      <w:r>
        <w:rPr>
          <w:color w:val="000000"/>
          <w:sz w:val="28"/>
          <w:szCs w:val="28"/>
          <w:vertAlign w:val="subscript"/>
        </w:rPr>
        <w:t>2</w:t>
      </w:r>
      <w:r>
        <w:rPr>
          <w:color w:val="000000"/>
          <w:sz w:val="28"/>
          <w:szCs w:val="28"/>
        </w:rPr>
        <w:t xml:space="preserve"> – абсолютная температура воздуха до сжатия, К; </w:t>
      </w:r>
    </w:p>
    <w:p w:rsidR="00A635E6" w:rsidRDefault="00A635E6" w:rsidP="002B61E7">
      <w:pPr>
        <w:spacing w:line="300" w:lineRule="auto"/>
        <w:ind w:firstLine="709"/>
        <w:jc w:val="both"/>
        <w:rPr>
          <w:color w:val="000000"/>
          <w:sz w:val="28"/>
          <w:szCs w:val="28"/>
        </w:rPr>
      </w:pPr>
      <w:r>
        <w:rPr>
          <w:i/>
          <w:caps/>
          <w:color w:val="000000"/>
          <w:sz w:val="28"/>
          <w:szCs w:val="28"/>
        </w:rPr>
        <w:t>р</w:t>
      </w:r>
      <w:r>
        <w:rPr>
          <w:color w:val="000000"/>
          <w:sz w:val="28"/>
          <w:szCs w:val="28"/>
          <w:vertAlign w:val="subscript"/>
        </w:rPr>
        <w:t>1</w:t>
      </w:r>
      <w:r>
        <w:rPr>
          <w:color w:val="000000"/>
          <w:sz w:val="28"/>
          <w:szCs w:val="28"/>
        </w:rPr>
        <w:t xml:space="preserve">, </w:t>
      </w:r>
      <w:r>
        <w:rPr>
          <w:i/>
          <w:caps/>
          <w:color w:val="000000"/>
          <w:sz w:val="28"/>
          <w:szCs w:val="28"/>
        </w:rPr>
        <w:t>р</w:t>
      </w:r>
      <w:r>
        <w:rPr>
          <w:color w:val="000000"/>
          <w:sz w:val="28"/>
          <w:szCs w:val="28"/>
          <w:vertAlign w:val="subscript"/>
        </w:rPr>
        <w:t>2</w:t>
      </w:r>
      <w:r>
        <w:rPr>
          <w:color w:val="000000"/>
          <w:sz w:val="28"/>
          <w:szCs w:val="28"/>
        </w:rPr>
        <w:t xml:space="preserve"> – абсолютное давление газа до и после сжатии, МПа;</w:t>
      </w:r>
    </w:p>
    <w:p w:rsidR="00A635E6" w:rsidRDefault="00A635E6" w:rsidP="002B61E7">
      <w:pPr>
        <w:spacing w:line="300" w:lineRule="auto"/>
        <w:ind w:firstLine="709"/>
        <w:jc w:val="both"/>
        <w:rPr>
          <w:color w:val="000000"/>
          <w:sz w:val="28"/>
          <w:szCs w:val="28"/>
        </w:rPr>
      </w:pPr>
      <w:r>
        <w:rPr>
          <w:i/>
          <w:color w:val="000000"/>
          <w:sz w:val="28"/>
          <w:szCs w:val="28"/>
        </w:rPr>
        <w:t xml:space="preserve">m </w:t>
      </w:r>
      <w:r>
        <w:rPr>
          <w:color w:val="000000"/>
          <w:sz w:val="28"/>
          <w:szCs w:val="28"/>
        </w:rPr>
        <w:t xml:space="preserve">– показатели политропы, величина которой изменяется в пределах </w:t>
      </w:r>
    </w:p>
    <w:p w:rsidR="00A635E6" w:rsidRDefault="00A635E6" w:rsidP="002B61E7">
      <w:pPr>
        <w:spacing w:line="300" w:lineRule="auto"/>
        <w:ind w:firstLine="709"/>
        <w:jc w:val="both"/>
        <w:rPr>
          <w:color w:val="000000"/>
          <w:sz w:val="28"/>
          <w:szCs w:val="28"/>
        </w:rPr>
      </w:pPr>
      <w:r>
        <w:rPr>
          <w:color w:val="000000"/>
          <w:sz w:val="28"/>
          <w:szCs w:val="28"/>
        </w:rPr>
        <w:t>от1до1,4 (</w:t>
      </w:r>
      <w:r>
        <w:rPr>
          <w:i/>
          <w:color w:val="000000"/>
          <w:sz w:val="28"/>
          <w:szCs w:val="28"/>
        </w:rPr>
        <w:t>политропа – кривая на термодинамических диаграммах, изображающая политропный процесс</w:t>
      </w:r>
      <w:r>
        <w:rPr>
          <w:color w:val="000000"/>
          <w:sz w:val="28"/>
          <w:szCs w:val="28"/>
        </w:rPr>
        <w:t>).</w:t>
      </w:r>
    </w:p>
    <w:p w:rsidR="00A635E6" w:rsidRDefault="00A635E6" w:rsidP="002B61E7">
      <w:pPr>
        <w:spacing w:line="300" w:lineRule="auto"/>
        <w:ind w:firstLine="709"/>
        <w:jc w:val="both"/>
        <w:rPr>
          <w:color w:val="000000"/>
          <w:spacing w:val="-10"/>
          <w:sz w:val="28"/>
          <w:szCs w:val="28"/>
        </w:rPr>
      </w:pPr>
      <w:r>
        <w:rPr>
          <w:color w:val="000000"/>
          <w:spacing w:val="-10"/>
          <w:sz w:val="28"/>
          <w:szCs w:val="28"/>
        </w:rPr>
        <w:t>Кроме того,на предприятиях АПК широко применяются баллоны, предназначенные для хранения, перевозки и использования сжатых (азот, кислород, сероводород), сжиженных (аммиак, сернистый ангидрид, фреоны) и растворимых (ацетилен) газов под давлением до 15 МПа. При заполнении сжиженным газом всего объема баллона давление в нем при повышении температуры определяется по формуле</w:t>
      </w:r>
    </w:p>
    <w:p w:rsidR="00A635E6" w:rsidRDefault="00A635E6" w:rsidP="002B61E7">
      <w:pPr>
        <w:spacing w:line="300" w:lineRule="auto"/>
        <w:ind w:firstLine="3960"/>
        <w:jc w:val="both"/>
        <w:rPr>
          <w:color w:val="000000"/>
          <w:sz w:val="28"/>
          <w:szCs w:val="28"/>
        </w:rPr>
      </w:pPr>
      <w:r w:rsidRPr="00683341">
        <w:rPr>
          <w:rFonts w:ascii="Arial" w:hAnsi="Arial"/>
          <w:color w:val="000000"/>
          <w:position w:val="-26"/>
          <w:sz w:val="28"/>
          <w:szCs w:val="28"/>
          <w:lang w:eastAsia="be-BY"/>
        </w:rPr>
        <w:object w:dxaOrig="1740" w:dyaOrig="765">
          <v:shape id="_x0000_i1047" type="#_x0000_t75" style="width:87pt;height:36.75pt" o:ole="">
            <v:imagedata r:id="rId55" o:title=""/>
          </v:shape>
          <o:OLEObject Type="Embed" ProgID="Equation.DSMT4" ShapeID="_x0000_i1047" DrawAspect="Content" ObjectID="_1647454070" r:id="rId56"/>
        </w:object>
      </w:r>
      <w:r>
        <w:rPr>
          <w:rFonts w:ascii="Arial" w:hAnsi="Arial"/>
          <w:color w:val="000000"/>
          <w:sz w:val="28"/>
          <w:szCs w:val="28"/>
          <w:lang w:eastAsia="be-BY"/>
        </w:rPr>
        <w:tab/>
      </w:r>
      <w:r>
        <w:rPr>
          <w:rFonts w:ascii="Arial" w:hAnsi="Arial"/>
          <w:color w:val="000000"/>
          <w:sz w:val="28"/>
          <w:szCs w:val="28"/>
          <w:lang w:eastAsia="be-BY"/>
        </w:rPr>
        <w:tab/>
      </w:r>
      <w:r>
        <w:rPr>
          <w:rFonts w:ascii="Arial" w:hAnsi="Arial"/>
          <w:color w:val="000000"/>
          <w:sz w:val="28"/>
          <w:szCs w:val="28"/>
          <w:lang w:eastAsia="be-BY"/>
        </w:rPr>
        <w:tab/>
      </w:r>
      <w:r>
        <w:rPr>
          <w:rFonts w:ascii="Arial" w:hAnsi="Arial"/>
          <w:color w:val="000000"/>
          <w:sz w:val="28"/>
          <w:szCs w:val="28"/>
          <w:lang w:eastAsia="be-BY"/>
        </w:rPr>
        <w:tab/>
      </w:r>
      <w:r>
        <w:rPr>
          <w:color w:val="000000"/>
          <w:sz w:val="28"/>
          <w:szCs w:val="28"/>
        </w:rPr>
        <w:t>(6.23)</w:t>
      </w:r>
    </w:p>
    <w:p w:rsidR="00A635E6" w:rsidRDefault="00A635E6" w:rsidP="005E2D5B">
      <w:pPr>
        <w:spacing w:line="300" w:lineRule="auto"/>
        <w:jc w:val="both"/>
        <w:rPr>
          <w:color w:val="000000"/>
          <w:sz w:val="28"/>
          <w:szCs w:val="28"/>
        </w:rPr>
      </w:pPr>
      <w:r>
        <w:rPr>
          <w:color w:val="000000"/>
          <w:sz w:val="28"/>
          <w:szCs w:val="28"/>
        </w:rPr>
        <w:t xml:space="preserve">где   </w:t>
      </w:r>
      <w:r>
        <w:rPr>
          <w:color w:val="000000"/>
          <w:sz w:val="28"/>
          <w:szCs w:val="28"/>
        </w:rPr>
        <w:sym w:font="Symbol" w:char="F061"/>
      </w:r>
      <w:r>
        <w:rPr>
          <w:color w:val="000000"/>
          <w:sz w:val="28"/>
          <w:szCs w:val="28"/>
        </w:rPr>
        <w:t xml:space="preserve"> – коэффициент теплового объемного расширения;</w:t>
      </w:r>
    </w:p>
    <w:p w:rsidR="00A635E6" w:rsidRDefault="00A635E6" w:rsidP="002B61E7">
      <w:pPr>
        <w:spacing w:line="300" w:lineRule="auto"/>
        <w:ind w:firstLine="709"/>
        <w:jc w:val="both"/>
        <w:rPr>
          <w:color w:val="000000"/>
          <w:sz w:val="28"/>
          <w:szCs w:val="28"/>
        </w:rPr>
      </w:pPr>
      <w:r>
        <w:rPr>
          <w:color w:val="000000"/>
          <w:sz w:val="28"/>
          <w:szCs w:val="28"/>
        </w:rPr>
        <w:sym w:font="Symbol" w:char="F062"/>
      </w:r>
      <w:r>
        <w:rPr>
          <w:color w:val="000000"/>
          <w:sz w:val="28"/>
          <w:szCs w:val="28"/>
        </w:rPr>
        <w:t xml:space="preserve"> – коэффициент объемного сжатия;</w:t>
      </w:r>
    </w:p>
    <w:p w:rsidR="00A635E6" w:rsidRDefault="00A635E6" w:rsidP="002B61E7">
      <w:pPr>
        <w:spacing w:line="300" w:lineRule="auto"/>
        <w:ind w:firstLine="709"/>
        <w:jc w:val="both"/>
        <w:rPr>
          <w:color w:val="000000"/>
          <w:sz w:val="28"/>
          <w:szCs w:val="28"/>
        </w:rPr>
      </w:pPr>
      <w:r>
        <w:rPr>
          <w:i/>
          <w:color w:val="000000"/>
          <w:sz w:val="28"/>
          <w:szCs w:val="28"/>
        </w:rPr>
        <w:t>t</w:t>
      </w:r>
      <w:r>
        <w:rPr>
          <w:color w:val="000000"/>
          <w:sz w:val="28"/>
          <w:szCs w:val="28"/>
          <w:vertAlign w:val="subscript"/>
        </w:rPr>
        <w:t>1</w:t>
      </w:r>
      <w:r>
        <w:rPr>
          <w:i/>
          <w:color w:val="000000"/>
          <w:sz w:val="28"/>
          <w:szCs w:val="28"/>
        </w:rPr>
        <w:t>, t</w:t>
      </w:r>
      <w:r>
        <w:rPr>
          <w:color w:val="000000"/>
          <w:sz w:val="28"/>
          <w:szCs w:val="28"/>
          <w:vertAlign w:val="subscript"/>
        </w:rPr>
        <w:t>2</w:t>
      </w:r>
      <w:r>
        <w:rPr>
          <w:color w:val="000000"/>
          <w:sz w:val="28"/>
          <w:szCs w:val="28"/>
        </w:rPr>
        <w:t xml:space="preserve"> – начальная и конечная температура баллона, °С.</w:t>
      </w:r>
    </w:p>
    <w:p w:rsidR="00A635E6" w:rsidRDefault="00A635E6" w:rsidP="002B61E7">
      <w:pPr>
        <w:spacing w:line="300" w:lineRule="auto"/>
        <w:ind w:firstLine="709"/>
        <w:jc w:val="both"/>
        <w:rPr>
          <w:b/>
          <w:i/>
          <w:color w:val="000000"/>
          <w:sz w:val="28"/>
          <w:szCs w:val="28"/>
        </w:rPr>
      </w:pPr>
    </w:p>
    <w:p w:rsidR="00A635E6" w:rsidRPr="007D0D93" w:rsidRDefault="00A635E6" w:rsidP="002B61E7">
      <w:pPr>
        <w:spacing w:line="300" w:lineRule="auto"/>
        <w:ind w:firstLine="708"/>
        <w:rPr>
          <w:rFonts w:ascii="Times New Roman ??????????" w:hAnsi="Times New Roman ??????????"/>
          <w:b/>
          <w:i/>
          <w:color w:val="000000"/>
          <w:sz w:val="28"/>
        </w:rPr>
      </w:pPr>
      <w:bookmarkStart w:id="2" w:name="Расчеттеор"/>
      <w:r w:rsidRPr="007D0D93">
        <w:rPr>
          <w:rFonts w:ascii="Times New Roman ??????????" w:hAnsi="Times New Roman ??????????"/>
          <w:b/>
          <w:i/>
          <w:color w:val="000000"/>
          <w:sz w:val="28"/>
        </w:rPr>
        <w:t>Расчет теоретического остановочного пути сельскохозяйственного агрегата</w:t>
      </w:r>
    </w:p>
    <w:bookmarkEnd w:id="2"/>
    <w:p w:rsidR="00A635E6" w:rsidRPr="003617E3" w:rsidRDefault="00A635E6" w:rsidP="002B61E7">
      <w:pPr>
        <w:widowControl w:val="0"/>
        <w:shd w:val="clear" w:color="auto" w:fill="FFFFFF"/>
        <w:tabs>
          <w:tab w:val="left" w:pos="4005"/>
        </w:tabs>
        <w:autoSpaceDE w:val="0"/>
        <w:autoSpaceDN w:val="0"/>
        <w:adjustRightInd w:val="0"/>
        <w:spacing w:line="300" w:lineRule="auto"/>
        <w:ind w:firstLine="709"/>
        <w:rPr>
          <w:b/>
          <w:i/>
          <w:color w:val="000000"/>
          <w:sz w:val="28"/>
          <w:szCs w:val="17"/>
        </w:rPr>
      </w:pPr>
    </w:p>
    <w:p w:rsidR="00A635E6" w:rsidRDefault="00A635E6" w:rsidP="002B61E7">
      <w:pPr>
        <w:spacing w:line="300" w:lineRule="auto"/>
        <w:ind w:firstLine="709"/>
        <w:jc w:val="both"/>
        <w:rPr>
          <w:color w:val="000000"/>
          <w:sz w:val="28"/>
          <w:szCs w:val="28"/>
        </w:rPr>
      </w:pPr>
      <w:r>
        <w:rPr>
          <w:color w:val="000000"/>
          <w:sz w:val="28"/>
          <w:szCs w:val="28"/>
        </w:rPr>
        <w:t xml:space="preserve">Эффективность торможения мобильных машин оценивают по величине тормозного пути, который пройдет машина с момента обнаружения препятствия до момента ее остановки. </w:t>
      </w:r>
    </w:p>
    <w:p w:rsidR="00A635E6" w:rsidRDefault="00A635E6" w:rsidP="002B61E7">
      <w:pPr>
        <w:spacing w:line="300" w:lineRule="auto"/>
        <w:ind w:firstLine="709"/>
        <w:jc w:val="both"/>
        <w:rPr>
          <w:color w:val="000000"/>
          <w:spacing w:val="-6"/>
          <w:sz w:val="28"/>
          <w:szCs w:val="28"/>
        </w:rPr>
      </w:pPr>
      <w:r>
        <w:rPr>
          <w:color w:val="000000"/>
          <w:spacing w:val="-6"/>
          <w:sz w:val="28"/>
          <w:szCs w:val="28"/>
        </w:rPr>
        <w:t xml:space="preserve">Безопасность эксплуатации тракторных средств во многом зависит от эффективности тормозных систем. Полное время </w:t>
      </w:r>
      <w:r>
        <w:rPr>
          <w:i/>
          <w:color w:val="000000"/>
          <w:spacing w:val="-6"/>
          <w:sz w:val="28"/>
          <w:szCs w:val="28"/>
        </w:rPr>
        <w:t>t</w:t>
      </w:r>
      <w:r>
        <w:rPr>
          <w:color w:val="000000"/>
          <w:spacing w:val="-6"/>
          <w:sz w:val="28"/>
          <w:szCs w:val="28"/>
        </w:rPr>
        <w:t xml:space="preserve"> аварийной остановки движущегося транспортного средства можно разложить на отдельные составляющие:</w:t>
      </w:r>
    </w:p>
    <w:p w:rsidR="00A635E6" w:rsidRPr="002E5AA2" w:rsidRDefault="00A635E6" w:rsidP="002B61E7">
      <w:pPr>
        <w:pStyle w:val="12"/>
        <w:tabs>
          <w:tab w:val="left" w:pos="9072"/>
        </w:tabs>
        <w:spacing w:before="120" w:after="120" w:line="300" w:lineRule="auto"/>
        <w:ind w:left="0"/>
        <w:rPr>
          <w:rFonts w:ascii="Times New Roman" w:hAnsi="Times New Roman"/>
          <w:i/>
          <w:color w:val="000000"/>
          <w:sz w:val="28"/>
          <w:szCs w:val="28"/>
        </w:rPr>
      </w:pPr>
      <w:r w:rsidRPr="002E5AA2">
        <w:rPr>
          <w:rFonts w:ascii="Times New Roman" w:hAnsi="Times New Roman"/>
          <w:color w:val="000000"/>
          <w:position w:val="-12"/>
          <w:sz w:val="28"/>
          <w:szCs w:val="28"/>
        </w:rPr>
        <w:object w:dxaOrig="1905" w:dyaOrig="510">
          <v:shape id="_x0000_i1048" type="#_x0000_t75" style="width:94.5pt;height:25.5pt" o:ole="">
            <v:imagedata r:id="rId57" o:title=""/>
          </v:shape>
          <o:OLEObject Type="Embed" ProgID="Equation.DSMT4" ShapeID="_x0000_i1048" DrawAspect="Content" ObjectID="_1647454071" r:id="rId58"/>
        </w:object>
      </w:r>
      <w:r w:rsidRPr="002E5AA2">
        <w:rPr>
          <w:rFonts w:ascii="Times New Roman" w:hAnsi="Times New Roman"/>
          <w:color w:val="000000"/>
          <w:position w:val="-12"/>
          <w:sz w:val="28"/>
          <w:szCs w:val="28"/>
        </w:rPr>
        <w:t xml:space="preserve">                                                   (6.24) </w:t>
      </w:r>
      <w:r w:rsidRPr="002E5AA2">
        <w:rPr>
          <w:rFonts w:ascii="Times New Roman" w:hAnsi="Times New Roman"/>
          <w:i/>
          <w:color w:val="000000"/>
          <w:sz w:val="28"/>
          <w:szCs w:val="28"/>
        </w:rPr>
        <w:tab/>
      </w:r>
    </w:p>
    <w:p w:rsidR="00A635E6" w:rsidRDefault="00A635E6" w:rsidP="005E2D5B">
      <w:pPr>
        <w:spacing w:before="100" w:after="100" w:line="300" w:lineRule="auto"/>
        <w:contextualSpacing/>
        <w:jc w:val="both"/>
        <w:rPr>
          <w:color w:val="000000"/>
          <w:spacing w:val="-4"/>
          <w:sz w:val="28"/>
          <w:szCs w:val="28"/>
        </w:rPr>
      </w:pPr>
      <w:r>
        <w:rPr>
          <w:color w:val="000000"/>
          <w:spacing w:val="-4"/>
          <w:sz w:val="28"/>
          <w:szCs w:val="28"/>
        </w:rPr>
        <w:t xml:space="preserve">где     </w:t>
      </w:r>
      <w:r>
        <w:rPr>
          <w:i/>
          <w:color w:val="000000"/>
          <w:spacing w:val="-4"/>
          <w:sz w:val="28"/>
          <w:szCs w:val="28"/>
        </w:rPr>
        <w:t>t</w:t>
      </w:r>
      <w:r>
        <w:rPr>
          <w:color w:val="000000"/>
          <w:spacing w:val="-4"/>
          <w:sz w:val="28"/>
          <w:szCs w:val="28"/>
          <w:vertAlign w:val="subscript"/>
        </w:rPr>
        <w:t xml:space="preserve">1 </w:t>
      </w:r>
      <w:r>
        <w:rPr>
          <w:color w:val="000000"/>
          <w:spacing w:val="-4"/>
          <w:sz w:val="28"/>
          <w:szCs w:val="28"/>
        </w:rPr>
        <w:t xml:space="preserve">– время реакции водителя (с момента обнаружения препятствия до начала воздействия на педаль тормоза),с – зависит от индивидуальных особенностей водителя и находится в пределах от 0,2до1,5 с (в расчетах обычно принимают </w:t>
      </w:r>
      <w:r>
        <w:rPr>
          <w:i/>
          <w:color w:val="000000"/>
          <w:spacing w:val="-4"/>
          <w:sz w:val="28"/>
          <w:szCs w:val="28"/>
        </w:rPr>
        <w:t>t</w:t>
      </w:r>
      <w:r>
        <w:rPr>
          <w:color w:val="000000"/>
          <w:spacing w:val="-4"/>
          <w:sz w:val="28"/>
          <w:szCs w:val="28"/>
          <w:vertAlign w:val="subscript"/>
        </w:rPr>
        <w:t>1</w:t>
      </w:r>
      <w:r>
        <w:rPr>
          <w:color w:val="000000"/>
          <w:spacing w:val="-4"/>
          <w:sz w:val="28"/>
          <w:szCs w:val="28"/>
        </w:rPr>
        <w:t xml:space="preserve"> = 0,8 с); </w:t>
      </w:r>
    </w:p>
    <w:p w:rsidR="00A635E6" w:rsidRDefault="00A635E6" w:rsidP="002B61E7">
      <w:pPr>
        <w:spacing w:before="100" w:after="100" w:line="300" w:lineRule="auto"/>
        <w:ind w:firstLine="709"/>
        <w:contextualSpacing/>
        <w:jc w:val="both"/>
        <w:rPr>
          <w:color w:val="000000"/>
          <w:sz w:val="28"/>
          <w:szCs w:val="28"/>
        </w:rPr>
      </w:pPr>
      <w:r>
        <w:rPr>
          <w:i/>
          <w:color w:val="000000"/>
          <w:sz w:val="28"/>
          <w:szCs w:val="28"/>
        </w:rPr>
        <w:t>t</w:t>
      </w:r>
      <w:r>
        <w:rPr>
          <w:color w:val="000000"/>
          <w:sz w:val="28"/>
          <w:szCs w:val="28"/>
          <w:vertAlign w:val="subscript"/>
        </w:rPr>
        <w:t xml:space="preserve">2 </w:t>
      </w:r>
      <w:r>
        <w:rPr>
          <w:color w:val="000000"/>
          <w:sz w:val="28"/>
          <w:szCs w:val="28"/>
        </w:rPr>
        <w:t>– время срабатывания тормозов зависит от конструкции привода (для тормозов с гидравлическим приводом – 0,2 с, механическим – 0,3, с пневматическим – 0,6–0,7 с, для автопоезда с пневмоприводом – до 2 с;</w:t>
      </w:r>
    </w:p>
    <w:p w:rsidR="00A635E6" w:rsidRDefault="00A635E6" w:rsidP="002B61E7">
      <w:pPr>
        <w:spacing w:before="100" w:after="100" w:line="300" w:lineRule="auto"/>
        <w:ind w:firstLine="709"/>
        <w:contextualSpacing/>
        <w:jc w:val="both"/>
        <w:rPr>
          <w:color w:val="000000"/>
          <w:sz w:val="28"/>
          <w:szCs w:val="28"/>
        </w:rPr>
      </w:pPr>
      <w:r>
        <w:rPr>
          <w:i/>
          <w:color w:val="000000"/>
          <w:sz w:val="28"/>
          <w:szCs w:val="28"/>
        </w:rPr>
        <w:t>t</w:t>
      </w:r>
      <w:r>
        <w:rPr>
          <w:color w:val="000000"/>
          <w:sz w:val="28"/>
          <w:szCs w:val="28"/>
          <w:vertAlign w:val="subscript"/>
        </w:rPr>
        <w:t xml:space="preserve">3 </w:t>
      </w:r>
      <w:r>
        <w:rPr>
          <w:color w:val="000000"/>
          <w:sz w:val="28"/>
          <w:szCs w:val="28"/>
        </w:rPr>
        <w:t xml:space="preserve">– время от начала торможения до полной остановки транспортного средства: обычно </w:t>
      </w:r>
      <w:r>
        <w:rPr>
          <w:i/>
          <w:color w:val="000000"/>
          <w:sz w:val="28"/>
          <w:szCs w:val="28"/>
        </w:rPr>
        <w:t>t</w:t>
      </w:r>
      <w:r>
        <w:rPr>
          <w:color w:val="000000"/>
          <w:sz w:val="28"/>
          <w:szCs w:val="28"/>
          <w:vertAlign w:val="subscript"/>
        </w:rPr>
        <w:t>3</w:t>
      </w:r>
      <w:r>
        <w:rPr>
          <w:color w:val="000000"/>
          <w:sz w:val="28"/>
          <w:szCs w:val="28"/>
        </w:rPr>
        <w:t xml:space="preserve"> = 0,2–1,0 с.</w:t>
      </w:r>
    </w:p>
    <w:p w:rsidR="00A635E6" w:rsidRDefault="00A635E6" w:rsidP="002B61E7">
      <w:pPr>
        <w:spacing w:line="300" w:lineRule="auto"/>
        <w:ind w:firstLine="709"/>
        <w:jc w:val="both"/>
        <w:rPr>
          <w:color w:val="000000"/>
          <w:spacing w:val="-2"/>
          <w:sz w:val="28"/>
          <w:szCs w:val="28"/>
        </w:rPr>
      </w:pPr>
      <w:r>
        <w:rPr>
          <w:color w:val="000000"/>
          <w:spacing w:val="-2"/>
          <w:sz w:val="28"/>
          <w:szCs w:val="28"/>
        </w:rPr>
        <w:t xml:space="preserve">Минимальное время торможения </w:t>
      </w:r>
      <w:r>
        <w:rPr>
          <w:i/>
          <w:color w:val="000000"/>
          <w:spacing w:val="-2"/>
          <w:sz w:val="28"/>
          <w:szCs w:val="28"/>
        </w:rPr>
        <w:t>t</w:t>
      </w:r>
      <w:r>
        <w:rPr>
          <w:color w:val="000000"/>
          <w:spacing w:val="-2"/>
          <w:sz w:val="28"/>
          <w:szCs w:val="28"/>
          <w:vertAlign w:val="subscript"/>
        </w:rPr>
        <w:t>3</w:t>
      </w:r>
      <w:r>
        <w:rPr>
          <w:color w:val="000000"/>
          <w:spacing w:val="-2"/>
          <w:sz w:val="28"/>
          <w:szCs w:val="28"/>
        </w:rPr>
        <w:t xml:space="preserve"> рассчитывают по формуле</w:t>
      </w:r>
    </w:p>
    <w:p w:rsidR="00A635E6" w:rsidRDefault="00A635E6" w:rsidP="002E5AA2">
      <w:pPr>
        <w:tabs>
          <w:tab w:val="left" w:pos="9072"/>
        </w:tabs>
        <w:spacing w:before="120" w:after="120" w:line="300" w:lineRule="auto"/>
        <w:ind w:firstLine="709"/>
        <w:jc w:val="center"/>
        <w:rPr>
          <w:i/>
          <w:color w:val="000000"/>
          <w:sz w:val="28"/>
          <w:szCs w:val="28"/>
        </w:rPr>
      </w:pPr>
      <w:r w:rsidRPr="00683341">
        <w:rPr>
          <w:color w:val="000000"/>
          <w:position w:val="-28"/>
          <w:sz w:val="28"/>
          <w:szCs w:val="28"/>
        </w:rPr>
        <w:object w:dxaOrig="1380" w:dyaOrig="855">
          <v:shape id="_x0000_i1049" type="#_x0000_t75" style="width:66.75pt;height:43.5pt" o:ole="">
            <v:imagedata r:id="rId59" o:title=""/>
          </v:shape>
          <o:OLEObject Type="Embed" ProgID="Equation.DSMT4" ShapeID="_x0000_i1049" DrawAspect="Content" ObjectID="_1647454072" r:id="rId60"/>
        </w:object>
      </w:r>
      <w:r>
        <w:rPr>
          <w:color w:val="000000"/>
          <w:sz w:val="28"/>
          <w:szCs w:val="28"/>
        </w:rPr>
        <w:t>(6.25)</w:t>
      </w:r>
    </w:p>
    <w:p w:rsidR="00A635E6" w:rsidRDefault="00A635E6" w:rsidP="00AC167B">
      <w:pPr>
        <w:spacing w:line="300" w:lineRule="auto"/>
        <w:jc w:val="both"/>
        <w:rPr>
          <w:color w:val="000000"/>
          <w:sz w:val="28"/>
          <w:szCs w:val="28"/>
        </w:rPr>
      </w:pPr>
      <w:r>
        <w:rPr>
          <w:color w:val="000000"/>
          <w:sz w:val="28"/>
          <w:szCs w:val="28"/>
        </w:rPr>
        <w:t xml:space="preserve">где    </w:t>
      </w:r>
      <w:r>
        <w:rPr>
          <w:i/>
          <w:color w:val="000000"/>
          <w:sz w:val="28"/>
          <w:szCs w:val="28"/>
        </w:rPr>
        <w:t>v</w:t>
      </w:r>
      <w:r>
        <w:rPr>
          <w:color w:val="000000"/>
          <w:sz w:val="28"/>
          <w:szCs w:val="28"/>
          <w:vertAlign w:val="subscript"/>
        </w:rPr>
        <w:t xml:space="preserve">0 </w:t>
      </w:r>
      <w:r>
        <w:rPr>
          <w:color w:val="000000"/>
          <w:sz w:val="28"/>
          <w:szCs w:val="28"/>
        </w:rPr>
        <w:t xml:space="preserve"> – скорость в момент начала торможения, км/ч;</w:t>
      </w:r>
    </w:p>
    <w:p w:rsidR="00A635E6" w:rsidRDefault="00A635E6" w:rsidP="002B61E7">
      <w:pPr>
        <w:spacing w:line="300" w:lineRule="auto"/>
        <w:ind w:firstLine="709"/>
        <w:jc w:val="both"/>
        <w:rPr>
          <w:color w:val="000000"/>
          <w:sz w:val="28"/>
          <w:szCs w:val="28"/>
        </w:rPr>
      </w:pPr>
      <w:r>
        <w:rPr>
          <w:rFonts w:ascii="Times New Roman CYR" w:hAnsi="Times New Roman CYR" w:cs="Times New Roman CYR"/>
          <w:color w:val="000000"/>
          <w:sz w:val="28"/>
          <w:szCs w:val="28"/>
        </w:rPr>
        <w:t xml:space="preserve">φ </w:t>
      </w:r>
      <w:r>
        <w:rPr>
          <w:color w:val="000000"/>
          <w:sz w:val="28"/>
          <w:szCs w:val="28"/>
        </w:rPr>
        <w:t>– коэффициент сцепления шин с поверхностью дороги (таблицы 6.5 и 6.6).</w:t>
      </w:r>
    </w:p>
    <w:p w:rsidR="00A635E6" w:rsidRDefault="00A635E6" w:rsidP="002B61E7">
      <w:pPr>
        <w:spacing w:line="300" w:lineRule="auto"/>
        <w:ind w:firstLine="709"/>
        <w:jc w:val="both"/>
        <w:rPr>
          <w:color w:val="000000"/>
          <w:spacing w:val="-6"/>
          <w:sz w:val="28"/>
          <w:szCs w:val="28"/>
        </w:rPr>
      </w:pPr>
      <w:r>
        <w:rPr>
          <w:color w:val="000000"/>
          <w:spacing w:val="-6"/>
          <w:sz w:val="28"/>
          <w:szCs w:val="28"/>
        </w:rPr>
        <w:t xml:space="preserve">Эффективность торможения транспортного средства оценивают по величине остановочного пути </w:t>
      </w:r>
      <w:r>
        <w:rPr>
          <w:i/>
          <w:color w:val="000000"/>
          <w:spacing w:val="-6"/>
          <w:sz w:val="28"/>
          <w:szCs w:val="28"/>
        </w:rPr>
        <w:t>l</w:t>
      </w:r>
      <w:r>
        <w:rPr>
          <w:color w:val="000000"/>
          <w:spacing w:val="-6"/>
          <w:sz w:val="28"/>
          <w:szCs w:val="28"/>
          <w:vertAlign w:val="subscript"/>
        </w:rPr>
        <w:t>0</w:t>
      </w:r>
      <w:r>
        <w:rPr>
          <w:color w:val="000000"/>
          <w:spacing w:val="-6"/>
          <w:sz w:val="28"/>
          <w:szCs w:val="28"/>
        </w:rPr>
        <w:t xml:space="preserve"> с момента обнаружения препятствия до момента остановки:</w:t>
      </w:r>
    </w:p>
    <w:p w:rsidR="00A635E6" w:rsidRDefault="00A635E6" w:rsidP="002B61E7">
      <w:pPr>
        <w:tabs>
          <w:tab w:val="left" w:pos="9072"/>
        </w:tabs>
        <w:spacing w:before="120" w:after="120" w:line="300" w:lineRule="auto"/>
        <w:jc w:val="right"/>
        <w:rPr>
          <w:color w:val="000000"/>
          <w:sz w:val="28"/>
          <w:szCs w:val="28"/>
        </w:rPr>
      </w:pPr>
      <w:r w:rsidRPr="00683341">
        <w:rPr>
          <w:color w:val="000000"/>
          <w:position w:val="-26"/>
          <w:sz w:val="28"/>
          <w:szCs w:val="28"/>
        </w:rPr>
        <w:object w:dxaOrig="6210" w:dyaOrig="795">
          <v:shape id="_x0000_i1050" type="#_x0000_t75" style="width:310.5pt;height:40.5pt" o:ole="">
            <v:imagedata r:id="rId61" o:title=""/>
          </v:shape>
          <o:OLEObject Type="Embed" ProgID="Equation.DSMT4" ShapeID="_x0000_i1050" DrawAspect="Content" ObjectID="_1647454073" r:id="rId62"/>
        </w:object>
      </w:r>
      <w:r>
        <w:rPr>
          <w:color w:val="000000"/>
          <w:sz w:val="28"/>
          <w:szCs w:val="28"/>
        </w:rPr>
        <w:t>,   (6.26)</w:t>
      </w:r>
    </w:p>
    <w:p w:rsidR="00A635E6" w:rsidRDefault="00A635E6" w:rsidP="00AC167B">
      <w:pPr>
        <w:spacing w:line="300" w:lineRule="auto"/>
        <w:jc w:val="both"/>
        <w:rPr>
          <w:color w:val="000000"/>
          <w:sz w:val="28"/>
          <w:szCs w:val="28"/>
        </w:rPr>
      </w:pPr>
      <w:r>
        <w:rPr>
          <w:color w:val="000000"/>
          <w:sz w:val="28"/>
          <w:szCs w:val="28"/>
        </w:rPr>
        <w:lastRenderedPageBreak/>
        <w:t xml:space="preserve">где </w:t>
      </w:r>
      <w:r>
        <w:rPr>
          <w:i/>
          <w:color w:val="000000"/>
          <w:sz w:val="28"/>
          <w:szCs w:val="28"/>
        </w:rPr>
        <w:t>К</w:t>
      </w:r>
      <w:r>
        <w:rPr>
          <w:i/>
          <w:color w:val="000000"/>
          <w:sz w:val="28"/>
          <w:szCs w:val="28"/>
          <w:vertAlign w:val="subscript"/>
        </w:rPr>
        <w:t>У</w:t>
      </w:r>
      <w:r>
        <w:rPr>
          <w:color w:val="000000"/>
          <w:sz w:val="28"/>
          <w:szCs w:val="28"/>
        </w:rPr>
        <w:t>– коэффициент эксплуатационных условий торможения, учитывающий нарушение регулировок тормозов, их загрязнение (для легковых автомобилей – 1,2; для грузовых и автобусов – 1,4–1,6).</w:t>
      </w:r>
    </w:p>
    <w:p w:rsidR="00A635E6" w:rsidRDefault="00A635E6" w:rsidP="002B61E7">
      <w:pPr>
        <w:spacing w:line="300" w:lineRule="auto"/>
        <w:ind w:firstLine="709"/>
        <w:jc w:val="both"/>
        <w:rPr>
          <w:color w:val="000000"/>
          <w:position w:val="-6"/>
          <w:sz w:val="28"/>
          <w:szCs w:val="28"/>
        </w:rPr>
      </w:pPr>
      <w:r>
        <w:rPr>
          <w:color w:val="000000"/>
          <w:sz w:val="28"/>
          <w:szCs w:val="28"/>
        </w:rPr>
        <w:t>Для трактора или автомобиля с прицепом, не имеющим тормозов, остановочный путь определяется следующим образом:</w:t>
      </w:r>
      <w:r w:rsidR="005D2F73">
        <w:rPr>
          <w:noProof/>
          <w:color w:val="000000"/>
          <w:position w:val="-6"/>
          <w:sz w:val="28"/>
          <w:szCs w:val="28"/>
        </w:rPr>
        <w:drawing>
          <wp:inline distT="0" distB="0" distL="0" distR="0">
            <wp:extent cx="36830" cy="1828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830" cy="182880"/>
                    </a:xfrm>
                    <a:prstGeom prst="rect">
                      <a:avLst/>
                    </a:prstGeom>
                    <a:noFill/>
                    <a:ln>
                      <a:noFill/>
                    </a:ln>
                  </pic:spPr>
                </pic:pic>
              </a:graphicData>
            </a:graphic>
          </wp:inline>
        </w:drawing>
      </w:r>
    </w:p>
    <w:p w:rsidR="00A635E6" w:rsidRDefault="00A635E6" w:rsidP="002B61E7">
      <w:pPr>
        <w:tabs>
          <w:tab w:val="left" w:pos="9072"/>
        </w:tabs>
        <w:spacing w:before="120" w:after="120" w:line="300" w:lineRule="auto"/>
        <w:ind w:firstLine="3420"/>
        <w:jc w:val="center"/>
        <w:rPr>
          <w:color w:val="000000"/>
          <w:sz w:val="28"/>
          <w:szCs w:val="28"/>
        </w:rPr>
      </w:pPr>
      <w:r w:rsidRPr="00683341">
        <w:rPr>
          <w:color w:val="000000"/>
          <w:position w:val="-28"/>
          <w:sz w:val="28"/>
          <w:szCs w:val="28"/>
        </w:rPr>
        <w:object w:dxaOrig="5235" w:dyaOrig="885">
          <v:shape id="_x0000_i1051" type="#_x0000_t75" style="width:262.5pt;height:43.5pt" o:ole="">
            <v:imagedata r:id="rId64" o:title=""/>
          </v:shape>
          <o:OLEObject Type="Embed" ProgID="Equation.DSMT4" ShapeID="_x0000_i1051" DrawAspect="Content" ObjectID="_1647454074" r:id="rId65"/>
        </w:object>
      </w:r>
      <w:r>
        <w:rPr>
          <w:color w:val="000000"/>
          <w:sz w:val="28"/>
          <w:szCs w:val="28"/>
        </w:rPr>
        <w:t>,  (6.27)</w:t>
      </w:r>
    </w:p>
    <w:p w:rsidR="00A635E6" w:rsidRDefault="00A635E6" w:rsidP="00AC167B">
      <w:pPr>
        <w:spacing w:line="300" w:lineRule="auto"/>
        <w:jc w:val="both"/>
        <w:rPr>
          <w:color w:val="000000"/>
          <w:sz w:val="28"/>
          <w:szCs w:val="28"/>
        </w:rPr>
      </w:pPr>
      <w:r>
        <w:rPr>
          <w:color w:val="000000"/>
          <w:sz w:val="28"/>
          <w:szCs w:val="28"/>
        </w:rPr>
        <w:t xml:space="preserve">где    </w:t>
      </w:r>
      <w:r>
        <w:rPr>
          <w:i/>
          <w:color w:val="000000"/>
          <w:sz w:val="28"/>
          <w:szCs w:val="28"/>
        </w:rPr>
        <w:t>G</w:t>
      </w:r>
      <w:r>
        <w:rPr>
          <w:color w:val="000000"/>
          <w:sz w:val="28"/>
          <w:szCs w:val="28"/>
          <w:vertAlign w:val="subscript"/>
        </w:rPr>
        <w:t>а</w:t>
      </w:r>
      <w:r>
        <w:rPr>
          <w:color w:val="000000"/>
          <w:sz w:val="28"/>
          <w:szCs w:val="28"/>
        </w:rPr>
        <w:t>– масса автомобиля (трактора), кг;</w:t>
      </w:r>
    </w:p>
    <w:p w:rsidR="00A635E6" w:rsidRDefault="00A635E6" w:rsidP="002B61E7">
      <w:pPr>
        <w:spacing w:line="300" w:lineRule="auto"/>
        <w:ind w:firstLine="709"/>
        <w:jc w:val="both"/>
        <w:rPr>
          <w:color w:val="000000"/>
          <w:sz w:val="28"/>
          <w:szCs w:val="28"/>
        </w:rPr>
      </w:pPr>
      <w:r>
        <w:rPr>
          <w:i/>
          <w:color w:val="000000"/>
          <w:sz w:val="28"/>
          <w:szCs w:val="28"/>
        </w:rPr>
        <w:t>G</w:t>
      </w:r>
      <w:r>
        <w:rPr>
          <w:color w:val="000000"/>
          <w:sz w:val="28"/>
          <w:szCs w:val="28"/>
          <w:vertAlign w:val="subscript"/>
        </w:rPr>
        <w:t xml:space="preserve">П </w:t>
      </w:r>
      <w:r>
        <w:rPr>
          <w:color w:val="000000"/>
          <w:sz w:val="28"/>
          <w:szCs w:val="28"/>
        </w:rPr>
        <w:t>– масса прицепа, кг.</w:t>
      </w:r>
    </w:p>
    <w:p w:rsidR="002E5AA2" w:rsidRDefault="002E5AA2" w:rsidP="002B61E7">
      <w:pPr>
        <w:spacing w:line="300" w:lineRule="auto"/>
        <w:ind w:firstLine="709"/>
        <w:jc w:val="both"/>
        <w:rPr>
          <w:color w:val="000000"/>
          <w:sz w:val="28"/>
          <w:szCs w:val="28"/>
        </w:rPr>
      </w:pPr>
    </w:p>
    <w:p w:rsidR="00A635E6" w:rsidRDefault="00A635E6" w:rsidP="002E5AA2">
      <w:pPr>
        <w:spacing w:line="300" w:lineRule="auto"/>
        <w:ind w:firstLine="709"/>
        <w:jc w:val="center"/>
        <w:rPr>
          <w:b/>
          <w:i/>
          <w:color w:val="000000"/>
          <w:sz w:val="28"/>
          <w:szCs w:val="28"/>
        </w:rPr>
      </w:pPr>
      <w:r w:rsidRPr="002E5AA2">
        <w:rPr>
          <w:b/>
          <w:i/>
          <w:color w:val="000000"/>
          <w:sz w:val="28"/>
          <w:szCs w:val="28"/>
        </w:rPr>
        <w:t xml:space="preserve">Расчет критической </w:t>
      </w:r>
      <w:r w:rsidR="002E5AA2" w:rsidRPr="002E5AA2">
        <w:rPr>
          <w:b/>
          <w:i/>
          <w:color w:val="000000"/>
          <w:sz w:val="28"/>
          <w:szCs w:val="28"/>
        </w:rPr>
        <w:t>скорости на</w:t>
      </w:r>
      <w:r w:rsidRPr="002E5AA2">
        <w:rPr>
          <w:b/>
          <w:i/>
          <w:color w:val="000000"/>
          <w:sz w:val="28"/>
          <w:szCs w:val="28"/>
        </w:rPr>
        <w:t xml:space="preserve"> повороте</w:t>
      </w:r>
    </w:p>
    <w:p w:rsidR="002E5AA2" w:rsidRPr="0046056D" w:rsidRDefault="002E5AA2" w:rsidP="002E5AA2">
      <w:pPr>
        <w:spacing w:line="300" w:lineRule="auto"/>
        <w:ind w:firstLine="709"/>
        <w:jc w:val="center"/>
        <w:rPr>
          <w:b/>
          <w:i/>
          <w:color w:val="000000"/>
          <w:sz w:val="18"/>
          <w:szCs w:val="28"/>
        </w:rPr>
      </w:pPr>
    </w:p>
    <w:p w:rsidR="00A635E6" w:rsidRPr="0046056D" w:rsidRDefault="00A635E6" w:rsidP="002B61E7">
      <w:pPr>
        <w:spacing w:line="300" w:lineRule="auto"/>
        <w:ind w:firstLine="709"/>
        <w:rPr>
          <w:color w:val="000000"/>
          <w:spacing w:val="-4"/>
          <w:sz w:val="18"/>
          <w:szCs w:val="28"/>
        </w:rPr>
      </w:pPr>
      <w:r>
        <w:rPr>
          <w:color w:val="000000"/>
          <w:spacing w:val="-4"/>
          <w:sz w:val="28"/>
          <w:szCs w:val="28"/>
        </w:rPr>
        <w:t xml:space="preserve">Критическая скорость </w:t>
      </w:r>
      <w:r>
        <w:rPr>
          <w:i/>
          <w:color w:val="000000"/>
          <w:spacing w:val="-4"/>
          <w:sz w:val="28"/>
          <w:szCs w:val="28"/>
        </w:rPr>
        <w:t>V</w:t>
      </w:r>
      <w:r>
        <w:rPr>
          <w:color w:val="000000"/>
          <w:spacing w:val="-4"/>
          <w:sz w:val="28"/>
          <w:szCs w:val="28"/>
          <w:vertAlign w:val="subscript"/>
        </w:rPr>
        <w:t>кр</w:t>
      </w:r>
      <w:r>
        <w:rPr>
          <w:color w:val="000000"/>
          <w:spacing w:val="-4"/>
          <w:sz w:val="28"/>
          <w:szCs w:val="28"/>
        </w:rPr>
        <w:t>при котором возможно опрокидывание на повороте:</w:t>
      </w:r>
    </w:p>
    <w:p w:rsidR="00A635E6" w:rsidRDefault="00A635E6" w:rsidP="002B61E7">
      <w:pPr>
        <w:tabs>
          <w:tab w:val="left" w:pos="9072"/>
        </w:tabs>
        <w:spacing w:before="120" w:after="120" w:line="300" w:lineRule="auto"/>
        <w:ind w:firstLine="3420"/>
        <w:jc w:val="right"/>
        <w:rPr>
          <w:color w:val="000000"/>
          <w:sz w:val="28"/>
          <w:szCs w:val="28"/>
        </w:rPr>
      </w:pPr>
      <w:r w:rsidRPr="00683341">
        <w:rPr>
          <w:color w:val="000000"/>
          <w:position w:val="-30"/>
          <w:sz w:val="28"/>
          <w:szCs w:val="28"/>
        </w:rPr>
        <w:object w:dxaOrig="1800" w:dyaOrig="855">
          <v:shape id="_x0000_i1052" type="#_x0000_t75" style="width:90pt;height:43.5pt" o:ole="">
            <v:imagedata r:id="rId66" o:title=""/>
          </v:shape>
          <o:OLEObject Type="Embed" ProgID="Equation.DSMT4" ShapeID="_x0000_i1052" DrawAspect="Content" ObjectID="_1647454075" r:id="rId67"/>
        </w:object>
      </w:r>
      <w:r>
        <w:rPr>
          <w:color w:val="000000"/>
          <w:sz w:val="28"/>
          <w:szCs w:val="28"/>
        </w:rPr>
        <w:t>(6.28)</w:t>
      </w:r>
    </w:p>
    <w:p w:rsidR="00A635E6" w:rsidRDefault="00A635E6" w:rsidP="00F740D2">
      <w:pPr>
        <w:spacing w:line="300" w:lineRule="auto"/>
        <w:rPr>
          <w:color w:val="000000"/>
          <w:sz w:val="28"/>
          <w:szCs w:val="28"/>
        </w:rPr>
      </w:pPr>
      <w:r>
        <w:rPr>
          <w:color w:val="000000"/>
          <w:sz w:val="28"/>
          <w:szCs w:val="28"/>
        </w:rPr>
        <w:t xml:space="preserve">где  </w:t>
      </w:r>
      <w:r>
        <w:rPr>
          <w:i/>
          <w:color w:val="000000"/>
          <w:sz w:val="28"/>
          <w:szCs w:val="28"/>
        </w:rPr>
        <w:t>g</w:t>
      </w:r>
      <w:r>
        <w:rPr>
          <w:color w:val="000000"/>
          <w:sz w:val="28"/>
          <w:szCs w:val="28"/>
        </w:rPr>
        <w:t>= 9,81 м/с</w:t>
      </w:r>
      <w:r>
        <w:rPr>
          <w:color w:val="000000"/>
          <w:sz w:val="28"/>
          <w:szCs w:val="28"/>
          <w:vertAlign w:val="superscript"/>
        </w:rPr>
        <w:t>2</w:t>
      </w:r>
      <w:r>
        <w:rPr>
          <w:color w:val="000000"/>
          <w:sz w:val="28"/>
          <w:szCs w:val="28"/>
        </w:rPr>
        <w:t>– ускорение свободного падения;</w:t>
      </w:r>
    </w:p>
    <w:p w:rsidR="00A635E6" w:rsidRDefault="00A635E6" w:rsidP="00F740D2">
      <w:pPr>
        <w:pStyle w:val="12"/>
        <w:spacing w:after="0" w:line="300" w:lineRule="auto"/>
        <w:ind w:left="0"/>
        <w:rPr>
          <w:rFonts w:ascii="Times New Roman" w:hAnsi="Times New Roman"/>
          <w:color w:val="000000"/>
          <w:sz w:val="28"/>
          <w:szCs w:val="28"/>
        </w:rPr>
      </w:pPr>
      <w:r>
        <w:rPr>
          <w:rFonts w:ascii="Times New Roman" w:hAnsi="Times New Roman"/>
          <w:i/>
          <w:color w:val="000000"/>
          <w:sz w:val="28"/>
          <w:szCs w:val="28"/>
        </w:rPr>
        <w:t xml:space="preserve">       R </w:t>
      </w:r>
      <w:r>
        <w:rPr>
          <w:rFonts w:ascii="Times New Roman" w:hAnsi="Times New Roman"/>
          <w:color w:val="000000"/>
          <w:sz w:val="28"/>
          <w:szCs w:val="28"/>
        </w:rPr>
        <w:t>– радиус поворота, м;</w:t>
      </w:r>
    </w:p>
    <w:p w:rsidR="00A635E6" w:rsidRDefault="00A635E6" w:rsidP="00F740D2">
      <w:pPr>
        <w:spacing w:line="300" w:lineRule="auto"/>
        <w:rPr>
          <w:color w:val="000000"/>
          <w:sz w:val="28"/>
          <w:szCs w:val="28"/>
          <w:vertAlign w:val="subscript"/>
        </w:rPr>
      </w:pPr>
      <w:r>
        <w:rPr>
          <w:color w:val="000000"/>
          <w:sz w:val="28"/>
          <w:szCs w:val="28"/>
        </w:rPr>
        <w:t xml:space="preserve">       B – ширина колеи транспортного средства, м;</w:t>
      </w:r>
    </w:p>
    <w:p w:rsidR="00A635E6" w:rsidRDefault="00A635E6" w:rsidP="00F740D2">
      <w:pPr>
        <w:spacing w:line="300" w:lineRule="auto"/>
        <w:rPr>
          <w:color w:val="000000"/>
          <w:spacing w:val="-4"/>
          <w:sz w:val="28"/>
          <w:szCs w:val="28"/>
        </w:rPr>
      </w:pPr>
      <w:r>
        <w:rPr>
          <w:i/>
          <w:color w:val="000000"/>
          <w:spacing w:val="-4"/>
          <w:sz w:val="28"/>
          <w:szCs w:val="28"/>
        </w:rPr>
        <w:t>h</w:t>
      </w:r>
      <w:r>
        <w:rPr>
          <w:color w:val="000000"/>
          <w:spacing w:val="-4"/>
          <w:sz w:val="28"/>
          <w:szCs w:val="28"/>
          <w:vertAlign w:val="subscript"/>
        </w:rPr>
        <w:t>ц</w:t>
      </w:r>
      <w:r>
        <w:rPr>
          <w:color w:val="000000"/>
          <w:spacing w:val="-4"/>
          <w:sz w:val="28"/>
          <w:szCs w:val="28"/>
        </w:rPr>
        <w:t xml:space="preserve"> – высота расположения центра масс машины над поверхностью дороги, м.</w:t>
      </w:r>
    </w:p>
    <w:p w:rsidR="00A635E6" w:rsidRDefault="00A635E6" w:rsidP="002B61E7">
      <w:pPr>
        <w:spacing w:before="120" w:after="120" w:line="300" w:lineRule="auto"/>
        <w:rPr>
          <w:color w:val="000000"/>
          <w:sz w:val="28"/>
          <w:szCs w:val="28"/>
        </w:rPr>
      </w:pPr>
      <w:r>
        <w:rPr>
          <w:color w:val="000000"/>
          <w:sz w:val="28"/>
          <w:szCs w:val="28"/>
        </w:rPr>
        <w:t>Таблица 6.5 – Коэффициенты сцепления тракторов в зависимости от типа пути</w:t>
      </w:r>
    </w:p>
    <w:tbl>
      <w:tblPr>
        <w:tblW w:w="990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4320"/>
        <w:gridCol w:w="3060"/>
        <w:gridCol w:w="2520"/>
      </w:tblGrid>
      <w:tr w:rsidR="00A635E6" w:rsidTr="002B61E7">
        <w:tc>
          <w:tcPr>
            <w:tcW w:w="4320" w:type="dxa"/>
            <w:vMerge w:val="restart"/>
            <w:vAlign w:val="center"/>
          </w:tcPr>
          <w:p w:rsidR="00A635E6" w:rsidRDefault="00A635E6">
            <w:pPr>
              <w:spacing w:line="300" w:lineRule="auto"/>
              <w:ind w:firstLine="709"/>
              <w:jc w:val="both"/>
              <w:rPr>
                <w:color w:val="000000"/>
              </w:rPr>
            </w:pPr>
            <w:r>
              <w:rPr>
                <w:color w:val="000000"/>
              </w:rPr>
              <w:t>Тип пути</w:t>
            </w:r>
          </w:p>
        </w:tc>
        <w:tc>
          <w:tcPr>
            <w:tcW w:w="5580" w:type="dxa"/>
            <w:gridSpan w:val="2"/>
            <w:vAlign w:val="center"/>
          </w:tcPr>
          <w:p w:rsidR="00A635E6" w:rsidRDefault="00A635E6">
            <w:pPr>
              <w:spacing w:line="300" w:lineRule="auto"/>
              <w:ind w:firstLine="709"/>
              <w:jc w:val="center"/>
              <w:rPr>
                <w:color w:val="000000"/>
              </w:rPr>
            </w:pPr>
            <w:r>
              <w:rPr>
                <w:color w:val="000000"/>
              </w:rPr>
              <w:t xml:space="preserve">Коэффициент сцепления </w:t>
            </w:r>
            <w:r>
              <w:rPr>
                <w:color w:val="000000"/>
              </w:rPr>
              <w:sym w:font="Symbol" w:char="F06A"/>
            </w:r>
          </w:p>
        </w:tc>
      </w:tr>
      <w:tr w:rsidR="00A635E6" w:rsidTr="002B61E7">
        <w:tc>
          <w:tcPr>
            <w:tcW w:w="4320" w:type="dxa"/>
            <w:vMerge/>
            <w:vAlign w:val="center"/>
          </w:tcPr>
          <w:p w:rsidR="00A635E6" w:rsidRDefault="00A635E6">
            <w:pPr>
              <w:rPr>
                <w:color w:val="000000"/>
              </w:rPr>
            </w:pPr>
          </w:p>
        </w:tc>
        <w:tc>
          <w:tcPr>
            <w:tcW w:w="3060" w:type="dxa"/>
            <w:vAlign w:val="center"/>
          </w:tcPr>
          <w:p w:rsidR="00A635E6" w:rsidRDefault="00A635E6">
            <w:pPr>
              <w:spacing w:line="300" w:lineRule="auto"/>
              <w:jc w:val="center"/>
              <w:rPr>
                <w:color w:val="000000"/>
              </w:rPr>
            </w:pPr>
            <w:r>
              <w:rPr>
                <w:color w:val="000000"/>
              </w:rPr>
              <w:t xml:space="preserve">для тракторов </w:t>
            </w:r>
          </w:p>
          <w:p w:rsidR="00A635E6" w:rsidRDefault="00A635E6">
            <w:pPr>
              <w:spacing w:line="300" w:lineRule="auto"/>
              <w:jc w:val="center"/>
              <w:rPr>
                <w:color w:val="000000"/>
              </w:rPr>
            </w:pPr>
            <w:r>
              <w:rPr>
                <w:color w:val="000000"/>
              </w:rPr>
              <w:t>на пневматических шинах</w:t>
            </w:r>
          </w:p>
        </w:tc>
        <w:tc>
          <w:tcPr>
            <w:tcW w:w="2520" w:type="dxa"/>
            <w:vAlign w:val="center"/>
          </w:tcPr>
          <w:p w:rsidR="00A635E6" w:rsidRDefault="00A635E6">
            <w:pPr>
              <w:spacing w:line="300" w:lineRule="auto"/>
              <w:jc w:val="center"/>
              <w:rPr>
                <w:color w:val="000000"/>
              </w:rPr>
            </w:pPr>
            <w:r>
              <w:rPr>
                <w:color w:val="000000"/>
              </w:rPr>
              <w:t>гусеничных тракторов</w:t>
            </w:r>
          </w:p>
        </w:tc>
      </w:tr>
      <w:tr w:rsidR="002E5AA2" w:rsidTr="002B61E7">
        <w:tc>
          <w:tcPr>
            <w:tcW w:w="4320" w:type="dxa"/>
            <w:vAlign w:val="center"/>
          </w:tcPr>
          <w:p w:rsidR="002E5AA2" w:rsidRDefault="002E5AA2" w:rsidP="002E5AA2">
            <w:pPr>
              <w:jc w:val="center"/>
              <w:rPr>
                <w:color w:val="000000"/>
              </w:rPr>
            </w:pPr>
            <w:r>
              <w:rPr>
                <w:color w:val="000000"/>
              </w:rPr>
              <w:t>1</w:t>
            </w:r>
          </w:p>
        </w:tc>
        <w:tc>
          <w:tcPr>
            <w:tcW w:w="3060" w:type="dxa"/>
            <w:vAlign w:val="center"/>
          </w:tcPr>
          <w:p w:rsidR="002E5AA2" w:rsidRDefault="002E5AA2" w:rsidP="002E5AA2">
            <w:pPr>
              <w:spacing w:line="300" w:lineRule="auto"/>
              <w:jc w:val="center"/>
              <w:rPr>
                <w:color w:val="000000"/>
              </w:rPr>
            </w:pPr>
            <w:r>
              <w:rPr>
                <w:color w:val="000000"/>
              </w:rPr>
              <w:t>2</w:t>
            </w:r>
          </w:p>
        </w:tc>
        <w:tc>
          <w:tcPr>
            <w:tcW w:w="2520" w:type="dxa"/>
            <w:vAlign w:val="center"/>
          </w:tcPr>
          <w:p w:rsidR="002E5AA2" w:rsidRDefault="002E5AA2" w:rsidP="002E5AA2">
            <w:pPr>
              <w:spacing w:line="300" w:lineRule="auto"/>
              <w:jc w:val="center"/>
              <w:rPr>
                <w:color w:val="000000"/>
              </w:rPr>
            </w:pPr>
            <w:r>
              <w:rPr>
                <w:color w:val="000000"/>
              </w:rPr>
              <w:t>3</w:t>
            </w:r>
          </w:p>
        </w:tc>
      </w:tr>
      <w:tr w:rsidR="00A635E6" w:rsidTr="002B61E7">
        <w:tc>
          <w:tcPr>
            <w:tcW w:w="4320" w:type="dxa"/>
          </w:tcPr>
          <w:p w:rsidR="00A635E6" w:rsidRDefault="00A635E6">
            <w:pPr>
              <w:pStyle w:val="12"/>
              <w:spacing w:after="0" w:line="300" w:lineRule="auto"/>
              <w:ind w:left="0"/>
              <w:rPr>
                <w:rFonts w:ascii="Times New Roman" w:hAnsi="Times New Roman"/>
                <w:color w:val="000000"/>
                <w:sz w:val="24"/>
                <w:szCs w:val="24"/>
              </w:rPr>
            </w:pPr>
            <w:r>
              <w:rPr>
                <w:rFonts w:ascii="Times New Roman" w:hAnsi="Times New Roman"/>
                <w:color w:val="000000"/>
                <w:sz w:val="24"/>
                <w:szCs w:val="24"/>
              </w:rPr>
              <w:t>Асфальт</w:t>
            </w:r>
          </w:p>
        </w:tc>
        <w:tc>
          <w:tcPr>
            <w:tcW w:w="3060" w:type="dxa"/>
            <w:vAlign w:val="center"/>
          </w:tcPr>
          <w:p w:rsidR="00A635E6" w:rsidRDefault="00A635E6">
            <w:pPr>
              <w:spacing w:line="300" w:lineRule="auto"/>
              <w:ind w:hanging="28"/>
              <w:jc w:val="center"/>
              <w:rPr>
                <w:color w:val="000000"/>
              </w:rPr>
            </w:pPr>
            <w:r>
              <w:rPr>
                <w:color w:val="000000"/>
              </w:rPr>
              <w:t>0,7</w:t>
            </w:r>
          </w:p>
        </w:tc>
        <w:tc>
          <w:tcPr>
            <w:tcW w:w="2520" w:type="dxa"/>
            <w:vAlign w:val="center"/>
          </w:tcPr>
          <w:p w:rsidR="00A635E6" w:rsidRDefault="00A635E6">
            <w:pPr>
              <w:spacing w:line="300" w:lineRule="auto"/>
              <w:ind w:hanging="28"/>
              <w:jc w:val="center"/>
              <w:rPr>
                <w:color w:val="000000"/>
              </w:rPr>
            </w:pPr>
            <w:r>
              <w:rPr>
                <w:color w:val="000000"/>
              </w:rPr>
              <w:t>―</w:t>
            </w:r>
          </w:p>
        </w:tc>
      </w:tr>
      <w:tr w:rsidR="00A635E6" w:rsidTr="002B61E7">
        <w:tc>
          <w:tcPr>
            <w:tcW w:w="4320" w:type="dxa"/>
          </w:tcPr>
          <w:p w:rsidR="00A635E6" w:rsidRDefault="00A635E6">
            <w:pPr>
              <w:pStyle w:val="12"/>
              <w:spacing w:after="0" w:line="300" w:lineRule="auto"/>
              <w:ind w:left="0"/>
              <w:rPr>
                <w:rFonts w:ascii="Times New Roman" w:hAnsi="Times New Roman"/>
                <w:color w:val="000000"/>
                <w:sz w:val="24"/>
                <w:szCs w:val="24"/>
              </w:rPr>
            </w:pPr>
            <w:r>
              <w:rPr>
                <w:rFonts w:ascii="Times New Roman" w:hAnsi="Times New Roman"/>
                <w:color w:val="000000"/>
                <w:sz w:val="24"/>
                <w:szCs w:val="24"/>
              </w:rPr>
              <w:t>Грунтовая сухая дорога</w:t>
            </w:r>
          </w:p>
        </w:tc>
        <w:tc>
          <w:tcPr>
            <w:tcW w:w="3060" w:type="dxa"/>
            <w:vAlign w:val="center"/>
          </w:tcPr>
          <w:p w:rsidR="00A635E6" w:rsidRDefault="00A635E6">
            <w:pPr>
              <w:spacing w:line="300" w:lineRule="auto"/>
              <w:ind w:hanging="28"/>
              <w:jc w:val="center"/>
              <w:rPr>
                <w:color w:val="000000"/>
              </w:rPr>
            </w:pPr>
            <w:r>
              <w:rPr>
                <w:color w:val="000000"/>
              </w:rPr>
              <w:t>0,6−0,8</w:t>
            </w:r>
          </w:p>
        </w:tc>
        <w:tc>
          <w:tcPr>
            <w:tcW w:w="2520" w:type="dxa"/>
            <w:vAlign w:val="center"/>
          </w:tcPr>
          <w:p w:rsidR="00A635E6" w:rsidRDefault="00A635E6">
            <w:pPr>
              <w:spacing w:line="300" w:lineRule="auto"/>
              <w:ind w:hanging="28"/>
              <w:jc w:val="center"/>
              <w:rPr>
                <w:color w:val="000000"/>
              </w:rPr>
            </w:pPr>
            <w:r>
              <w:rPr>
                <w:color w:val="000000"/>
              </w:rPr>
              <w:t>0,9−1,1</w:t>
            </w:r>
          </w:p>
        </w:tc>
      </w:tr>
      <w:tr w:rsidR="00A635E6" w:rsidTr="002E5AA2">
        <w:tc>
          <w:tcPr>
            <w:tcW w:w="4320" w:type="dxa"/>
            <w:tcBorders>
              <w:bottom w:val="single" w:sz="4" w:space="0" w:color="000000"/>
            </w:tcBorders>
          </w:tcPr>
          <w:p w:rsidR="00A635E6" w:rsidRDefault="00A635E6">
            <w:pPr>
              <w:pStyle w:val="12"/>
              <w:spacing w:after="0" w:line="300" w:lineRule="auto"/>
              <w:ind w:left="0"/>
              <w:rPr>
                <w:rFonts w:ascii="Times New Roman" w:hAnsi="Times New Roman"/>
                <w:color w:val="000000"/>
                <w:sz w:val="24"/>
                <w:szCs w:val="24"/>
              </w:rPr>
            </w:pPr>
            <w:r>
              <w:rPr>
                <w:rFonts w:ascii="Times New Roman" w:hAnsi="Times New Roman"/>
                <w:color w:val="000000"/>
                <w:sz w:val="24"/>
                <w:szCs w:val="24"/>
              </w:rPr>
              <w:t>Целина, плотная залежь</w:t>
            </w:r>
          </w:p>
        </w:tc>
        <w:tc>
          <w:tcPr>
            <w:tcW w:w="3060" w:type="dxa"/>
            <w:tcBorders>
              <w:bottom w:val="single" w:sz="4" w:space="0" w:color="000000"/>
            </w:tcBorders>
            <w:vAlign w:val="center"/>
          </w:tcPr>
          <w:p w:rsidR="00A635E6" w:rsidRDefault="00A635E6">
            <w:pPr>
              <w:spacing w:line="300" w:lineRule="auto"/>
              <w:ind w:hanging="28"/>
              <w:jc w:val="center"/>
              <w:rPr>
                <w:color w:val="000000"/>
              </w:rPr>
            </w:pPr>
            <w:r>
              <w:rPr>
                <w:color w:val="000000"/>
              </w:rPr>
              <w:t>0,7−0,9</w:t>
            </w:r>
          </w:p>
        </w:tc>
        <w:tc>
          <w:tcPr>
            <w:tcW w:w="2520" w:type="dxa"/>
            <w:tcBorders>
              <w:bottom w:val="single" w:sz="4" w:space="0" w:color="000000"/>
            </w:tcBorders>
            <w:vAlign w:val="center"/>
          </w:tcPr>
          <w:p w:rsidR="00A635E6" w:rsidRDefault="00A635E6">
            <w:pPr>
              <w:spacing w:line="300" w:lineRule="auto"/>
              <w:ind w:hanging="28"/>
              <w:jc w:val="center"/>
              <w:rPr>
                <w:color w:val="000000"/>
              </w:rPr>
            </w:pPr>
            <w:r>
              <w:rPr>
                <w:color w:val="000000"/>
              </w:rPr>
              <w:t>1,0−1,2</w:t>
            </w:r>
          </w:p>
        </w:tc>
      </w:tr>
      <w:tr w:rsidR="00A635E6" w:rsidTr="002E5AA2">
        <w:tc>
          <w:tcPr>
            <w:tcW w:w="4320" w:type="dxa"/>
            <w:tcBorders>
              <w:bottom w:val="single" w:sz="4" w:space="0" w:color="000000"/>
            </w:tcBorders>
          </w:tcPr>
          <w:p w:rsidR="00A635E6" w:rsidRDefault="00A635E6">
            <w:pPr>
              <w:pStyle w:val="12"/>
              <w:spacing w:after="0" w:line="300" w:lineRule="auto"/>
              <w:ind w:left="0"/>
              <w:rPr>
                <w:rFonts w:ascii="Times New Roman" w:hAnsi="Times New Roman"/>
                <w:color w:val="000000"/>
                <w:sz w:val="24"/>
                <w:szCs w:val="24"/>
              </w:rPr>
            </w:pPr>
            <w:r>
              <w:rPr>
                <w:rFonts w:ascii="Times New Roman" w:hAnsi="Times New Roman"/>
                <w:color w:val="000000"/>
                <w:sz w:val="24"/>
                <w:szCs w:val="24"/>
              </w:rPr>
              <w:t>Залежь двух-трехлетняя, скошенный луг</w:t>
            </w:r>
          </w:p>
        </w:tc>
        <w:tc>
          <w:tcPr>
            <w:tcW w:w="3060" w:type="dxa"/>
            <w:tcBorders>
              <w:bottom w:val="single" w:sz="4" w:space="0" w:color="000000"/>
            </w:tcBorders>
            <w:vAlign w:val="center"/>
          </w:tcPr>
          <w:p w:rsidR="00A635E6" w:rsidRDefault="00A635E6">
            <w:pPr>
              <w:spacing w:line="300" w:lineRule="auto"/>
              <w:ind w:hanging="28"/>
              <w:jc w:val="center"/>
              <w:rPr>
                <w:color w:val="000000"/>
              </w:rPr>
            </w:pPr>
            <w:r>
              <w:rPr>
                <w:color w:val="000000"/>
              </w:rPr>
              <w:t>0,6−0,8</w:t>
            </w:r>
          </w:p>
        </w:tc>
        <w:tc>
          <w:tcPr>
            <w:tcW w:w="2520" w:type="dxa"/>
            <w:tcBorders>
              <w:bottom w:val="single" w:sz="4" w:space="0" w:color="000000"/>
            </w:tcBorders>
            <w:vAlign w:val="center"/>
          </w:tcPr>
          <w:p w:rsidR="00A635E6" w:rsidRDefault="00A635E6">
            <w:pPr>
              <w:spacing w:line="300" w:lineRule="auto"/>
              <w:ind w:hanging="28"/>
              <w:jc w:val="center"/>
              <w:rPr>
                <w:color w:val="000000"/>
              </w:rPr>
            </w:pPr>
            <w:r>
              <w:rPr>
                <w:color w:val="000000"/>
              </w:rPr>
              <w:t>0,9−1,1</w:t>
            </w:r>
          </w:p>
        </w:tc>
      </w:tr>
      <w:tr w:rsidR="002E5AA2" w:rsidTr="002E5AA2">
        <w:tc>
          <w:tcPr>
            <w:tcW w:w="9900" w:type="dxa"/>
            <w:gridSpan w:val="3"/>
            <w:tcBorders>
              <w:top w:val="single" w:sz="4" w:space="0" w:color="000000"/>
              <w:left w:val="nil"/>
              <w:bottom w:val="single" w:sz="4" w:space="0" w:color="auto"/>
              <w:right w:val="nil"/>
            </w:tcBorders>
            <w:shd w:val="clear" w:color="auto" w:fill="auto"/>
          </w:tcPr>
          <w:p w:rsidR="002E5AA2" w:rsidRDefault="002E5AA2" w:rsidP="002E5AA2">
            <w:pPr>
              <w:spacing w:line="300" w:lineRule="auto"/>
              <w:ind w:hanging="28"/>
              <w:rPr>
                <w:color w:val="000000"/>
              </w:rPr>
            </w:pPr>
            <w:r>
              <w:rPr>
                <w:color w:val="000000"/>
              </w:rPr>
              <w:t>Продолжение таблицы 6.5</w:t>
            </w:r>
          </w:p>
        </w:tc>
      </w:tr>
      <w:tr w:rsidR="002E5AA2" w:rsidTr="002E5AA2">
        <w:tc>
          <w:tcPr>
            <w:tcW w:w="4320" w:type="dxa"/>
            <w:tcBorders>
              <w:top w:val="single" w:sz="4" w:space="0" w:color="auto"/>
            </w:tcBorders>
          </w:tcPr>
          <w:p w:rsidR="002E5AA2" w:rsidRDefault="002E5AA2" w:rsidP="002E5AA2">
            <w:pPr>
              <w:pStyle w:val="12"/>
              <w:spacing w:after="0" w:line="300" w:lineRule="auto"/>
              <w:ind w:left="0"/>
              <w:jc w:val="center"/>
              <w:rPr>
                <w:rFonts w:ascii="Times New Roman" w:hAnsi="Times New Roman"/>
                <w:color w:val="000000"/>
                <w:sz w:val="24"/>
                <w:szCs w:val="24"/>
              </w:rPr>
            </w:pPr>
            <w:r>
              <w:rPr>
                <w:rFonts w:ascii="Times New Roman" w:hAnsi="Times New Roman"/>
                <w:color w:val="000000"/>
                <w:sz w:val="24"/>
                <w:szCs w:val="24"/>
              </w:rPr>
              <w:t>1</w:t>
            </w:r>
          </w:p>
        </w:tc>
        <w:tc>
          <w:tcPr>
            <w:tcW w:w="3060" w:type="dxa"/>
            <w:tcBorders>
              <w:top w:val="single" w:sz="4" w:space="0" w:color="auto"/>
            </w:tcBorders>
            <w:vAlign w:val="center"/>
          </w:tcPr>
          <w:p w:rsidR="002E5AA2" w:rsidRDefault="002E5AA2" w:rsidP="002E5AA2">
            <w:pPr>
              <w:spacing w:line="300" w:lineRule="auto"/>
              <w:ind w:hanging="28"/>
              <w:jc w:val="center"/>
              <w:rPr>
                <w:color w:val="000000"/>
              </w:rPr>
            </w:pPr>
            <w:r>
              <w:rPr>
                <w:color w:val="000000"/>
              </w:rPr>
              <w:t>2</w:t>
            </w:r>
          </w:p>
        </w:tc>
        <w:tc>
          <w:tcPr>
            <w:tcW w:w="2520" w:type="dxa"/>
            <w:tcBorders>
              <w:top w:val="single" w:sz="4" w:space="0" w:color="auto"/>
            </w:tcBorders>
            <w:vAlign w:val="center"/>
          </w:tcPr>
          <w:p w:rsidR="002E5AA2" w:rsidRDefault="002E5AA2" w:rsidP="002E5AA2">
            <w:pPr>
              <w:spacing w:line="300" w:lineRule="auto"/>
              <w:ind w:hanging="28"/>
              <w:jc w:val="center"/>
              <w:rPr>
                <w:color w:val="000000"/>
              </w:rPr>
            </w:pPr>
            <w:r>
              <w:rPr>
                <w:color w:val="000000"/>
              </w:rPr>
              <w:t>3</w:t>
            </w:r>
          </w:p>
        </w:tc>
      </w:tr>
      <w:tr w:rsidR="00A635E6" w:rsidTr="002B61E7">
        <w:tc>
          <w:tcPr>
            <w:tcW w:w="4320" w:type="dxa"/>
          </w:tcPr>
          <w:p w:rsidR="00A635E6" w:rsidRDefault="00A635E6">
            <w:pPr>
              <w:pStyle w:val="12"/>
              <w:spacing w:after="0" w:line="300" w:lineRule="auto"/>
              <w:ind w:left="0"/>
              <w:rPr>
                <w:rFonts w:ascii="Times New Roman" w:hAnsi="Times New Roman"/>
                <w:color w:val="000000"/>
                <w:sz w:val="24"/>
                <w:szCs w:val="24"/>
              </w:rPr>
            </w:pPr>
            <w:r>
              <w:rPr>
                <w:rFonts w:ascii="Times New Roman" w:hAnsi="Times New Roman"/>
                <w:color w:val="000000"/>
                <w:sz w:val="24"/>
                <w:szCs w:val="24"/>
              </w:rPr>
              <w:t>Стерня</w:t>
            </w:r>
          </w:p>
        </w:tc>
        <w:tc>
          <w:tcPr>
            <w:tcW w:w="3060" w:type="dxa"/>
            <w:vAlign w:val="center"/>
          </w:tcPr>
          <w:p w:rsidR="00A635E6" w:rsidRDefault="00A635E6">
            <w:pPr>
              <w:spacing w:line="300" w:lineRule="auto"/>
              <w:ind w:hanging="28"/>
              <w:jc w:val="center"/>
              <w:rPr>
                <w:color w:val="000000"/>
              </w:rPr>
            </w:pPr>
            <w:r>
              <w:rPr>
                <w:color w:val="000000"/>
              </w:rPr>
              <w:t>0,6−0,8</w:t>
            </w:r>
          </w:p>
        </w:tc>
        <w:tc>
          <w:tcPr>
            <w:tcW w:w="2520" w:type="dxa"/>
            <w:vAlign w:val="center"/>
          </w:tcPr>
          <w:p w:rsidR="00A635E6" w:rsidRDefault="00A635E6">
            <w:pPr>
              <w:spacing w:line="300" w:lineRule="auto"/>
              <w:ind w:hanging="28"/>
              <w:jc w:val="center"/>
              <w:rPr>
                <w:color w:val="000000"/>
              </w:rPr>
            </w:pPr>
            <w:r>
              <w:rPr>
                <w:color w:val="000000"/>
              </w:rPr>
              <w:t>0,8−1,0</w:t>
            </w:r>
          </w:p>
        </w:tc>
      </w:tr>
      <w:tr w:rsidR="00A635E6" w:rsidTr="002B61E7">
        <w:tc>
          <w:tcPr>
            <w:tcW w:w="4320" w:type="dxa"/>
          </w:tcPr>
          <w:p w:rsidR="00A635E6" w:rsidRDefault="00A635E6">
            <w:pPr>
              <w:pStyle w:val="12"/>
              <w:spacing w:after="0" w:line="300" w:lineRule="auto"/>
              <w:ind w:left="0"/>
              <w:rPr>
                <w:rFonts w:ascii="Times New Roman" w:hAnsi="Times New Roman"/>
                <w:color w:val="000000"/>
                <w:sz w:val="24"/>
                <w:szCs w:val="24"/>
              </w:rPr>
            </w:pPr>
            <w:r>
              <w:rPr>
                <w:rFonts w:ascii="Times New Roman" w:hAnsi="Times New Roman"/>
                <w:color w:val="000000"/>
                <w:sz w:val="24"/>
                <w:szCs w:val="24"/>
              </w:rPr>
              <w:t>Вспаханное поле</w:t>
            </w:r>
          </w:p>
        </w:tc>
        <w:tc>
          <w:tcPr>
            <w:tcW w:w="3060" w:type="dxa"/>
            <w:vAlign w:val="center"/>
          </w:tcPr>
          <w:p w:rsidR="00A635E6" w:rsidRDefault="00A635E6">
            <w:pPr>
              <w:spacing w:line="300" w:lineRule="auto"/>
              <w:ind w:hanging="28"/>
              <w:jc w:val="center"/>
              <w:rPr>
                <w:color w:val="000000"/>
              </w:rPr>
            </w:pPr>
            <w:r>
              <w:rPr>
                <w:color w:val="000000"/>
              </w:rPr>
              <w:t>0,5−0,7</w:t>
            </w:r>
          </w:p>
        </w:tc>
        <w:tc>
          <w:tcPr>
            <w:tcW w:w="2520" w:type="dxa"/>
            <w:vAlign w:val="center"/>
          </w:tcPr>
          <w:p w:rsidR="00A635E6" w:rsidRDefault="00A635E6">
            <w:pPr>
              <w:spacing w:line="300" w:lineRule="auto"/>
              <w:ind w:hanging="28"/>
              <w:jc w:val="center"/>
              <w:rPr>
                <w:color w:val="000000"/>
              </w:rPr>
            </w:pPr>
            <w:r>
              <w:rPr>
                <w:color w:val="000000"/>
              </w:rPr>
              <w:t>0,6−0,8</w:t>
            </w:r>
          </w:p>
        </w:tc>
      </w:tr>
      <w:tr w:rsidR="00A635E6" w:rsidTr="002B61E7">
        <w:tc>
          <w:tcPr>
            <w:tcW w:w="4320" w:type="dxa"/>
          </w:tcPr>
          <w:p w:rsidR="00A635E6" w:rsidRDefault="00A635E6">
            <w:pPr>
              <w:pStyle w:val="12"/>
              <w:spacing w:after="0" w:line="300" w:lineRule="auto"/>
              <w:ind w:left="0"/>
              <w:rPr>
                <w:rFonts w:ascii="Times New Roman" w:hAnsi="Times New Roman"/>
                <w:color w:val="000000"/>
                <w:sz w:val="24"/>
                <w:szCs w:val="24"/>
              </w:rPr>
            </w:pPr>
            <w:r>
              <w:rPr>
                <w:rFonts w:ascii="Times New Roman" w:hAnsi="Times New Roman"/>
                <w:color w:val="000000"/>
                <w:sz w:val="24"/>
                <w:szCs w:val="24"/>
              </w:rPr>
              <w:t>Поле, подготовленное под посев</w:t>
            </w:r>
          </w:p>
        </w:tc>
        <w:tc>
          <w:tcPr>
            <w:tcW w:w="3060" w:type="dxa"/>
            <w:vAlign w:val="center"/>
          </w:tcPr>
          <w:p w:rsidR="00A635E6" w:rsidRDefault="00A635E6">
            <w:pPr>
              <w:spacing w:line="300" w:lineRule="auto"/>
              <w:ind w:hanging="28"/>
              <w:jc w:val="center"/>
              <w:rPr>
                <w:color w:val="000000"/>
              </w:rPr>
            </w:pPr>
            <w:r>
              <w:rPr>
                <w:color w:val="000000"/>
              </w:rPr>
              <w:t>0,4−0,6</w:t>
            </w:r>
          </w:p>
        </w:tc>
        <w:tc>
          <w:tcPr>
            <w:tcW w:w="2520" w:type="dxa"/>
            <w:vAlign w:val="center"/>
          </w:tcPr>
          <w:p w:rsidR="00A635E6" w:rsidRDefault="00A635E6">
            <w:pPr>
              <w:spacing w:line="300" w:lineRule="auto"/>
              <w:ind w:hanging="28"/>
              <w:jc w:val="center"/>
              <w:rPr>
                <w:color w:val="000000"/>
              </w:rPr>
            </w:pPr>
            <w:r>
              <w:rPr>
                <w:color w:val="000000"/>
              </w:rPr>
              <w:t>0,6−0,7</w:t>
            </w:r>
          </w:p>
        </w:tc>
      </w:tr>
      <w:tr w:rsidR="00A635E6" w:rsidTr="002B61E7">
        <w:tc>
          <w:tcPr>
            <w:tcW w:w="4320" w:type="dxa"/>
          </w:tcPr>
          <w:p w:rsidR="00A635E6" w:rsidRDefault="00A635E6">
            <w:pPr>
              <w:pStyle w:val="12"/>
              <w:spacing w:after="0" w:line="300" w:lineRule="auto"/>
              <w:ind w:left="0"/>
              <w:rPr>
                <w:rFonts w:ascii="Times New Roman" w:hAnsi="Times New Roman"/>
                <w:color w:val="000000"/>
                <w:sz w:val="24"/>
                <w:szCs w:val="24"/>
              </w:rPr>
            </w:pPr>
            <w:r>
              <w:rPr>
                <w:rFonts w:ascii="Times New Roman" w:hAnsi="Times New Roman"/>
                <w:color w:val="000000"/>
                <w:sz w:val="24"/>
                <w:szCs w:val="24"/>
              </w:rPr>
              <w:lastRenderedPageBreak/>
              <w:t>Болотно-торфяная целина</w:t>
            </w:r>
          </w:p>
        </w:tc>
        <w:tc>
          <w:tcPr>
            <w:tcW w:w="3060" w:type="dxa"/>
            <w:vAlign w:val="center"/>
          </w:tcPr>
          <w:p w:rsidR="00A635E6" w:rsidRDefault="00A635E6">
            <w:pPr>
              <w:spacing w:line="300" w:lineRule="auto"/>
              <w:ind w:hanging="28"/>
              <w:jc w:val="center"/>
              <w:rPr>
                <w:color w:val="000000"/>
              </w:rPr>
            </w:pPr>
            <w:r>
              <w:rPr>
                <w:color w:val="000000"/>
              </w:rPr>
              <w:t>―</w:t>
            </w:r>
          </w:p>
        </w:tc>
        <w:tc>
          <w:tcPr>
            <w:tcW w:w="2520" w:type="dxa"/>
            <w:vAlign w:val="center"/>
          </w:tcPr>
          <w:p w:rsidR="00A635E6" w:rsidRDefault="00A635E6">
            <w:pPr>
              <w:spacing w:line="300" w:lineRule="auto"/>
              <w:ind w:hanging="28"/>
              <w:jc w:val="center"/>
              <w:rPr>
                <w:color w:val="000000"/>
              </w:rPr>
            </w:pPr>
            <w:r>
              <w:rPr>
                <w:color w:val="000000"/>
              </w:rPr>
              <w:t>0,4−0,6</w:t>
            </w:r>
          </w:p>
        </w:tc>
      </w:tr>
      <w:tr w:rsidR="00A635E6" w:rsidTr="002B61E7">
        <w:tc>
          <w:tcPr>
            <w:tcW w:w="4320" w:type="dxa"/>
          </w:tcPr>
          <w:p w:rsidR="00A635E6" w:rsidRDefault="00A635E6">
            <w:pPr>
              <w:pStyle w:val="12"/>
              <w:spacing w:after="0" w:line="300" w:lineRule="auto"/>
              <w:ind w:left="0"/>
              <w:rPr>
                <w:rFonts w:ascii="Times New Roman" w:hAnsi="Times New Roman"/>
                <w:color w:val="000000"/>
                <w:sz w:val="24"/>
                <w:szCs w:val="24"/>
              </w:rPr>
            </w:pPr>
            <w:r>
              <w:rPr>
                <w:rFonts w:ascii="Times New Roman" w:hAnsi="Times New Roman"/>
                <w:color w:val="000000"/>
                <w:sz w:val="24"/>
                <w:szCs w:val="24"/>
              </w:rPr>
              <w:t>Укатанная снежная дорога</w:t>
            </w:r>
          </w:p>
        </w:tc>
        <w:tc>
          <w:tcPr>
            <w:tcW w:w="3060" w:type="dxa"/>
            <w:vAlign w:val="center"/>
          </w:tcPr>
          <w:p w:rsidR="00A635E6" w:rsidRDefault="00A635E6">
            <w:pPr>
              <w:spacing w:line="300" w:lineRule="auto"/>
              <w:ind w:hanging="28"/>
              <w:jc w:val="center"/>
              <w:rPr>
                <w:color w:val="000000"/>
              </w:rPr>
            </w:pPr>
            <w:r>
              <w:rPr>
                <w:color w:val="000000"/>
              </w:rPr>
              <w:t>0,3−0,4</w:t>
            </w:r>
          </w:p>
        </w:tc>
        <w:tc>
          <w:tcPr>
            <w:tcW w:w="2520" w:type="dxa"/>
            <w:vAlign w:val="center"/>
          </w:tcPr>
          <w:p w:rsidR="00A635E6" w:rsidRDefault="00A635E6">
            <w:pPr>
              <w:spacing w:line="300" w:lineRule="auto"/>
              <w:ind w:hanging="28"/>
              <w:jc w:val="center"/>
              <w:rPr>
                <w:color w:val="000000"/>
              </w:rPr>
            </w:pPr>
            <w:r>
              <w:rPr>
                <w:color w:val="000000"/>
              </w:rPr>
              <w:t>0,5−0,7</w:t>
            </w:r>
          </w:p>
        </w:tc>
      </w:tr>
    </w:tbl>
    <w:p w:rsidR="00A635E6" w:rsidRDefault="00A635E6" w:rsidP="002B61E7">
      <w:pPr>
        <w:spacing w:line="300" w:lineRule="auto"/>
      </w:pPr>
    </w:p>
    <w:p w:rsidR="00A635E6" w:rsidRDefault="00A635E6" w:rsidP="002B61E7">
      <w:pPr>
        <w:spacing w:after="120" w:line="300" w:lineRule="auto"/>
        <w:rPr>
          <w:spacing w:val="-10"/>
        </w:rPr>
      </w:pPr>
      <w:r>
        <w:rPr>
          <w:color w:val="000000"/>
          <w:spacing w:val="-10"/>
          <w:sz w:val="28"/>
          <w:szCs w:val="28"/>
        </w:rPr>
        <w:t xml:space="preserve">Таблица 6.6 – Коэффициенты сцепления </w:t>
      </w:r>
      <w:r>
        <w:rPr>
          <w:color w:val="000000"/>
          <w:spacing w:val="-10"/>
          <w:sz w:val="28"/>
          <w:szCs w:val="28"/>
        </w:rPr>
        <w:sym w:font="Symbol" w:char="F06A"/>
      </w:r>
      <w:r>
        <w:rPr>
          <w:color w:val="000000"/>
          <w:spacing w:val="-10"/>
          <w:sz w:val="28"/>
          <w:szCs w:val="28"/>
        </w:rPr>
        <w:t xml:space="preserve"> шин автомобилей с поверхностью дороги</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87"/>
        <w:gridCol w:w="4513"/>
      </w:tblGrid>
      <w:tr w:rsidR="00A635E6" w:rsidTr="002B61E7">
        <w:trPr>
          <w:trHeight w:val="272"/>
        </w:trPr>
        <w:tc>
          <w:tcPr>
            <w:tcW w:w="5387" w:type="dxa"/>
          </w:tcPr>
          <w:p w:rsidR="00A635E6" w:rsidRDefault="00A635E6">
            <w:pPr>
              <w:spacing w:line="300" w:lineRule="auto"/>
              <w:jc w:val="center"/>
              <w:rPr>
                <w:color w:val="000000"/>
              </w:rPr>
            </w:pPr>
            <w:r>
              <w:rPr>
                <w:color w:val="000000"/>
              </w:rPr>
              <w:t>Тип пути</w:t>
            </w:r>
          </w:p>
        </w:tc>
        <w:tc>
          <w:tcPr>
            <w:tcW w:w="4513" w:type="dxa"/>
          </w:tcPr>
          <w:p w:rsidR="00A635E6" w:rsidRDefault="00A635E6">
            <w:pPr>
              <w:spacing w:line="300" w:lineRule="auto"/>
              <w:ind w:firstLine="709"/>
              <w:jc w:val="center"/>
              <w:rPr>
                <w:color w:val="000000"/>
              </w:rPr>
            </w:pPr>
            <w:r>
              <w:rPr>
                <w:color w:val="000000"/>
              </w:rPr>
              <w:t xml:space="preserve">Коэффициент сцепления </w:t>
            </w:r>
            <w:r>
              <w:rPr>
                <w:color w:val="000000"/>
              </w:rPr>
              <w:sym w:font="Symbol" w:char="F06A"/>
            </w:r>
          </w:p>
        </w:tc>
      </w:tr>
      <w:tr w:rsidR="00A635E6" w:rsidTr="002B61E7">
        <w:tc>
          <w:tcPr>
            <w:tcW w:w="5387" w:type="dxa"/>
          </w:tcPr>
          <w:p w:rsidR="00A635E6" w:rsidRDefault="00A635E6">
            <w:pPr>
              <w:pStyle w:val="12"/>
              <w:spacing w:after="0" w:line="300" w:lineRule="auto"/>
              <w:ind w:left="0"/>
              <w:jc w:val="both"/>
              <w:rPr>
                <w:rFonts w:ascii="Times New Roman" w:hAnsi="Times New Roman"/>
                <w:color w:val="000000"/>
                <w:sz w:val="24"/>
                <w:szCs w:val="24"/>
              </w:rPr>
            </w:pPr>
            <w:r>
              <w:rPr>
                <w:rFonts w:ascii="Times New Roman" w:hAnsi="Times New Roman"/>
                <w:color w:val="000000"/>
                <w:sz w:val="24"/>
                <w:szCs w:val="24"/>
              </w:rPr>
              <w:t>Асфальтированное шоссе</w:t>
            </w:r>
          </w:p>
        </w:tc>
        <w:tc>
          <w:tcPr>
            <w:tcW w:w="4513" w:type="dxa"/>
          </w:tcPr>
          <w:p w:rsidR="00A635E6" w:rsidRDefault="00A635E6">
            <w:pPr>
              <w:tabs>
                <w:tab w:val="left" w:pos="1560"/>
              </w:tabs>
              <w:spacing w:line="300" w:lineRule="auto"/>
              <w:jc w:val="center"/>
              <w:rPr>
                <w:color w:val="000000"/>
              </w:rPr>
            </w:pPr>
            <w:r>
              <w:rPr>
                <w:color w:val="000000"/>
              </w:rPr>
              <w:t>0,60−0,75</w:t>
            </w:r>
          </w:p>
        </w:tc>
      </w:tr>
      <w:tr w:rsidR="00A635E6" w:rsidTr="002B61E7">
        <w:tc>
          <w:tcPr>
            <w:tcW w:w="5387" w:type="dxa"/>
          </w:tcPr>
          <w:p w:rsidR="00A635E6" w:rsidRDefault="00A635E6">
            <w:pPr>
              <w:pStyle w:val="12"/>
              <w:spacing w:after="0" w:line="300" w:lineRule="auto"/>
              <w:ind w:left="0"/>
              <w:jc w:val="both"/>
              <w:rPr>
                <w:rFonts w:ascii="Times New Roman" w:hAnsi="Times New Roman"/>
                <w:color w:val="000000"/>
                <w:sz w:val="24"/>
                <w:szCs w:val="24"/>
              </w:rPr>
            </w:pPr>
            <w:r>
              <w:rPr>
                <w:rFonts w:ascii="Times New Roman" w:hAnsi="Times New Roman"/>
                <w:color w:val="000000"/>
                <w:sz w:val="24"/>
                <w:szCs w:val="24"/>
              </w:rPr>
              <w:t>Гравийно-щебеночная дорога</w:t>
            </w:r>
          </w:p>
        </w:tc>
        <w:tc>
          <w:tcPr>
            <w:tcW w:w="4513" w:type="dxa"/>
          </w:tcPr>
          <w:p w:rsidR="00A635E6" w:rsidRDefault="00A635E6">
            <w:pPr>
              <w:tabs>
                <w:tab w:val="left" w:pos="1500"/>
              </w:tabs>
              <w:spacing w:line="300" w:lineRule="auto"/>
              <w:jc w:val="center"/>
              <w:rPr>
                <w:color w:val="000000"/>
              </w:rPr>
            </w:pPr>
            <w:r>
              <w:rPr>
                <w:color w:val="000000"/>
              </w:rPr>
              <w:t>0,50−0.65</w:t>
            </w:r>
          </w:p>
        </w:tc>
      </w:tr>
      <w:tr w:rsidR="00A635E6" w:rsidTr="002B61E7">
        <w:tc>
          <w:tcPr>
            <w:tcW w:w="5387" w:type="dxa"/>
          </w:tcPr>
          <w:p w:rsidR="00A635E6" w:rsidRDefault="00A635E6">
            <w:pPr>
              <w:pStyle w:val="12"/>
              <w:spacing w:after="0" w:line="300" w:lineRule="auto"/>
              <w:ind w:left="0"/>
              <w:jc w:val="both"/>
              <w:rPr>
                <w:rFonts w:ascii="Times New Roman" w:hAnsi="Times New Roman"/>
                <w:color w:val="000000"/>
                <w:sz w:val="24"/>
                <w:szCs w:val="24"/>
              </w:rPr>
            </w:pPr>
            <w:r>
              <w:rPr>
                <w:rFonts w:ascii="Times New Roman" w:hAnsi="Times New Roman"/>
                <w:color w:val="000000"/>
                <w:sz w:val="24"/>
                <w:szCs w:val="24"/>
              </w:rPr>
              <w:t>Булыжная мостовая</w:t>
            </w:r>
          </w:p>
        </w:tc>
        <w:tc>
          <w:tcPr>
            <w:tcW w:w="4513" w:type="dxa"/>
          </w:tcPr>
          <w:p w:rsidR="00A635E6" w:rsidRDefault="00A635E6">
            <w:pPr>
              <w:tabs>
                <w:tab w:val="left" w:pos="1605"/>
              </w:tabs>
              <w:spacing w:line="300" w:lineRule="auto"/>
              <w:jc w:val="center"/>
              <w:rPr>
                <w:color w:val="000000"/>
              </w:rPr>
            </w:pPr>
            <w:r>
              <w:rPr>
                <w:color w:val="000000"/>
              </w:rPr>
              <w:t>0,40−0,50</w:t>
            </w:r>
          </w:p>
        </w:tc>
      </w:tr>
      <w:tr w:rsidR="00A635E6" w:rsidTr="002B61E7">
        <w:tc>
          <w:tcPr>
            <w:tcW w:w="5387" w:type="dxa"/>
          </w:tcPr>
          <w:p w:rsidR="00A635E6" w:rsidRDefault="00A635E6">
            <w:pPr>
              <w:pStyle w:val="12"/>
              <w:spacing w:after="0" w:line="300" w:lineRule="auto"/>
              <w:ind w:left="0"/>
              <w:jc w:val="both"/>
              <w:rPr>
                <w:rFonts w:ascii="Times New Roman" w:hAnsi="Times New Roman"/>
                <w:color w:val="000000"/>
                <w:sz w:val="24"/>
                <w:szCs w:val="24"/>
              </w:rPr>
            </w:pPr>
            <w:r>
              <w:rPr>
                <w:rFonts w:ascii="Times New Roman" w:hAnsi="Times New Roman"/>
                <w:color w:val="000000"/>
                <w:sz w:val="24"/>
                <w:szCs w:val="24"/>
              </w:rPr>
              <w:t>Сухая грунтовая дорога</w:t>
            </w:r>
          </w:p>
        </w:tc>
        <w:tc>
          <w:tcPr>
            <w:tcW w:w="4513" w:type="dxa"/>
          </w:tcPr>
          <w:p w:rsidR="00A635E6" w:rsidRDefault="00A635E6">
            <w:pPr>
              <w:tabs>
                <w:tab w:val="left" w:pos="1635"/>
              </w:tabs>
              <w:spacing w:line="300" w:lineRule="auto"/>
              <w:jc w:val="center"/>
              <w:rPr>
                <w:color w:val="000000"/>
              </w:rPr>
            </w:pPr>
            <w:r>
              <w:rPr>
                <w:color w:val="000000"/>
              </w:rPr>
              <w:t>0,50−0,70</w:t>
            </w:r>
          </w:p>
        </w:tc>
      </w:tr>
      <w:tr w:rsidR="00A635E6" w:rsidTr="002B61E7">
        <w:tc>
          <w:tcPr>
            <w:tcW w:w="5387" w:type="dxa"/>
          </w:tcPr>
          <w:p w:rsidR="00A635E6" w:rsidRDefault="00A635E6">
            <w:pPr>
              <w:pStyle w:val="12"/>
              <w:spacing w:after="0" w:line="300" w:lineRule="auto"/>
              <w:ind w:left="0"/>
              <w:jc w:val="both"/>
              <w:rPr>
                <w:rFonts w:ascii="Times New Roman" w:hAnsi="Times New Roman"/>
                <w:color w:val="000000"/>
                <w:sz w:val="24"/>
                <w:szCs w:val="24"/>
              </w:rPr>
            </w:pPr>
            <w:r>
              <w:rPr>
                <w:rFonts w:ascii="Times New Roman" w:hAnsi="Times New Roman"/>
                <w:color w:val="000000"/>
                <w:sz w:val="24"/>
                <w:szCs w:val="24"/>
              </w:rPr>
              <w:t>Грунтовая дорога после дождя</w:t>
            </w:r>
          </w:p>
        </w:tc>
        <w:tc>
          <w:tcPr>
            <w:tcW w:w="4513" w:type="dxa"/>
          </w:tcPr>
          <w:p w:rsidR="00A635E6" w:rsidRDefault="00A635E6">
            <w:pPr>
              <w:tabs>
                <w:tab w:val="left" w:pos="1575"/>
              </w:tabs>
              <w:spacing w:line="300" w:lineRule="auto"/>
              <w:jc w:val="center"/>
              <w:rPr>
                <w:color w:val="000000"/>
              </w:rPr>
            </w:pPr>
            <w:r>
              <w:rPr>
                <w:color w:val="000000"/>
              </w:rPr>
              <w:t>0,35−0,50</w:t>
            </w:r>
          </w:p>
        </w:tc>
      </w:tr>
      <w:tr w:rsidR="00A635E6" w:rsidTr="002B61E7">
        <w:trPr>
          <w:trHeight w:val="178"/>
        </w:trPr>
        <w:tc>
          <w:tcPr>
            <w:tcW w:w="5387" w:type="dxa"/>
          </w:tcPr>
          <w:p w:rsidR="00A635E6" w:rsidRDefault="00A635E6">
            <w:pPr>
              <w:pStyle w:val="12"/>
              <w:spacing w:after="0" w:line="300" w:lineRule="auto"/>
              <w:ind w:left="0"/>
              <w:jc w:val="both"/>
              <w:rPr>
                <w:rFonts w:ascii="Times New Roman" w:hAnsi="Times New Roman"/>
                <w:color w:val="000000"/>
                <w:sz w:val="24"/>
                <w:szCs w:val="24"/>
              </w:rPr>
            </w:pPr>
            <w:r>
              <w:rPr>
                <w:rFonts w:ascii="Times New Roman" w:hAnsi="Times New Roman"/>
                <w:color w:val="000000"/>
                <w:sz w:val="24"/>
                <w:szCs w:val="24"/>
              </w:rPr>
              <w:t>Песок</w:t>
            </w:r>
          </w:p>
        </w:tc>
        <w:tc>
          <w:tcPr>
            <w:tcW w:w="4513" w:type="dxa"/>
          </w:tcPr>
          <w:p w:rsidR="00A635E6" w:rsidRDefault="00A635E6">
            <w:pPr>
              <w:tabs>
                <w:tab w:val="left" w:pos="1575"/>
              </w:tabs>
              <w:spacing w:line="300" w:lineRule="auto"/>
              <w:jc w:val="center"/>
              <w:rPr>
                <w:color w:val="000000"/>
              </w:rPr>
            </w:pPr>
            <w:r>
              <w:rPr>
                <w:color w:val="000000"/>
              </w:rPr>
              <w:t>0,65−0,75</w:t>
            </w:r>
          </w:p>
        </w:tc>
      </w:tr>
      <w:tr w:rsidR="00A635E6" w:rsidTr="002B61E7">
        <w:tc>
          <w:tcPr>
            <w:tcW w:w="5387" w:type="dxa"/>
          </w:tcPr>
          <w:p w:rsidR="00A635E6" w:rsidRDefault="00A635E6">
            <w:pPr>
              <w:pStyle w:val="12"/>
              <w:spacing w:after="0" w:line="300" w:lineRule="auto"/>
              <w:ind w:left="0"/>
              <w:jc w:val="both"/>
              <w:rPr>
                <w:rFonts w:ascii="Times New Roman" w:hAnsi="Times New Roman"/>
                <w:color w:val="000000"/>
                <w:sz w:val="24"/>
                <w:szCs w:val="24"/>
              </w:rPr>
            </w:pPr>
            <w:r>
              <w:rPr>
                <w:rFonts w:ascii="Times New Roman" w:hAnsi="Times New Roman"/>
                <w:color w:val="000000"/>
                <w:sz w:val="24"/>
                <w:szCs w:val="24"/>
              </w:rPr>
              <w:t>Снежная укатанная дорога</w:t>
            </w:r>
          </w:p>
        </w:tc>
        <w:tc>
          <w:tcPr>
            <w:tcW w:w="4513" w:type="dxa"/>
          </w:tcPr>
          <w:p w:rsidR="00A635E6" w:rsidRDefault="00A635E6">
            <w:pPr>
              <w:tabs>
                <w:tab w:val="left" w:pos="1650"/>
              </w:tabs>
              <w:spacing w:line="300" w:lineRule="auto"/>
              <w:jc w:val="center"/>
              <w:rPr>
                <w:color w:val="000000"/>
              </w:rPr>
            </w:pPr>
            <w:r>
              <w:rPr>
                <w:color w:val="000000"/>
              </w:rPr>
              <w:t>0,30−0,35</w:t>
            </w:r>
          </w:p>
        </w:tc>
      </w:tr>
    </w:tbl>
    <w:p w:rsidR="00A635E6" w:rsidRPr="007D0D93" w:rsidRDefault="002E5AA2" w:rsidP="002E5AA2">
      <w:pPr>
        <w:tabs>
          <w:tab w:val="left" w:pos="993"/>
        </w:tabs>
        <w:spacing w:line="360" w:lineRule="auto"/>
        <w:ind w:right="195"/>
        <w:jc w:val="center"/>
        <w:rPr>
          <w:b/>
          <w:i/>
          <w:sz w:val="28"/>
          <w:szCs w:val="28"/>
        </w:rPr>
      </w:pPr>
      <w:r w:rsidRPr="007D0D93">
        <w:rPr>
          <w:b/>
          <w:i/>
          <w:sz w:val="28"/>
          <w:szCs w:val="28"/>
        </w:rPr>
        <w:t>Расчет устойчивости</w:t>
      </w:r>
      <w:r w:rsidR="00A635E6" w:rsidRPr="007D0D93">
        <w:rPr>
          <w:b/>
          <w:i/>
          <w:sz w:val="28"/>
          <w:szCs w:val="28"/>
        </w:rPr>
        <w:t xml:space="preserve"> машинно-</w:t>
      </w:r>
      <w:r w:rsidRPr="007D0D93">
        <w:rPr>
          <w:b/>
          <w:i/>
          <w:sz w:val="28"/>
          <w:szCs w:val="28"/>
        </w:rPr>
        <w:t>тракторного агрегата</w:t>
      </w:r>
    </w:p>
    <w:p w:rsidR="00A635E6" w:rsidRDefault="00A635E6" w:rsidP="00133AB1">
      <w:pPr>
        <w:ind w:left="284" w:right="195" w:firstLine="567"/>
        <w:jc w:val="both"/>
        <w:rPr>
          <w:b/>
          <w:sz w:val="28"/>
          <w:szCs w:val="28"/>
        </w:rPr>
      </w:pPr>
    </w:p>
    <w:p w:rsidR="00A635E6" w:rsidRDefault="00A635E6" w:rsidP="002E5AA2">
      <w:pPr>
        <w:shd w:val="clear" w:color="auto" w:fill="FFFFFF"/>
        <w:spacing w:line="300" w:lineRule="auto"/>
        <w:ind w:right="195" w:firstLine="709"/>
        <w:jc w:val="both"/>
        <w:rPr>
          <w:sz w:val="28"/>
        </w:rPr>
      </w:pPr>
      <w:r>
        <w:rPr>
          <w:sz w:val="28"/>
          <w:szCs w:val="28"/>
        </w:rPr>
        <w:t>Устойчивость машинно-тракторных агрегатов</w:t>
      </w:r>
      <w:r w:rsidR="002E5AA2">
        <w:rPr>
          <w:sz w:val="28"/>
          <w:szCs w:val="28"/>
        </w:rPr>
        <w:t xml:space="preserve"> (МТА)</w:t>
      </w:r>
      <w:r>
        <w:rPr>
          <w:sz w:val="28"/>
          <w:szCs w:val="28"/>
        </w:rPr>
        <w:t xml:space="preserve"> характеризуется их способ</w:t>
      </w:r>
      <w:r>
        <w:rPr>
          <w:spacing w:val="-1"/>
          <w:sz w:val="28"/>
          <w:szCs w:val="28"/>
        </w:rPr>
        <w:t xml:space="preserve">ностью работать на продольных и поперечных уклонах без опрокидывания. При </w:t>
      </w:r>
      <w:r>
        <w:rPr>
          <w:sz w:val="28"/>
          <w:szCs w:val="28"/>
        </w:rPr>
        <w:t>этом различают продольную и поперечную устойчивость МТА. В связи с мо</w:t>
      </w:r>
      <w:r>
        <w:rPr>
          <w:spacing w:val="-2"/>
          <w:sz w:val="28"/>
          <w:szCs w:val="28"/>
        </w:rPr>
        <w:t xml:space="preserve">дернизацией машинно-тракторного агрегата вес его изменяется, это сказывается на изменении </w:t>
      </w:r>
      <w:r w:rsidR="002E5AA2">
        <w:rPr>
          <w:sz w:val="28"/>
          <w:szCs w:val="28"/>
        </w:rPr>
        <w:t>центра тяжести</w:t>
      </w:r>
      <w:r>
        <w:rPr>
          <w:sz w:val="28"/>
          <w:szCs w:val="28"/>
        </w:rPr>
        <w:t>, что изменяет угол опрокидывания агрегата в сравнении с базовой моделью.</w:t>
      </w:r>
    </w:p>
    <w:p w:rsidR="00A635E6" w:rsidRDefault="00A635E6" w:rsidP="002E5AA2">
      <w:pPr>
        <w:shd w:val="clear" w:color="auto" w:fill="FFFFFF"/>
        <w:spacing w:line="300" w:lineRule="auto"/>
        <w:ind w:right="-84" w:firstLine="709"/>
        <w:jc w:val="both"/>
        <w:rPr>
          <w:b/>
          <w:sz w:val="28"/>
          <w:szCs w:val="28"/>
        </w:rPr>
      </w:pPr>
      <w:r>
        <w:rPr>
          <w:sz w:val="28"/>
          <w:szCs w:val="28"/>
        </w:rPr>
        <w:t xml:space="preserve">Наибольший угол подъема, на котором МТА может стоять без опрокидывания, является предельным статическим углом подъема и обозначается </w:t>
      </w:r>
      <w:r w:rsidRPr="00683341">
        <w:rPr>
          <w:position w:val="-12"/>
          <w:sz w:val="28"/>
          <w:szCs w:val="28"/>
        </w:rPr>
        <w:object w:dxaOrig="285" w:dyaOrig="435">
          <v:shape id="_x0000_i1053" type="#_x0000_t75" style="width:14.25pt;height:21.75pt" o:ole="">
            <v:imagedata r:id="rId68" o:title=""/>
          </v:shape>
          <o:OLEObject Type="Embed" ProgID="Equation.DSMT4" ShapeID="_x0000_i1053" DrawAspect="Content" ObjectID="_1647454076" r:id="rId69"/>
        </w:object>
      </w:r>
      <w:r>
        <w:rPr>
          <w:i/>
          <w:iCs/>
          <w:sz w:val="28"/>
          <w:szCs w:val="28"/>
        </w:rPr>
        <w:t xml:space="preserve">. </w:t>
      </w:r>
      <w:r>
        <w:rPr>
          <w:sz w:val="28"/>
          <w:szCs w:val="28"/>
        </w:rPr>
        <w:t>Схема внешних сил и моментов, действующих в этом случае на колесный трактор, показана на рисунке 6.4.</w:t>
      </w:r>
    </w:p>
    <w:p w:rsidR="00A635E6" w:rsidRDefault="00A635E6" w:rsidP="002E5AA2">
      <w:pPr>
        <w:shd w:val="clear" w:color="auto" w:fill="FFFFFF"/>
        <w:spacing w:line="300" w:lineRule="auto"/>
        <w:ind w:right="57" w:firstLine="709"/>
        <w:jc w:val="both"/>
        <w:rPr>
          <w:sz w:val="28"/>
          <w:szCs w:val="28"/>
        </w:rPr>
      </w:pPr>
      <w:r>
        <w:rPr>
          <w:sz w:val="28"/>
          <w:szCs w:val="28"/>
        </w:rPr>
        <w:t xml:space="preserve">Опрокидывание наступает, когда передние колеса трактора полностью разгружаются и действующая на них нормальная реакция дороги </w:t>
      </w:r>
      <w:r w:rsidRPr="00683341">
        <w:rPr>
          <w:position w:val="-12"/>
          <w:sz w:val="28"/>
          <w:szCs w:val="28"/>
        </w:rPr>
        <w:object w:dxaOrig="720" w:dyaOrig="435">
          <v:shape id="_x0000_i1054" type="#_x0000_t75" style="width:36pt;height:21.75pt" o:ole="">
            <v:imagedata r:id="rId70" o:title=""/>
          </v:shape>
          <o:OLEObject Type="Embed" ProgID="Equation.DSMT4" ShapeID="_x0000_i1054" DrawAspect="Content" ObjectID="_1647454077" r:id="rId71"/>
        </w:object>
      </w:r>
      <w:r>
        <w:rPr>
          <w:sz w:val="28"/>
          <w:szCs w:val="28"/>
        </w:rPr>
        <w:t>. Вся весо</w:t>
      </w:r>
      <w:r>
        <w:rPr>
          <w:spacing w:val="-1"/>
          <w:sz w:val="28"/>
          <w:szCs w:val="28"/>
        </w:rPr>
        <w:t>вая нагрузка воспринимается задними колесами, поэтому на них действует нор</w:t>
      </w:r>
      <w:r>
        <w:rPr>
          <w:sz w:val="28"/>
          <w:szCs w:val="28"/>
        </w:rPr>
        <w:t xml:space="preserve">мальная реакция дороги </w:t>
      </w:r>
      <w:r w:rsidRPr="00683341">
        <w:rPr>
          <w:position w:val="-12"/>
          <w:sz w:val="28"/>
          <w:szCs w:val="28"/>
        </w:rPr>
        <w:object w:dxaOrig="1725" w:dyaOrig="435">
          <v:shape id="_x0000_i1055" type="#_x0000_t75" style="width:86.25pt;height:21.75pt" o:ole="">
            <v:imagedata r:id="rId72" o:title=""/>
          </v:shape>
          <o:OLEObject Type="Embed" ProgID="Equation.DSMT4" ShapeID="_x0000_i1055" DrawAspect="Content" ObjectID="_1647454078" r:id="rId73"/>
        </w:object>
      </w:r>
      <w:r>
        <w:rPr>
          <w:sz w:val="28"/>
          <w:szCs w:val="28"/>
        </w:rPr>
        <w:t xml:space="preserve">. Под влиянием составляющей веса </w:t>
      </w:r>
      <w:r w:rsidRPr="00683341">
        <w:rPr>
          <w:position w:val="-12"/>
          <w:sz w:val="28"/>
          <w:szCs w:val="28"/>
        </w:rPr>
        <w:object w:dxaOrig="1005" w:dyaOrig="435">
          <v:shape id="_x0000_i1056" type="#_x0000_t75" style="width:49.5pt;height:21.75pt" o:ole="">
            <v:imagedata r:id="rId74" o:title=""/>
          </v:shape>
          <o:OLEObject Type="Embed" ProgID="Equation.DSMT4" ShapeID="_x0000_i1056" DrawAspect="Content" ObjectID="_1647454079" r:id="rId75"/>
        </w:object>
      </w:r>
      <w:r>
        <w:rPr>
          <w:sz w:val="28"/>
          <w:szCs w:val="28"/>
        </w:rPr>
        <w:t xml:space="preserve">трактор стремится скатиться вниз. Для предотвращения этого к его </w:t>
      </w:r>
      <w:r>
        <w:rPr>
          <w:spacing w:val="-1"/>
          <w:sz w:val="28"/>
          <w:szCs w:val="28"/>
        </w:rPr>
        <w:t xml:space="preserve">задним колесам приложена тормозная сила </w:t>
      </w:r>
      <w:r w:rsidRPr="00683341">
        <w:rPr>
          <w:spacing w:val="-1"/>
          <w:position w:val="-12"/>
          <w:sz w:val="28"/>
          <w:szCs w:val="28"/>
        </w:rPr>
        <w:object w:dxaOrig="435" w:dyaOrig="435">
          <v:shape id="_x0000_i1057" type="#_x0000_t75" style="width:21.75pt;height:21.75pt" o:ole="">
            <v:imagedata r:id="rId76" o:title=""/>
          </v:shape>
          <o:OLEObject Type="Embed" ProgID="Equation.DSMT4" ShapeID="_x0000_i1057" DrawAspect="Content" ObjectID="_1647454080" r:id="rId77"/>
        </w:object>
      </w:r>
      <w:r>
        <w:rPr>
          <w:spacing w:val="-1"/>
          <w:sz w:val="28"/>
          <w:szCs w:val="28"/>
        </w:rPr>
        <w:t xml:space="preserve">. Скатыванию трактора препятствует также момент сопротивления качению задних колес </w:t>
      </w:r>
      <w:r w:rsidRPr="00683341">
        <w:rPr>
          <w:spacing w:val="-1"/>
          <w:position w:val="-16"/>
          <w:sz w:val="28"/>
          <w:szCs w:val="28"/>
        </w:rPr>
        <w:object w:dxaOrig="570" w:dyaOrig="435">
          <v:shape id="_x0000_i1058" type="#_x0000_t75" style="width:27.75pt;height:21.75pt" o:ole="">
            <v:imagedata r:id="rId78" o:title=""/>
          </v:shape>
          <o:OLEObject Type="Embed" ProgID="Equation.DSMT4" ShapeID="_x0000_i1058" DrawAspect="Content" ObjectID="_1647454081" r:id="rId79"/>
        </w:object>
      </w:r>
      <w:r>
        <w:rPr>
          <w:spacing w:val="-1"/>
          <w:sz w:val="28"/>
          <w:szCs w:val="28"/>
        </w:rPr>
        <w:t>, действующий, как показано на схеме</w:t>
      </w:r>
      <w:r w:rsidR="002E5AA2">
        <w:rPr>
          <w:spacing w:val="-1"/>
          <w:sz w:val="28"/>
          <w:szCs w:val="28"/>
        </w:rPr>
        <w:t xml:space="preserve"> (рисунок 6.4)</w:t>
      </w:r>
      <w:r>
        <w:rPr>
          <w:spacing w:val="-1"/>
          <w:sz w:val="28"/>
          <w:szCs w:val="28"/>
        </w:rPr>
        <w:t xml:space="preserve">, по ходу часовой стрелки. Влияние его невелико, поэтому при </w:t>
      </w:r>
      <w:r>
        <w:rPr>
          <w:sz w:val="28"/>
          <w:szCs w:val="28"/>
        </w:rPr>
        <w:t>расчетах им можно пренебречь.</w:t>
      </w:r>
    </w:p>
    <w:p w:rsidR="00A635E6" w:rsidRDefault="00A635E6" w:rsidP="002E5AA2">
      <w:pPr>
        <w:shd w:val="clear" w:color="auto" w:fill="FFFFFF"/>
        <w:spacing w:line="300" w:lineRule="auto"/>
        <w:ind w:right="57" w:firstLine="709"/>
        <w:jc w:val="both"/>
        <w:rPr>
          <w:spacing w:val="-3"/>
          <w:sz w:val="28"/>
          <w:szCs w:val="28"/>
        </w:rPr>
      </w:pPr>
      <w:r>
        <w:rPr>
          <w:sz w:val="28"/>
          <w:szCs w:val="28"/>
        </w:rPr>
        <w:lastRenderedPageBreak/>
        <w:t xml:space="preserve">Из условия равновесия МТА относительно возможной оси опрокидывания </w:t>
      </w:r>
      <w:r w:rsidRPr="00683341">
        <w:rPr>
          <w:position w:val="-10"/>
          <w:sz w:val="28"/>
          <w:szCs w:val="28"/>
        </w:rPr>
        <w:object w:dxaOrig="420" w:dyaOrig="420">
          <v:shape id="_x0000_i1059" type="#_x0000_t75" style="width:21pt;height:21pt" o:ole="">
            <v:imagedata r:id="rId80" o:title=""/>
          </v:shape>
          <o:OLEObject Type="Embed" ProgID="Equation.DSMT4" ShapeID="_x0000_i1059" DrawAspect="Content" ObjectID="_1647454082" r:id="rId81"/>
        </w:object>
      </w:r>
      <w:r>
        <w:rPr>
          <w:spacing w:val="-3"/>
          <w:sz w:val="28"/>
          <w:szCs w:val="28"/>
        </w:rPr>
        <w:t>имеем:</w:t>
      </w:r>
    </w:p>
    <w:p w:rsidR="00A635E6" w:rsidRDefault="00A635E6" w:rsidP="00133AB1">
      <w:pPr>
        <w:shd w:val="clear" w:color="auto" w:fill="FFFFFF"/>
        <w:tabs>
          <w:tab w:val="left" w:pos="7938"/>
        </w:tabs>
        <w:spacing w:line="520" w:lineRule="exact"/>
        <w:ind w:left="425" w:right="57" w:firstLine="567"/>
        <w:jc w:val="right"/>
        <w:rPr>
          <w:sz w:val="28"/>
          <w:szCs w:val="28"/>
        </w:rPr>
      </w:pPr>
      <w:r w:rsidRPr="00683341">
        <w:rPr>
          <w:position w:val="-14"/>
          <w:sz w:val="28"/>
          <w:szCs w:val="28"/>
        </w:rPr>
        <w:object w:dxaOrig="6045" w:dyaOrig="435">
          <v:shape id="_x0000_i1060" type="#_x0000_t75" style="width:302.25pt;height:21.75pt" o:ole="">
            <v:imagedata r:id="rId82" o:title=""/>
          </v:shape>
          <o:OLEObject Type="Embed" ProgID="Equation.DSMT4" ShapeID="_x0000_i1060" DrawAspect="Content" ObjectID="_1647454083" r:id="rId83"/>
        </w:object>
      </w:r>
      <w:r>
        <w:rPr>
          <w:sz w:val="28"/>
          <w:szCs w:val="28"/>
        </w:rPr>
        <w:t xml:space="preserve">.          </w:t>
      </w:r>
      <w:r>
        <w:rPr>
          <w:sz w:val="28"/>
          <w:szCs w:val="28"/>
        </w:rPr>
        <w:tab/>
        <w:t>(6.29)</w:t>
      </w:r>
    </w:p>
    <w:p w:rsidR="00A635E6" w:rsidRDefault="00A635E6" w:rsidP="00133AB1">
      <w:pPr>
        <w:shd w:val="clear" w:color="auto" w:fill="FFFFFF"/>
        <w:tabs>
          <w:tab w:val="left" w:pos="7938"/>
        </w:tabs>
        <w:spacing w:line="520" w:lineRule="exact"/>
        <w:ind w:left="425" w:right="57" w:firstLine="567"/>
        <w:jc w:val="both"/>
        <w:rPr>
          <w:sz w:val="28"/>
          <w:szCs w:val="28"/>
        </w:rPr>
      </w:pPr>
      <w:r>
        <w:rPr>
          <w:sz w:val="28"/>
          <w:szCs w:val="28"/>
        </w:rPr>
        <w:t>Отсюда:</w:t>
      </w:r>
    </w:p>
    <w:p w:rsidR="00A635E6" w:rsidRDefault="00A635E6" w:rsidP="00133AB1">
      <w:pPr>
        <w:shd w:val="clear" w:color="auto" w:fill="FFFFFF"/>
        <w:tabs>
          <w:tab w:val="left" w:pos="7938"/>
        </w:tabs>
        <w:spacing w:line="360" w:lineRule="auto"/>
        <w:ind w:left="425" w:right="57" w:firstLine="567"/>
        <w:jc w:val="right"/>
        <w:rPr>
          <w:sz w:val="28"/>
        </w:rPr>
      </w:pPr>
      <w:r w:rsidRPr="00683341">
        <w:rPr>
          <w:position w:val="-34"/>
          <w:sz w:val="28"/>
        </w:rPr>
        <w:object w:dxaOrig="2445" w:dyaOrig="720">
          <v:shape id="_x0000_i1061" type="#_x0000_t75" style="width:123pt;height:36pt" o:ole="">
            <v:imagedata r:id="rId84" o:title=""/>
          </v:shape>
          <o:OLEObject Type="Embed" ProgID="Equation.DSMT4" ShapeID="_x0000_i1061" DrawAspect="Content" ObjectID="_1647454084" r:id="rId85"/>
        </w:object>
      </w:r>
      <w:r>
        <w:rPr>
          <w:sz w:val="28"/>
        </w:rPr>
        <w:t>;                                           (6.30)</w:t>
      </w:r>
    </w:p>
    <w:p w:rsidR="00A635E6" w:rsidRDefault="00A635E6" w:rsidP="00F740D2">
      <w:pPr>
        <w:shd w:val="clear" w:color="auto" w:fill="FFFFFF"/>
        <w:tabs>
          <w:tab w:val="left" w:pos="7938"/>
        </w:tabs>
        <w:spacing w:line="520" w:lineRule="exact"/>
        <w:ind w:left="425" w:right="57" w:firstLine="567"/>
        <w:jc w:val="both"/>
        <w:rPr>
          <w:spacing w:val="-4"/>
          <w:sz w:val="28"/>
          <w:szCs w:val="28"/>
        </w:rPr>
      </w:pPr>
      <w:r>
        <w:rPr>
          <w:sz w:val="28"/>
        </w:rPr>
        <w:t>Определяется</w:t>
      </w:r>
      <w:r>
        <w:rPr>
          <w:sz w:val="28"/>
          <w:szCs w:val="28"/>
        </w:rPr>
        <w:t xml:space="preserve">предельный статический угол подъема </w:t>
      </w:r>
      <w:r w:rsidRPr="00683341">
        <w:rPr>
          <w:position w:val="-12"/>
          <w:sz w:val="28"/>
          <w:szCs w:val="28"/>
        </w:rPr>
        <w:object w:dxaOrig="285" w:dyaOrig="435">
          <v:shape id="_x0000_i1062" type="#_x0000_t75" style="width:14.25pt;height:21.75pt" o:ole="">
            <v:imagedata r:id="rId68" o:title=""/>
          </v:shape>
          <o:OLEObject Type="Embed" ProgID="Equation.DSMT4" ShapeID="_x0000_i1062" DrawAspect="Content" ObjectID="_1647454085" r:id="rId86"/>
        </w:object>
      </w:r>
      <w:r>
        <w:rPr>
          <w:i/>
          <w:iCs/>
          <w:sz w:val="28"/>
          <w:szCs w:val="28"/>
        </w:rPr>
        <w:t xml:space="preserve">. </w:t>
      </w:r>
    </w:p>
    <w:p w:rsidR="00A635E6" w:rsidRDefault="005D2F73" w:rsidP="00126129">
      <w:pPr>
        <w:shd w:val="clear" w:color="auto" w:fill="FFFFFF"/>
        <w:spacing w:line="360" w:lineRule="auto"/>
        <w:ind w:left="284" w:right="-84" w:firstLine="567"/>
        <w:jc w:val="center"/>
        <w:rPr>
          <w:spacing w:val="-2"/>
          <w:sz w:val="26"/>
          <w:szCs w:val="26"/>
        </w:rPr>
      </w:pPr>
      <w:r>
        <w:rPr>
          <w:noProof/>
          <w:spacing w:val="-2"/>
          <w:sz w:val="26"/>
          <w:szCs w:val="26"/>
        </w:rPr>
        <w:drawing>
          <wp:inline distT="0" distB="0" distL="0" distR="0">
            <wp:extent cx="3189605" cy="2633345"/>
            <wp:effectExtent l="0" t="0" r="0" b="0"/>
            <wp:docPr id="42" name="Рисунок 42" descr="Chertezh_pervy_goto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rtezh_pervy_gotovy"/>
                    <pic:cNvPicPr>
                      <a:picLocks noChangeAspect="1" noChangeArrowheads="1"/>
                    </pic:cNvPicPr>
                  </pic:nvPicPr>
                  <pic:blipFill>
                    <a:blip r:embed="rId87">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9605" cy="2633345"/>
                    </a:xfrm>
                    <a:prstGeom prst="rect">
                      <a:avLst/>
                    </a:prstGeom>
                    <a:noFill/>
                    <a:ln>
                      <a:noFill/>
                    </a:ln>
                  </pic:spPr>
                </pic:pic>
              </a:graphicData>
            </a:graphic>
          </wp:inline>
        </w:drawing>
      </w:r>
    </w:p>
    <w:p w:rsidR="00A635E6" w:rsidRPr="00D922F4" w:rsidRDefault="00A635E6" w:rsidP="00126129">
      <w:pPr>
        <w:shd w:val="clear" w:color="auto" w:fill="FFFFFF"/>
        <w:spacing w:line="360" w:lineRule="auto"/>
        <w:ind w:left="284" w:right="-84" w:firstLine="567"/>
        <w:jc w:val="center"/>
        <w:rPr>
          <w:spacing w:val="-2"/>
        </w:rPr>
      </w:pPr>
      <w:r w:rsidRPr="00D922F4">
        <w:rPr>
          <w:spacing w:val="-2"/>
        </w:rPr>
        <w:t>Рисунок 6.</w:t>
      </w:r>
      <w:r>
        <w:rPr>
          <w:spacing w:val="-2"/>
        </w:rPr>
        <w:t>4</w:t>
      </w:r>
      <w:r w:rsidRPr="00D922F4">
        <w:rPr>
          <w:spacing w:val="-2"/>
        </w:rPr>
        <w:t xml:space="preserve"> –</w:t>
      </w:r>
      <w:r w:rsidRPr="00D922F4">
        <w:t xml:space="preserve">Схема внешних сил и моментов, действующих </w:t>
      </w:r>
      <w:r w:rsidRPr="00D922F4">
        <w:rPr>
          <w:spacing w:val="-2"/>
        </w:rPr>
        <w:t xml:space="preserve">на остановившийся МТА </w:t>
      </w:r>
    </w:p>
    <w:p w:rsidR="00A635E6" w:rsidRPr="00126129" w:rsidRDefault="00A635E6" w:rsidP="00133AB1">
      <w:pPr>
        <w:shd w:val="clear" w:color="auto" w:fill="FFFFFF"/>
        <w:spacing w:line="360" w:lineRule="auto"/>
        <w:ind w:left="284" w:right="-84" w:firstLine="567"/>
        <w:jc w:val="both"/>
        <w:rPr>
          <w:spacing w:val="-4"/>
        </w:rPr>
      </w:pPr>
    </w:p>
    <w:p w:rsidR="00A635E6" w:rsidRDefault="00A635E6" w:rsidP="002E5AA2">
      <w:pPr>
        <w:shd w:val="clear" w:color="auto" w:fill="FFFFFF"/>
        <w:tabs>
          <w:tab w:val="left" w:pos="7938"/>
        </w:tabs>
        <w:spacing w:line="300" w:lineRule="auto"/>
        <w:ind w:right="170" w:firstLine="709"/>
        <w:jc w:val="both"/>
        <w:rPr>
          <w:sz w:val="28"/>
          <w:szCs w:val="28"/>
        </w:rPr>
      </w:pPr>
      <w:r>
        <w:rPr>
          <w:sz w:val="28"/>
          <w:szCs w:val="28"/>
        </w:rPr>
        <w:t xml:space="preserve">Введем аналогичное понятие о предельном статическом угле уклона и обозначим его </w:t>
      </w:r>
      <w:r w:rsidRPr="00683341">
        <w:rPr>
          <w:position w:val="-12"/>
          <w:sz w:val="28"/>
          <w:szCs w:val="28"/>
        </w:rPr>
        <w:object w:dxaOrig="285" w:dyaOrig="435">
          <v:shape id="_x0000_i1063" type="#_x0000_t75" style="width:14.25pt;height:21.75pt" o:ole="">
            <v:imagedata r:id="rId88" o:title=""/>
          </v:shape>
          <o:OLEObject Type="Embed" ProgID="Equation.DSMT4" ShapeID="_x0000_i1063" DrawAspect="Content" ObjectID="_1647454086" r:id="rId89"/>
        </w:object>
      </w:r>
      <w:r>
        <w:rPr>
          <w:sz w:val="28"/>
          <w:szCs w:val="28"/>
        </w:rPr>
        <w:t xml:space="preserve">. При стоянке на предельном уклоне полностью разгружаются задние колеса и реакция </w:t>
      </w:r>
      <w:r w:rsidRPr="00683341">
        <w:rPr>
          <w:i/>
          <w:iCs/>
          <w:position w:val="-10"/>
          <w:sz w:val="28"/>
          <w:szCs w:val="28"/>
        </w:rPr>
        <w:object w:dxaOrig="780" w:dyaOrig="300">
          <v:shape id="_x0000_i1064" type="#_x0000_t75" style="width:37.5pt;height:15pt" o:ole="">
            <v:imagedata r:id="rId90" o:title=""/>
          </v:shape>
          <o:OLEObject Type="Embed" ProgID="Equation.DSMT4" ShapeID="_x0000_i1064" DrawAspect="Content" ObjectID="_1647454087" r:id="rId91"/>
        </w:object>
      </w:r>
      <w:r>
        <w:rPr>
          <w:sz w:val="28"/>
          <w:szCs w:val="28"/>
        </w:rPr>
        <w:t xml:space="preserve">. Нормальная реакция дороги на передние колеса </w:t>
      </w:r>
      <w:r w:rsidRPr="00683341">
        <w:rPr>
          <w:position w:val="-12"/>
          <w:sz w:val="28"/>
          <w:szCs w:val="28"/>
        </w:rPr>
        <w:object w:dxaOrig="1590" w:dyaOrig="435">
          <v:shape id="_x0000_i1065" type="#_x0000_t75" style="width:78.75pt;height:21.75pt" o:ole="">
            <v:imagedata r:id="rId92" o:title=""/>
          </v:shape>
          <o:OLEObject Type="Embed" ProgID="Equation.DSMT4" ShapeID="_x0000_i1065" DrawAspect="Content" ObjectID="_1647454088" r:id="rId93"/>
        </w:object>
      </w:r>
      <w:r>
        <w:rPr>
          <w:spacing w:val="-5"/>
          <w:sz w:val="28"/>
          <w:szCs w:val="28"/>
        </w:rPr>
        <w:t xml:space="preserve">Моментом сопротивления качению </w:t>
      </w:r>
      <w:r w:rsidRPr="00683341">
        <w:rPr>
          <w:spacing w:val="-5"/>
          <w:position w:val="-16"/>
          <w:sz w:val="28"/>
          <w:szCs w:val="28"/>
        </w:rPr>
        <w:object w:dxaOrig="570" w:dyaOrig="435">
          <v:shape id="_x0000_i1066" type="#_x0000_t75" style="width:27.75pt;height:21.75pt" o:ole="">
            <v:imagedata r:id="rId94" o:title=""/>
          </v:shape>
          <o:OLEObject Type="Embed" ProgID="Equation.DSMT4" ShapeID="_x0000_i1066" DrawAspect="Content" ObjectID="_1647454089" r:id="rId95"/>
        </w:object>
      </w:r>
      <w:r>
        <w:rPr>
          <w:spacing w:val="-5"/>
          <w:sz w:val="28"/>
          <w:szCs w:val="28"/>
        </w:rPr>
        <w:t xml:space="preserve"> передних колес ввиду ма</w:t>
      </w:r>
      <w:r>
        <w:rPr>
          <w:sz w:val="28"/>
          <w:szCs w:val="28"/>
        </w:rPr>
        <w:t>лости пренебрегаем. Условно принимаем, что от скатывания вниз трактор удер</w:t>
      </w:r>
      <w:r>
        <w:rPr>
          <w:spacing w:val="-2"/>
          <w:sz w:val="28"/>
          <w:szCs w:val="28"/>
        </w:rPr>
        <w:t xml:space="preserve">живается тормозной силой </w:t>
      </w:r>
      <w:r w:rsidRPr="00683341">
        <w:rPr>
          <w:spacing w:val="-2"/>
          <w:position w:val="-12"/>
          <w:sz w:val="28"/>
          <w:szCs w:val="28"/>
        </w:rPr>
        <w:object w:dxaOrig="435" w:dyaOrig="435">
          <v:shape id="_x0000_i1067" type="#_x0000_t75" style="width:21.75pt;height:21.75pt" o:ole="">
            <v:imagedata r:id="rId76" o:title=""/>
          </v:shape>
          <o:OLEObject Type="Embed" ProgID="Equation.DSMT4" ShapeID="_x0000_i1067" DrawAspect="Content" ObjectID="_1647454090" r:id="rId96"/>
        </w:object>
      </w:r>
      <w:r>
        <w:rPr>
          <w:i/>
          <w:iCs/>
          <w:spacing w:val="-2"/>
          <w:sz w:val="28"/>
          <w:szCs w:val="28"/>
        </w:rPr>
        <w:t xml:space="preserve">, </w:t>
      </w:r>
      <w:r>
        <w:rPr>
          <w:spacing w:val="-2"/>
          <w:sz w:val="28"/>
          <w:szCs w:val="28"/>
        </w:rPr>
        <w:t>приложенной к его передним нагруженным коле</w:t>
      </w:r>
      <w:r>
        <w:rPr>
          <w:sz w:val="28"/>
          <w:szCs w:val="28"/>
        </w:rPr>
        <w:t xml:space="preserve">сам. Из условия равновесия МТА относительно возможной оси опрокидывания </w:t>
      </w:r>
      <w:r w:rsidRPr="00683341">
        <w:rPr>
          <w:position w:val="-10"/>
          <w:sz w:val="28"/>
          <w:szCs w:val="28"/>
        </w:rPr>
        <w:object w:dxaOrig="285" w:dyaOrig="285">
          <v:shape id="_x0000_i1068" type="#_x0000_t75" style="width:14.25pt;height:14.25pt" o:ole="">
            <v:imagedata r:id="rId97" o:title=""/>
          </v:shape>
          <o:OLEObject Type="Embed" ProgID="Equation.DSMT4" ShapeID="_x0000_i1068" DrawAspect="Content" ObjectID="_1647454091" r:id="rId98"/>
        </w:object>
      </w:r>
      <w:r>
        <w:rPr>
          <w:sz w:val="28"/>
          <w:szCs w:val="28"/>
        </w:rPr>
        <w:t>имеем:</w:t>
      </w:r>
    </w:p>
    <w:p w:rsidR="00A635E6" w:rsidRDefault="00A635E6" w:rsidP="00133AB1">
      <w:pPr>
        <w:shd w:val="clear" w:color="auto" w:fill="FFFFFF"/>
        <w:ind w:left="284" w:right="170" w:firstLine="567"/>
        <w:jc w:val="both"/>
        <w:rPr>
          <w:sz w:val="28"/>
          <w:szCs w:val="28"/>
        </w:rPr>
      </w:pPr>
    </w:p>
    <w:p w:rsidR="00A635E6" w:rsidRDefault="00A635E6" w:rsidP="00133AB1">
      <w:pPr>
        <w:shd w:val="clear" w:color="auto" w:fill="FFFFFF"/>
        <w:tabs>
          <w:tab w:val="left" w:pos="7938"/>
        </w:tabs>
        <w:spacing w:line="360" w:lineRule="auto"/>
        <w:ind w:left="284" w:right="170" w:firstLine="567"/>
        <w:jc w:val="right"/>
        <w:rPr>
          <w:sz w:val="28"/>
        </w:rPr>
      </w:pPr>
      <w:r w:rsidRPr="00683341">
        <w:rPr>
          <w:position w:val="-14"/>
          <w:sz w:val="28"/>
        </w:rPr>
        <w:object w:dxaOrig="7365" w:dyaOrig="420">
          <v:shape id="_x0000_i1069" type="#_x0000_t75" style="width:369pt;height:21pt" o:ole="">
            <v:imagedata r:id="rId99" o:title=""/>
          </v:shape>
          <o:OLEObject Type="Embed" ProgID="Equation.DSMT4" ShapeID="_x0000_i1069" DrawAspect="Content" ObjectID="_1647454092" r:id="rId100"/>
        </w:object>
      </w:r>
      <w:r>
        <w:rPr>
          <w:sz w:val="28"/>
        </w:rPr>
        <w:t xml:space="preserve">      (6.31)</w:t>
      </w:r>
    </w:p>
    <w:p w:rsidR="00A635E6" w:rsidRDefault="00A635E6" w:rsidP="00126129">
      <w:pPr>
        <w:shd w:val="clear" w:color="auto" w:fill="FFFFFF"/>
        <w:tabs>
          <w:tab w:val="left" w:pos="3509"/>
        </w:tabs>
        <w:spacing w:line="360" w:lineRule="auto"/>
        <w:ind w:left="284" w:right="195" w:firstLine="567"/>
        <w:jc w:val="both"/>
        <w:rPr>
          <w:sz w:val="28"/>
        </w:rPr>
      </w:pPr>
      <w:r>
        <w:rPr>
          <w:spacing w:val="-3"/>
          <w:sz w:val="28"/>
          <w:szCs w:val="28"/>
        </w:rPr>
        <w:t>Откуда</w:t>
      </w:r>
      <w:r>
        <w:rPr>
          <w:sz w:val="28"/>
          <w:szCs w:val="28"/>
        </w:rPr>
        <w:tab/>
      </w:r>
      <w:r w:rsidRPr="00683341">
        <w:rPr>
          <w:position w:val="-32"/>
          <w:sz w:val="28"/>
        </w:rPr>
        <w:object w:dxaOrig="3300" w:dyaOrig="675">
          <v:shape id="_x0000_i1070" type="#_x0000_t75" style="width:164.25pt;height:33.75pt" o:ole="">
            <v:imagedata r:id="rId101" o:title=""/>
          </v:shape>
          <o:OLEObject Type="Embed" ProgID="Equation.DSMT4" ShapeID="_x0000_i1070" DrawAspect="Content" ObjectID="_1647454093" r:id="rId102"/>
        </w:object>
      </w:r>
      <w:r>
        <w:rPr>
          <w:sz w:val="28"/>
        </w:rPr>
        <w:t xml:space="preserve">                          (6.32)</w:t>
      </w:r>
    </w:p>
    <w:p w:rsidR="00A635E6" w:rsidRDefault="00A635E6" w:rsidP="00133AB1">
      <w:pPr>
        <w:spacing w:line="360" w:lineRule="auto"/>
        <w:ind w:left="-284" w:right="140" w:firstLine="567"/>
        <w:rPr>
          <w:noProof/>
          <w:sz w:val="28"/>
        </w:rPr>
      </w:pPr>
    </w:p>
    <w:p w:rsidR="00A635E6" w:rsidRDefault="000779BA" w:rsidP="00133AB1">
      <w:pPr>
        <w:spacing w:line="360" w:lineRule="auto"/>
        <w:ind w:left="-284" w:right="140" w:firstLine="567"/>
        <w:jc w:val="center"/>
        <w:rPr>
          <w:noProof/>
          <w:sz w:val="28"/>
        </w:rPr>
      </w:pPr>
      <w:r w:rsidRPr="000779BA">
        <w:rPr>
          <w:noProof/>
          <w:lang w:val="en-US" w:eastAsia="en-US"/>
        </w:rPr>
        <w:pict>
          <v:rect id="Прямоугольник 194" o:spid="_x0000_s1026" style="position:absolute;left:0;text-align:left;margin-left:243.9pt;margin-top:36.5pt;width:18.75pt;height: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" strokecolor="white"/>
        </w:pict>
      </w:r>
      <w:r w:rsidR="005D2F73">
        <w:rPr>
          <w:noProof/>
          <w:sz w:val="28"/>
        </w:rPr>
        <w:drawing>
          <wp:inline distT="0" distB="0" distL="0" distR="0">
            <wp:extent cx="3357880" cy="2670175"/>
            <wp:effectExtent l="0" t="0" r="0" b="0"/>
            <wp:docPr id="51" name="Рисунок 51" descr="Описание: C:\Users\Марина\AppData\Local\Microsoft\Windows\INetCache\Content.Word\Chertezh_vtoroy_goto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писание: C:\Users\Марина\AppData\Local\Microsoft\Windows\INetCache\Content.Word\Chertezh_vtoroy_gotovy.jpg"/>
                    <pic:cNvPicPr>
                      <a:picLocks noChangeAspect="1" noChangeArrowheads="1"/>
                    </pic:cNvPicPr>
                  </pic:nvPicPr>
                  <pic:blipFill>
                    <a:blip r:embed="rId103">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57880" cy="2670175"/>
                    </a:xfrm>
                    <a:prstGeom prst="rect">
                      <a:avLst/>
                    </a:prstGeom>
                    <a:noFill/>
                    <a:ln>
                      <a:noFill/>
                    </a:ln>
                  </pic:spPr>
                </pic:pic>
              </a:graphicData>
            </a:graphic>
          </wp:inline>
        </w:drawing>
      </w:r>
    </w:p>
    <w:p w:rsidR="00A635E6" w:rsidRPr="00275D61" w:rsidRDefault="00A635E6" w:rsidP="00133AB1">
      <w:pPr>
        <w:pStyle w:val="afa"/>
        <w:ind w:left="284" w:right="-84" w:firstLine="567"/>
        <w:rPr>
          <w:szCs w:val="24"/>
          <w:lang w:val="ru-RU"/>
        </w:rPr>
      </w:pPr>
      <w:r w:rsidRPr="00275D61">
        <w:rPr>
          <w:szCs w:val="24"/>
          <w:lang w:val="ru-RU"/>
        </w:rPr>
        <w:t>Рисунок 6.</w:t>
      </w:r>
      <w:r>
        <w:rPr>
          <w:szCs w:val="24"/>
          <w:lang w:val="ru-RU"/>
        </w:rPr>
        <w:t>5</w:t>
      </w:r>
      <w:r w:rsidRPr="00275D61">
        <w:rPr>
          <w:spacing w:val="-2"/>
          <w:szCs w:val="24"/>
          <w:lang w:val="ru-RU"/>
        </w:rPr>
        <w:t>–</w:t>
      </w:r>
      <w:r w:rsidRPr="00275D61">
        <w:rPr>
          <w:szCs w:val="24"/>
          <w:lang w:val="ru-RU"/>
        </w:rPr>
        <w:t xml:space="preserve"> Схема сил, действующих на остановившийся МТА</w:t>
      </w:r>
    </w:p>
    <w:p w:rsidR="00A635E6" w:rsidRDefault="00A635E6" w:rsidP="00133AB1">
      <w:pPr>
        <w:shd w:val="clear" w:color="auto" w:fill="FFFFFF"/>
        <w:ind w:left="284" w:right="-84" w:firstLine="567"/>
        <w:jc w:val="both"/>
        <w:rPr>
          <w:sz w:val="28"/>
          <w:szCs w:val="28"/>
        </w:rPr>
      </w:pPr>
    </w:p>
    <w:p w:rsidR="00A635E6" w:rsidRDefault="005D2F73" w:rsidP="00386AAE">
      <w:pPr>
        <w:shd w:val="clear" w:color="auto" w:fill="FFFFFF"/>
        <w:tabs>
          <w:tab w:val="left" w:pos="7938"/>
        </w:tabs>
        <w:spacing w:line="360" w:lineRule="auto"/>
        <w:ind w:left="284" w:right="195" w:firstLine="567"/>
        <w:jc w:val="both"/>
        <w:rPr>
          <w:sz w:val="28"/>
        </w:rPr>
      </w:pPr>
      <w:r>
        <w:rPr>
          <w:noProof/>
        </w:rPr>
        <w:drawing>
          <wp:anchor distT="0" distB="0" distL="114300" distR="114300" simplePos="0" relativeHeight="251659264" behindDoc="0" locked="0" layoutInCell="1" allowOverlap="1">
            <wp:simplePos x="0" y="0"/>
            <wp:positionH relativeFrom="column">
              <wp:posOffset>2088515</wp:posOffset>
            </wp:positionH>
            <wp:positionV relativeFrom="paragraph">
              <wp:posOffset>1016635</wp:posOffset>
            </wp:positionV>
            <wp:extent cx="2315845" cy="2333625"/>
            <wp:effectExtent l="0" t="0" r="0" b="0"/>
            <wp:wrapNone/>
            <wp:docPr id="92" name="Рисунок 232" descr="Описание: 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Описание: Рис-2"/>
                    <pic:cNvPicPr>
                      <a:picLocks noChangeAspect="1" noChangeArrowheads="1"/>
                    </pic:cNvPicPr>
                  </pic:nvPicPr>
                  <pic:blipFill>
                    <a:blip r:embed="rId104">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1255"/>
                    <a:stretch>
                      <a:fillRect/>
                    </a:stretch>
                  </pic:blipFill>
                  <pic:spPr bwMode="auto">
                    <a:xfrm>
                      <a:off x="0" y="0"/>
                      <a:ext cx="2315845" cy="2333625"/>
                    </a:xfrm>
                    <a:prstGeom prst="rect">
                      <a:avLst/>
                    </a:prstGeom>
                    <a:noFill/>
                  </pic:spPr>
                </pic:pic>
              </a:graphicData>
            </a:graphic>
          </wp:anchor>
        </w:drawing>
      </w:r>
      <w:r w:rsidR="00A635E6">
        <w:rPr>
          <w:sz w:val="28"/>
        </w:rPr>
        <w:t xml:space="preserve">Предельный статический угол поперечного уклона, это угол уклона, на котором агрегат может работать не опрокидываясь. На рисунке 6.6 приведена схема. Угол </w:t>
      </w:r>
      <w:r w:rsidR="00A635E6">
        <w:rPr>
          <w:sz w:val="28"/>
          <w:szCs w:val="28"/>
        </w:rPr>
        <w:sym w:font="Symbol" w:char="F062"/>
      </w:r>
      <w:r w:rsidR="00A635E6">
        <w:rPr>
          <w:sz w:val="28"/>
          <w:vertAlign w:val="subscript"/>
        </w:rPr>
        <w:t>пр</w:t>
      </w:r>
      <w:r w:rsidR="00A635E6">
        <w:rPr>
          <w:sz w:val="28"/>
        </w:rPr>
        <w:t xml:space="preserve"> можно определить, когда нормальная реакция почвы </w:t>
      </w:r>
      <w:r w:rsidR="00A635E6">
        <w:rPr>
          <w:sz w:val="28"/>
          <w:lang w:val="en-US"/>
        </w:rPr>
        <w:t>Y</w:t>
      </w:r>
      <w:r w:rsidR="00A635E6">
        <w:rPr>
          <w:sz w:val="28"/>
          <w:szCs w:val="28"/>
        </w:rPr>
        <w:sym w:font="Symbol" w:char="F0B2"/>
      </w:r>
      <w:r w:rsidR="00386AAE">
        <w:rPr>
          <w:sz w:val="28"/>
        </w:rPr>
        <w:t>= 0.</w:t>
      </w:r>
    </w:p>
    <w:p w:rsidR="00A635E6" w:rsidRDefault="00A635E6" w:rsidP="00133AB1">
      <w:pPr>
        <w:spacing w:line="360" w:lineRule="auto"/>
        <w:ind w:left="284" w:right="195" w:firstLine="567"/>
        <w:jc w:val="center"/>
        <w:rPr>
          <w:sz w:val="26"/>
          <w:szCs w:val="26"/>
        </w:rPr>
      </w:pPr>
    </w:p>
    <w:p w:rsidR="00A635E6" w:rsidRDefault="00A635E6" w:rsidP="00133AB1">
      <w:pPr>
        <w:spacing w:line="360" w:lineRule="auto"/>
        <w:ind w:left="284" w:right="195" w:firstLine="567"/>
        <w:jc w:val="center"/>
        <w:rPr>
          <w:sz w:val="26"/>
          <w:szCs w:val="26"/>
        </w:rPr>
      </w:pPr>
    </w:p>
    <w:p w:rsidR="00A635E6" w:rsidRDefault="00A635E6" w:rsidP="00133AB1">
      <w:pPr>
        <w:spacing w:line="360" w:lineRule="auto"/>
        <w:ind w:left="284" w:right="195" w:firstLine="567"/>
        <w:jc w:val="center"/>
        <w:rPr>
          <w:sz w:val="26"/>
          <w:szCs w:val="26"/>
        </w:rPr>
      </w:pPr>
    </w:p>
    <w:p w:rsidR="00A635E6" w:rsidRDefault="00A635E6" w:rsidP="00133AB1">
      <w:pPr>
        <w:spacing w:line="360" w:lineRule="auto"/>
        <w:ind w:left="284" w:right="195" w:firstLine="567"/>
        <w:jc w:val="center"/>
        <w:rPr>
          <w:sz w:val="26"/>
          <w:szCs w:val="26"/>
        </w:rPr>
      </w:pPr>
    </w:p>
    <w:p w:rsidR="00A635E6" w:rsidRDefault="00A635E6" w:rsidP="00133AB1">
      <w:pPr>
        <w:spacing w:line="360" w:lineRule="auto"/>
        <w:ind w:left="284" w:right="195" w:firstLine="567"/>
        <w:jc w:val="center"/>
        <w:rPr>
          <w:sz w:val="26"/>
          <w:szCs w:val="26"/>
        </w:rPr>
      </w:pPr>
    </w:p>
    <w:p w:rsidR="00A635E6" w:rsidRDefault="00A635E6" w:rsidP="00133AB1">
      <w:pPr>
        <w:spacing w:line="360" w:lineRule="auto"/>
        <w:ind w:left="284" w:right="195" w:firstLine="567"/>
        <w:jc w:val="center"/>
        <w:rPr>
          <w:sz w:val="26"/>
          <w:szCs w:val="26"/>
        </w:rPr>
      </w:pPr>
    </w:p>
    <w:p w:rsidR="00A635E6" w:rsidRDefault="00A635E6" w:rsidP="00133AB1">
      <w:pPr>
        <w:spacing w:line="360" w:lineRule="auto"/>
        <w:ind w:left="284" w:right="195" w:firstLine="567"/>
        <w:jc w:val="center"/>
        <w:rPr>
          <w:sz w:val="26"/>
          <w:szCs w:val="26"/>
        </w:rPr>
      </w:pPr>
    </w:p>
    <w:p w:rsidR="00A635E6" w:rsidRDefault="00A635E6" w:rsidP="00133AB1">
      <w:pPr>
        <w:spacing w:line="360" w:lineRule="auto"/>
        <w:ind w:left="284" w:right="195" w:firstLine="567"/>
        <w:jc w:val="center"/>
        <w:rPr>
          <w:sz w:val="26"/>
          <w:szCs w:val="26"/>
        </w:rPr>
      </w:pPr>
    </w:p>
    <w:p w:rsidR="00A635E6" w:rsidRPr="002E5AA2" w:rsidRDefault="00A635E6" w:rsidP="00133AB1">
      <w:pPr>
        <w:spacing w:line="360" w:lineRule="auto"/>
        <w:ind w:left="284" w:right="195" w:firstLine="567"/>
        <w:jc w:val="center"/>
        <w:rPr>
          <w:szCs w:val="26"/>
        </w:rPr>
      </w:pPr>
      <w:r w:rsidRPr="002E5AA2">
        <w:rPr>
          <w:szCs w:val="26"/>
        </w:rPr>
        <w:t xml:space="preserve">Рисунок 6.6 </w:t>
      </w:r>
      <w:r w:rsidRPr="002E5AA2">
        <w:rPr>
          <w:spacing w:val="-2"/>
          <w:szCs w:val="26"/>
        </w:rPr>
        <w:t>–</w:t>
      </w:r>
      <w:r w:rsidRPr="002E5AA2">
        <w:rPr>
          <w:szCs w:val="26"/>
        </w:rPr>
        <w:t xml:space="preserve">  Схема сил, </w:t>
      </w:r>
      <w:r w:rsidR="002E5AA2" w:rsidRPr="002E5AA2">
        <w:rPr>
          <w:szCs w:val="26"/>
        </w:rPr>
        <w:t>действующих на колесный трактор</w:t>
      </w:r>
      <w:r w:rsidRPr="002E5AA2">
        <w:rPr>
          <w:szCs w:val="26"/>
        </w:rPr>
        <w:t xml:space="preserve"> при стоянке </w:t>
      </w:r>
      <w:r w:rsidR="002E5AA2" w:rsidRPr="002E5AA2">
        <w:rPr>
          <w:szCs w:val="26"/>
        </w:rPr>
        <w:t>на предельномпоперечном уклоне</w:t>
      </w:r>
    </w:p>
    <w:p w:rsidR="00A635E6" w:rsidRDefault="002E5AA2" w:rsidP="00133AB1">
      <w:pPr>
        <w:spacing w:before="120" w:line="360" w:lineRule="auto"/>
        <w:ind w:left="284" w:right="-84" w:firstLine="567"/>
        <w:jc w:val="both"/>
        <w:rPr>
          <w:sz w:val="28"/>
        </w:rPr>
      </w:pPr>
      <w:r>
        <w:rPr>
          <w:sz w:val="28"/>
        </w:rPr>
        <w:t>Уравнение моментов относительно возможной оси</w:t>
      </w:r>
      <w:r w:rsidR="00A635E6">
        <w:rPr>
          <w:sz w:val="28"/>
        </w:rPr>
        <w:t xml:space="preserve"> опрокидывания:</w:t>
      </w:r>
    </w:p>
    <w:p w:rsidR="00A635E6" w:rsidRDefault="00A635E6" w:rsidP="00133AB1">
      <w:pPr>
        <w:spacing w:before="120" w:line="360" w:lineRule="auto"/>
        <w:ind w:left="284" w:right="195" w:firstLine="567"/>
        <w:jc w:val="right"/>
        <w:rPr>
          <w:sz w:val="28"/>
        </w:rPr>
      </w:pPr>
      <w:r w:rsidRPr="00683341">
        <w:rPr>
          <w:position w:val="-14"/>
          <w:sz w:val="28"/>
        </w:rPr>
        <w:object w:dxaOrig="6345" w:dyaOrig="465">
          <v:shape id="_x0000_i1071" type="#_x0000_t75" style="width:314.25pt;height:21pt" o:ole="">
            <v:imagedata r:id="rId105" o:title=""/>
          </v:shape>
          <o:OLEObject Type="Embed" ProgID="Equation.DSMT4" ShapeID="_x0000_i1071" DrawAspect="Content" ObjectID="_1647454094" r:id="rId106"/>
        </w:object>
      </w:r>
      <w:r w:rsidR="000779BA">
        <w:rPr>
          <w:sz w:val="28"/>
        </w:rPr>
        <w:fldChar w:fldCharType="begin"/>
      </w:r>
      <w:r>
        <w:rPr>
          <w:sz w:val="28"/>
        </w:rPr>
        <w:instrText xml:space="preserve"> QUOTE </w:instrText>
      </w:r>
      <w:r w:rsidR="00DC7544" w:rsidRPr="000779BA">
        <w:rPr>
          <w:position w:val="-11"/>
        </w:rPr>
        <w:pict>
          <v:shape id="_x0000_i1072" type="#_x0000_t75" style="width:340.5pt;height:18pt" equationxml="&lt;">
            <v:imagedata r:id="rId107" o:title="" chromakey="white"/>
          </v:shape>
        </w:pict>
      </w:r>
      <w:r w:rsidR="000779BA">
        <w:rPr>
          <w:sz w:val="28"/>
        </w:rPr>
        <w:fldChar w:fldCharType="end"/>
      </w:r>
      <w:r>
        <w:rPr>
          <w:sz w:val="28"/>
        </w:rPr>
        <w:t xml:space="preserve">     (6.33)</w:t>
      </w:r>
    </w:p>
    <w:p w:rsidR="00A635E6" w:rsidRDefault="00A635E6" w:rsidP="00133AB1">
      <w:pPr>
        <w:spacing w:before="120"/>
        <w:ind w:left="284" w:right="195" w:firstLine="567"/>
        <w:jc w:val="center"/>
        <w:rPr>
          <w:i/>
          <w:sz w:val="28"/>
        </w:rPr>
      </w:pPr>
    </w:p>
    <w:p w:rsidR="00A635E6" w:rsidRDefault="00A635E6" w:rsidP="009F1FF3">
      <w:pPr>
        <w:spacing w:before="120"/>
        <w:ind w:left="284" w:right="195" w:firstLine="567"/>
        <w:jc w:val="right"/>
        <w:rPr>
          <w:sz w:val="28"/>
        </w:rPr>
      </w:pPr>
      <w:r>
        <w:rPr>
          <w:sz w:val="28"/>
          <w:lang w:val="en-US"/>
        </w:rPr>
        <w:lastRenderedPageBreak/>
        <w:t>tg</w:t>
      </w:r>
      <w:r w:rsidR="000779BA">
        <w:rPr>
          <w:sz w:val="28"/>
        </w:rPr>
        <w:fldChar w:fldCharType="begin"/>
      </w:r>
      <w:r>
        <w:rPr>
          <w:sz w:val="28"/>
        </w:rPr>
        <w:instrText xml:space="preserve"> QUOTE </w:instrText>
      </w:r>
      <w:r w:rsidR="00DC7544" w:rsidRPr="000779BA">
        <w:rPr>
          <w:position w:val="-11"/>
        </w:rPr>
        <w:pict>
          <v:shape id="_x0000_i1073" type="#_x0000_t75" style="width:20.25pt;height:18pt" equationxml="&lt;">
            <v:imagedata r:id="rId108" o:title="" chromakey="white"/>
          </v:shape>
        </w:pict>
      </w:r>
      <w:r w:rsidR="000779BA">
        <w:rPr>
          <w:sz w:val="28"/>
        </w:rPr>
        <w:fldChar w:fldCharType="separate"/>
      </w:r>
      <w:r w:rsidR="00DC7544" w:rsidRPr="000779BA">
        <w:rPr>
          <w:position w:val="-11"/>
        </w:rPr>
        <w:pict>
          <v:shape id="_x0000_i1074" type="#_x0000_t75" style="width:20.25pt;height:18pt" equationxml="&lt;">
            <v:imagedata r:id="rId108" o:title="" chromakey="white"/>
          </v:shape>
        </w:pict>
      </w:r>
      <w:r w:rsidR="000779BA">
        <w:rPr>
          <w:sz w:val="28"/>
        </w:rPr>
        <w:fldChar w:fldCharType="end"/>
      </w:r>
      <w:r>
        <w:rPr>
          <w:sz w:val="28"/>
        </w:rPr>
        <w:t>=</w:t>
      </w:r>
      <w:r w:rsidRPr="00683341">
        <w:rPr>
          <w:position w:val="-32"/>
          <w:sz w:val="28"/>
          <w:lang w:val="en-US"/>
        </w:rPr>
        <w:object w:dxaOrig="1500" w:dyaOrig="840">
          <v:shape id="_x0000_i1075" type="#_x0000_t75" style="width:75pt;height:40.5pt" o:ole="">
            <v:imagedata r:id="rId109" o:title=""/>
          </v:shape>
          <o:OLEObject Type="Embed" ProgID="Equation.DSMT4" ShapeID="_x0000_i1075" DrawAspect="Content" ObjectID="_1647454095" r:id="rId110"/>
        </w:object>
      </w:r>
      <w:r>
        <w:rPr>
          <w:sz w:val="28"/>
        </w:rPr>
        <w:t xml:space="preserve">                                        (6.34)</w:t>
      </w:r>
    </w:p>
    <w:p w:rsidR="00A635E6" w:rsidRDefault="00A635E6" w:rsidP="00950689">
      <w:pPr>
        <w:spacing w:before="120" w:line="360" w:lineRule="auto"/>
        <w:ind w:right="195" w:firstLine="284"/>
        <w:jc w:val="both"/>
        <w:rPr>
          <w:sz w:val="28"/>
        </w:rPr>
      </w:pPr>
      <w:r w:rsidRPr="005717FB">
        <w:rPr>
          <w:sz w:val="28"/>
          <w:szCs w:val="28"/>
        </w:rPr>
        <w:t xml:space="preserve">Полученные значения предельного угла продольного подъема и уклона </w:t>
      </w:r>
      <w:r>
        <w:rPr>
          <w:sz w:val="28"/>
          <w:szCs w:val="28"/>
        </w:rPr>
        <w:t>с</w:t>
      </w:r>
      <w:r w:rsidRPr="005717FB">
        <w:rPr>
          <w:sz w:val="28"/>
          <w:szCs w:val="28"/>
        </w:rPr>
        <w:t>оответственно</w:t>
      </w:r>
      <w:r w:rsidR="000779BA" w:rsidRPr="005717FB">
        <w:rPr>
          <w:sz w:val="28"/>
          <w:szCs w:val="28"/>
        </w:rPr>
        <w:fldChar w:fldCharType="begin"/>
      </w:r>
      <w:r w:rsidRPr="005717FB">
        <w:rPr>
          <w:sz w:val="28"/>
          <w:szCs w:val="28"/>
        </w:rPr>
        <w:instrText xml:space="preserve"> QUOTE </w:instrText>
      </w:r>
      <w:r w:rsidR="00DC7544" w:rsidRPr="000779BA">
        <w:rPr>
          <w:position w:val="-11"/>
        </w:rPr>
        <w:pict>
          <v:shape id="_x0000_i1076" type="#_x0000_t75" style="width:20.25pt;height:18pt" equationxml="&lt;">
            <v:imagedata r:id="rId108" o:title="" chromakey="white"/>
          </v:shape>
        </w:pict>
      </w:r>
      <w:r w:rsidR="000779BA" w:rsidRPr="005717FB">
        <w:rPr>
          <w:sz w:val="28"/>
          <w:szCs w:val="28"/>
        </w:rPr>
        <w:fldChar w:fldCharType="end"/>
      </w:r>
      <w:r w:rsidRPr="005717FB">
        <w:rPr>
          <w:position w:val="-12"/>
          <w:sz w:val="28"/>
          <w:szCs w:val="28"/>
        </w:rPr>
        <w:object w:dxaOrig="285" w:dyaOrig="435">
          <v:shape id="_x0000_i1077" type="#_x0000_t75" style="width:14.25pt;height:21.75pt" o:ole="">
            <v:imagedata r:id="rId68" o:title=""/>
          </v:shape>
          <o:OLEObject Type="Embed" ProgID="Equation.DSMT4" ShapeID="_x0000_i1077" DrawAspect="Content" ObjectID="_1647454096" r:id="rId111"/>
        </w:object>
      </w:r>
      <w:r w:rsidRPr="005717FB">
        <w:rPr>
          <w:position w:val="-12"/>
          <w:sz w:val="28"/>
          <w:szCs w:val="28"/>
        </w:rPr>
        <w:t>,</w:t>
      </w:r>
      <w:r w:rsidRPr="005717FB">
        <w:rPr>
          <w:position w:val="-12"/>
          <w:sz w:val="28"/>
          <w:szCs w:val="28"/>
        </w:rPr>
        <w:object w:dxaOrig="285" w:dyaOrig="435">
          <v:shape id="_x0000_i1078" type="#_x0000_t75" style="width:14.25pt;height:21.75pt" o:ole="">
            <v:imagedata r:id="rId88" o:title=""/>
          </v:shape>
          <o:OLEObject Type="Embed" ProgID="Equation.DSMT4" ShapeID="_x0000_i1078" DrawAspect="Content" ObjectID="_1647454097" r:id="rId112"/>
        </w:object>
      </w:r>
      <w:r w:rsidRPr="005717FB">
        <w:rPr>
          <w:position w:val="-12"/>
          <w:sz w:val="28"/>
          <w:szCs w:val="28"/>
        </w:rPr>
        <w:t>,</w:t>
      </w:r>
      <w:r w:rsidR="000779BA" w:rsidRPr="005717FB">
        <w:rPr>
          <w:sz w:val="28"/>
        </w:rPr>
        <w:fldChar w:fldCharType="begin"/>
      </w:r>
      <w:r w:rsidRPr="005717FB">
        <w:rPr>
          <w:sz w:val="28"/>
        </w:rPr>
        <w:instrText xml:space="preserve"> QUOTE </w:instrText>
      </w:r>
      <w:r w:rsidR="00DC7544" w:rsidRPr="000779BA">
        <w:rPr>
          <w:position w:val="-11"/>
        </w:rPr>
        <w:pict>
          <v:shape id="_x0000_i1079" type="#_x0000_t75" style="width:20.25pt;height:18pt" equationxml="&lt;">
            <v:imagedata r:id="rId108" o:title="" chromakey="white"/>
          </v:shape>
        </w:pict>
      </w:r>
      <w:r w:rsidR="000779BA" w:rsidRPr="005717FB">
        <w:rPr>
          <w:sz w:val="28"/>
        </w:rPr>
        <w:fldChar w:fldCharType="separate"/>
      </w:r>
      <w:r w:rsidR="00DC7544" w:rsidRPr="000779BA">
        <w:rPr>
          <w:position w:val="-11"/>
        </w:rPr>
        <w:pict>
          <v:shape id="_x0000_i1080" type="#_x0000_t75" style="width:20.25pt;height:18pt" equationxml="&lt;">
            <v:imagedata r:id="rId108" o:title="" chromakey="white"/>
          </v:shape>
        </w:pict>
      </w:r>
      <w:r w:rsidR="000779BA" w:rsidRPr="005717FB">
        <w:rPr>
          <w:sz w:val="28"/>
        </w:rPr>
        <w:fldChar w:fldCharType="end"/>
      </w:r>
      <w:r w:rsidRPr="005717FB">
        <w:rPr>
          <w:sz w:val="28"/>
        </w:rPr>
        <w:t xml:space="preserve"> сравниваются с допустимы значениями для </w:t>
      </w:r>
      <w:r>
        <w:rPr>
          <w:sz w:val="28"/>
        </w:rPr>
        <w:t xml:space="preserve">условий </w:t>
      </w:r>
      <w:r w:rsidRPr="005717FB">
        <w:rPr>
          <w:sz w:val="28"/>
        </w:rPr>
        <w:t xml:space="preserve">безопасной эксплуатации машинно-тракторных агрегатов.При </w:t>
      </w:r>
      <w:r w:rsidR="0036165C" w:rsidRPr="005717FB">
        <w:rPr>
          <w:sz w:val="28"/>
        </w:rPr>
        <w:t>необходимости работы</w:t>
      </w:r>
      <w:r w:rsidRPr="005717FB">
        <w:rPr>
          <w:sz w:val="28"/>
        </w:rPr>
        <w:t xml:space="preserve"> на </w:t>
      </w:r>
      <w:r w:rsidRPr="005717FB">
        <w:rPr>
          <w:sz w:val="28"/>
          <w:szCs w:val="28"/>
        </w:rPr>
        <w:t>холмистой местности с большими уклонами надо установить на передний мост трактора противовесы и стараться производить подъем в гору с небольшим поперечным уклоном.</w:t>
      </w:r>
    </w:p>
    <w:p w:rsidR="00A635E6" w:rsidRDefault="00A635E6" w:rsidP="00133AB1">
      <w:pPr>
        <w:ind w:left="284" w:right="195" w:firstLine="567"/>
        <w:jc w:val="both"/>
        <w:rPr>
          <w:sz w:val="28"/>
        </w:rPr>
      </w:pPr>
    </w:p>
    <w:p w:rsidR="00A635E6" w:rsidRDefault="00A635E6" w:rsidP="00DA188A">
      <w:pPr>
        <w:spacing w:line="360" w:lineRule="auto"/>
        <w:ind w:firstLine="708"/>
        <w:rPr>
          <w:b/>
          <w:sz w:val="28"/>
          <w:szCs w:val="28"/>
        </w:rPr>
      </w:pPr>
    </w:p>
    <w:p w:rsidR="00A635E6" w:rsidRDefault="00A635E6" w:rsidP="00DA188A">
      <w:pPr>
        <w:spacing w:line="360" w:lineRule="auto"/>
        <w:ind w:firstLine="708"/>
        <w:rPr>
          <w:b/>
          <w:sz w:val="28"/>
          <w:szCs w:val="28"/>
        </w:rPr>
      </w:pPr>
      <w:r>
        <w:rPr>
          <w:b/>
          <w:sz w:val="28"/>
          <w:szCs w:val="28"/>
        </w:rPr>
        <w:t>6</w:t>
      </w:r>
      <w:r w:rsidRPr="00DD736D">
        <w:rPr>
          <w:b/>
          <w:sz w:val="28"/>
          <w:szCs w:val="28"/>
        </w:rPr>
        <w:t>.2.4.2 Инженерные решения по совершенствованию условий труда</w:t>
      </w:r>
    </w:p>
    <w:p w:rsidR="00A635E6" w:rsidRDefault="00A635E6" w:rsidP="006F6987">
      <w:pPr>
        <w:spacing w:line="360" w:lineRule="auto"/>
        <w:ind w:firstLine="709"/>
        <w:jc w:val="center"/>
        <w:rPr>
          <w:b/>
          <w:sz w:val="28"/>
          <w:szCs w:val="28"/>
        </w:rPr>
      </w:pPr>
    </w:p>
    <w:p w:rsidR="008644A5" w:rsidRDefault="00A635E6" w:rsidP="003617E3">
      <w:pPr>
        <w:spacing w:line="360" w:lineRule="auto"/>
        <w:ind w:firstLine="708"/>
        <w:jc w:val="both"/>
        <w:rPr>
          <w:sz w:val="28"/>
          <w:szCs w:val="28"/>
        </w:rPr>
      </w:pPr>
      <w:r w:rsidRPr="006F6987">
        <w:rPr>
          <w:spacing w:val="-8"/>
          <w:sz w:val="28"/>
          <w:szCs w:val="28"/>
        </w:rPr>
        <w:t xml:space="preserve">Создание для работающих </w:t>
      </w:r>
      <w:r>
        <w:rPr>
          <w:spacing w:val="-8"/>
          <w:sz w:val="28"/>
          <w:szCs w:val="28"/>
        </w:rPr>
        <w:t>благоприятных</w:t>
      </w:r>
      <w:r w:rsidRPr="006F6987">
        <w:rPr>
          <w:spacing w:val="-8"/>
          <w:sz w:val="28"/>
          <w:szCs w:val="28"/>
        </w:rPr>
        <w:t xml:space="preserve"> условий </w:t>
      </w:r>
      <w:r>
        <w:rPr>
          <w:spacing w:val="-8"/>
          <w:sz w:val="28"/>
          <w:szCs w:val="28"/>
        </w:rPr>
        <w:t xml:space="preserve">при </w:t>
      </w:r>
      <w:r w:rsidRPr="006F6987">
        <w:rPr>
          <w:spacing w:val="-8"/>
          <w:sz w:val="28"/>
          <w:szCs w:val="28"/>
        </w:rPr>
        <w:t>осуществлени</w:t>
      </w:r>
      <w:r>
        <w:rPr>
          <w:spacing w:val="-8"/>
          <w:sz w:val="28"/>
          <w:szCs w:val="28"/>
        </w:rPr>
        <w:t>и</w:t>
      </w:r>
      <w:r w:rsidRPr="006F6987">
        <w:rPr>
          <w:spacing w:val="-8"/>
          <w:sz w:val="28"/>
          <w:szCs w:val="28"/>
        </w:rPr>
        <w:t xml:space="preserve"> ими трудовой деятельности — одна из основных обязанностей нанимателя.</w:t>
      </w:r>
      <w:r>
        <w:rPr>
          <w:color w:val="000000"/>
          <w:spacing w:val="-2"/>
          <w:sz w:val="28"/>
          <w:szCs w:val="28"/>
        </w:rPr>
        <w:t>Мероприя</w:t>
      </w:r>
      <w:r w:rsidRPr="00126294">
        <w:rPr>
          <w:color w:val="000000"/>
          <w:spacing w:val="-2"/>
          <w:sz w:val="28"/>
          <w:szCs w:val="28"/>
        </w:rPr>
        <w:t>тия по оздоровлению условий труда</w:t>
      </w:r>
      <w:r>
        <w:rPr>
          <w:color w:val="000000"/>
          <w:spacing w:val="-2"/>
          <w:sz w:val="28"/>
          <w:szCs w:val="28"/>
        </w:rPr>
        <w:t xml:space="preserve"> разрабатываютсян</w:t>
      </w:r>
      <w:r w:rsidRPr="00126294">
        <w:rPr>
          <w:color w:val="000000"/>
          <w:spacing w:val="-2"/>
          <w:sz w:val="28"/>
          <w:szCs w:val="28"/>
        </w:rPr>
        <w:t>а основе санитарно-гигиенического а</w:t>
      </w:r>
      <w:r>
        <w:rPr>
          <w:color w:val="000000"/>
          <w:spacing w:val="-2"/>
          <w:sz w:val="28"/>
          <w:szCs w:val="28"/>
        </w:rPr>
        <w:t>нализа</w:t>
      </w:r>
      <w:r w:rsidRPr="00126294">
        <w:rPr>
          <w:color w:val="000000"/>
          <w:spacing w:val="-2"/>
          <w:sz w:val="28"/>
          <w:szCs w:val="28"/>
        </w:rPr>
        <w:t xml:space="preserve">. </w:t>
      </w:r>
      <w:r w:rsidRPr="008A027F">
        <w:rPr>
          <w:sz w:val="28"/>
          <w:szCs w:val="28"/>
        </w:rPr>
        <w:t>При этом производится анализ результатов аттестации рабочих мест, санитарно-технической паспортизации, измерений, обследований и исследований условий труда, на осно</w:t>
      </w:r>
      <w:r w:rsidRPr="008A027F">
        <w:rPr>
          <w:sz w:val="28"/>
          <w:szCs w:val="28"/>
        </w:rPr>
        <w:softHyphen/>
        <w:t>ве которого выявляются причины неблагоприятных условий труда, низкой эффективности систем нормализации воздушной среды (отопительных, вентиляционных установок, калориферов и др.). осветительных установок (общего и местного освещения) уст</w:t>
      </w:r>
      <w:r w:rsidRPr="008A027F">
        <w:rPr>
          <w:sz w:val="28"/>
          <w:szCs w:val="28"/>
        </w:rPr>
        <w:softHyphen/>
        <w:t>ройств защиты от шумов и вибраций (глушителей шума, средств звукоизоляции и звукопоглощения, вибродемпфирующих уст</w:t>
      </w:r>
      <w:r w:rsidRPr="008A027F">
        <w:rPr>
          <w:sz w:val="28"/>
          <w:szCs w:val="28"/>
        </w:rPr>
        <w:softHyphen/>
        <w:t>ройств и др.). Дается оценка условий труда на соответствие требо</w:t>
      </w:r>
      <w:r w:rsidRPr="008A027F">
        <w:rPr>
          <w:sz w:val="28"/>
          <w:szCs w:val="28"/>
        </w:rPr>
        <w:softHyphen/>
        <w:t>ваниям строительных, санитарных норм и правил, стандартов безо</w:t>
      </w:r>
      <w:r w:rsidRPr="008A027F">
        <w:rPr>
          <w:sz w:val="28"/>
          <w:szCs w:val="28"/>
        </w:rPr>
        <w:softHyphen/>
        <w:t xml:space="preserve">пасности труда и других нормативных документов. Проводится анализ санитарно-бытовых условий, работающих (наличие раздевалок, душевых, умывальников и других помещений, и устройств), состояния производственной эстетики, культуры производства, использования новых направлений в решении задач улучшения </w:t>
      </w:r>
    </w:p>
    <w:p w:rsidR="008644A5" w:rsidRDefault="008644A5" w:rsidP="003617E3">
      <w:pPr>
        <w:spacing w:line="360" w:lineRule="auto"/>
        <w:ind w:firstLine="708"/>
        <w:jc w:val="both"/>
        <w:rPr>
          <w:sz w:val="28"/>
          <w:szCs w:val="28"/>
        </w:rPr>
      </w:pPr>
    </w:p>
    <w:p w:rsidR="00A635E6" w:rsidRPr="008A027F" w:rsidRDefault="00A635E6" w:rsidP="003617E3">
      <w:pPr>
        <w:spacing w:line="360" w:lineRule="auto"/>
        <w:ind w:firstLine="708"/>
        <w:jc w:val="both"/>
        <w:rPr>
          <w:sz w:val="28"/>
          <w:szCs w:val="28"/>
        </w:rPr>
      </w:pPr>
      <w:r w:rsidRPr="008A027F">
        <w:rPr>
          <w:sz w:val="28"/>
          <w:szCs w:val="28"/>
        </w:rPr>
        <w:t xml:space="preserve">условий труда (эргономических разработок, постов и комнат психологической разгрузки и др.). </w:t>
      </w:r>
    </w:p>
    <w:p w:rsidR="00A635E6" w:rsidRPr="008A027F" w:rsidRDefault="00A635E6" w:rsidP="00501A06">
      <w:pPr>
        <w:autoSpaceDE w:val="0"/>
        <w:autoSpaceDN w:val="0"/>
        <w:adjustRightInd w:val="0"/>
        <w:spacing w:line="360" w:lineRule="auto"/>
        <w:ind w:firstLine="709"/>
        <w:jc w:val="both"/>
        <w:rPr>
          <w:sz w:val="28"/>
          <w:szCs w:val="28"/>
        </w:rPr>
      </w:pPr>
      <w:r w:rsidRPr="00126294">
        <w:rPr>
          <w:color w:val="000000"/>
          <w:spacing w:val="-2"/>
          <w:sz w:val="28"/>
          <w:szCs w:val="28"/>
        </w:rPr>
        <w:t xml:space="preserve">С учетом санитарной характеристики </w:t>
      </w:r>
      <w:r w:rsidRPr="008A027F">
        <w:rPr>
          <w:sz w:val="28"/>
          <w:szCs w:val="28"/>
        </w:rPr>
        <w:t>следует сделать вывод о целесообразности разработки конкретных мероприятий, направленных на улучшение условий труда при выполнении заданного технологического процесса и на объекте проектирования.</w:t>
      </w:r>
    </w:p>
    <w:p w:rsidR="00A635E6" w:rsidRPr="009607D6" w:rsidRDefault="00A635E6" w:rsidP="009607D6">
      <w:pPr>
        <w:spacing w:line="360" w:lineRule="auto"/>
        <w:ind w:firstLine="709"/>
        <w:jc w:val="both"/>
        <w:rPr>
          <w:color w:val="000000"/>
          <w:spacing w:val="-6"/>
          <w:sz w:val="28"/>
          <w:szCs w:val="28"/>
        </w:rPr>
      </w:pPr>
      <w:r w:rsidRPr="009607D6">
        <w:rPr>
          <w:color w:val="000000"/>
          <w:spacing w:val="-6"/>
          <w:sz w:val="28"/>
          <w:szCs w:val="28"/>
        </w:rPr>
        <w:t>Предлагаемые мероприятия будут зависеть от выбранного объекта, на котором требуется создать улучшенные условия труда, вида работ, выполняемых на этом объекте, применяемого оборудования, сырья, материалов, вида опасных и вредных факторов, характерных для данного производства, и др.</w:t>
      </w:r>
    </w:p>
    <w:p w:rsidR="00A635E6" w:rsidRPr="00122200" w:rsidRDefault="00A635E6" w:rsidP="00122200">
      <w:pPr>
        <w:spacing w:line="360" w:lineRule="auto"/>
        <w:ind w:firstLine="709"/>
        <w:jc w:val="both"/>
        <w:rPr>
          <w:spacing w:val="-6"/>
          <w:sz w:val="28"/>
          <w:szCs w:val="28"/>
        </w:rPr>
      </w:pPr>
      <w:r w:rsidRPr="00122200">
        <w:rPr>
          <w:spacing w:val="-6"/>
          <w:sz w:val="28"/>
          <w:szCs w:val="28"/>
        </w:rPr>
        <w:t>Улучшение метеорологическихусловий в производственных помещениях осуществляется прежде всего техническими средствами на стадии проектирования — это механизация и автоматизация трудоемких работ, производственных процессов, а также применение дистанционного управления и наблюдения, когда обслуживающий персонал находится в помещениях с нормальным микроклиматом.</w:t>
      </w:r>
    </w:p>
    <w:p w:rsidR="00A635E6" w:rsidRPr="00122200" w:rsidRDefault="00A635E6" w:rsidP="00122200">
      <w:pPr>
        <w:shd w:val="clear" w:color="auto" w:fill="FFFFFF"/>
        <w:tabs>
          <w:tab w:val="left" w:pos="7020"/>
          <w:tab w:val="left" w:pos="8179"/>
        </w:tabs>
        <w:spacing w:line="360" w:lineRule="auto"/>
        <w:ind w:firstLine="709"/>
        <w:jc w:val="both"/>
        <w:rPr>
          <w:spacing w:val="-6"/>
          <w:sz w:val="28"/>
          <w:szCs w:val="28"/>
        </w:rPr>
      </w:pPr>
      <w:r w:rsidRPr="00122200">
        <w:rPr>
          <w:spacing w:val="-6"/>
          <w:sz w:val="28"/>
          <w:szCs w:val="28"/>
        </w:rPr>
        <w:t>Обеспечение нормальных параметров микроклимата достигается также в результате уменьшения тепловых потерь, теплоизоляции аппаратов и трубопроводов, применения вентиляции и душирования рабочих мест, экранирования оборудования и обеспечения его герметичности, использования средств индивидуальной защиты, соблюдения питьевого режима, рациональной организации труда и отдыха.</w:t>
      </w:r>
    </w:p>
    <w:p w:rsidR="00A635E6" w:rsidRPr="00122200" w:rsidRDefault="00A635E6" w:rsidP="00122200">
      <w:pPr>
        <w:shd w:val="clear" w:color="auto" w:fill="FFFFFF"/>
        <w:tabs>
          <w:tab w:val="left" w:pos="7020"/>
          <w:tab w:val="left" w:pos="8179"/>
        </w:tabs>
        <w:spacing w:line="360" w:lineRule="auto"/>
        <w:ind w:firstLine="709"/>
        <w:jc w:val="both"/>
        <w:rPr>
          <w:spacing w:val="-6"/>
          <w:sz w:val="28"/>
          <w:szCs w:val="28"/>
        </w:rPr>
      </w:pPr>
      <w:r w:rsidRPr="00122200">
        <w:rPr>
          <w:spacing w:val="-6"/>
          <w:sz w:val="28"/>
          <w:szCs w:val="28"/>
        </w:rPr>
        <w:t>Важным техническим средством обеспечения нормальных метеорологических условий является вентиляция. Скорость воздуха при общеобменной вентиляциидолжна быть не менее 0,3 м/с, при местной — 0,7–2 м/с.</w:t>
      </w:r>
    </w:p>
    <w:p w:rsidR="008644A5" w:rsidRDefault="00A635E6" w:rsidP="00122200">
      <w:pPr>
        <w:autoSpaceDE w:val="0"/>
        <w:autoSpaceDN w:val="0"/>
        <w:adjustRightInd w:val="0"/>
        <w:spacing w:line="360" w:lineRule="auto"/>
        <w:ind w:firstLine="709"/>
        <w:jc w:val="both"/>
        <w:rPr>
          <w:sz w:val="28"/>
          <w:szCs w:val="28"/>
        </w:rPr>
      </w:pPr>
      <w:r w:rsidRPr="0036165C">
        <w:rPr>
          <w:iCs/>
          <w:sz w:val="28"/>
          <w:szCs w:val="28"/>
        </w:rPr>
        <w:t xml:space="preserve">Вентиляция — </w:t>
      </w:r>
      <w:r w:rsidRPr="0036165C">
        <w:rPr>
          <w:sz w:val="28"/>
          <w:szCs w:val="28"/>
        </w:rPr>
        <w:t xml:space="preserve">это комплекс взаимосвязанных устройств и процессов для создания требуемого воздухообмена в помещениях. В соответствии с СНБ 4.02.01–03 под вентиляцией понимают обмен воздуха в помещении для удаления избытков теплоты, влаги, вредных и других веществ с целью </w:t>
      </w:r>
    </w:p>
    <w:p w:rsidR="00A635E6" w:rsidRPr="0036165C" w:rsidRDefault="00A635E6" w:rsidP="00122200">
      <w:pPr>
        <w:autoSpaceDE w:val="0"/>
        <w:autoSpaceDN w:val="0"/>
        <w:adjustRightInd w:val="0"/>
        <w:spacing w:line="360" w:lineRule="auto"/>
        <w:ind w:firstLine="709"/>
        <w:jc w:val="both"/>
        <w:rPr>
          <w:sz w:val="28"/>
          <w:szCs w:val="28"/>
        </w:rPr>
      </w:pPr>
      <w:r w:rsidRPr="0036165C">
        <w:rPr>
          <w:sz w:val="28"/>
          <w:szCs w:val="28"/>
        </w:rPr>
        <w:lastRenderedPageBreak/>
        <w:t>обеспечения допустимых метеорологических условий и чистоты воздуха. Основной задачей вентиляции является организация воздухообмена в помещении (удаление из рабочей зоны загрязненного, увлажненного или перегретого воздуха и подача взамен него воздуха соответствующего качества).</w:t>
      </w:r>
    </w:p>
    <w:p w:rsidR="00A635E6" w:rsidRPr="00122200" w:rsidRDefault="00A635E6" w:rsidP="00122200">
      <w:pPr>
        <w:autoSpaceDE w:val="0"/>
        <w:autoSpaceDN w:val="0"/>
        <w:adjustRightInd w:val="0"/>
        <w:spacing w:line="360" w:lineRule="auto"/>
        <w:ind w:firstLine="709"/>
        <w:jc w:val="both"/>
        <w:rPr>
          <w:bCs/>
          <w:spacing w:val="-6"/>
          <w:sz w:val="28"/>
          <w:szCs w:val="28"/>
        </w:rPr>
      </w:pPr>
      <w:r w:rsidRPr="00122200">
        <w:rPr>
          <w:spacing w:val="-6"/>
          <w:sz w:val="28"/>
          <w:szCs w:val="28"/>
        </w:rPr>
        <w:t xml:space="preserve">Для нормализации воздушной среды в производственных помещениях используют следующие системы вентиляции: естественную (аэрацию) и механическую. Механическая вентиляция подразделяется на общеобменную, местную и смешанную. </w:t>
      </w:r>
      <w:r w:rsidRPr="00122200">
        <w:rPr>
          <w:bCs/>
          <w:spacing w:val="-6"/>
          <w:sz w:val="28"/>
          <w:szCs w:val="28"/>
        </w:rPr>
        <w:t>Общеобменная механическая вентиляция по принципу действия может быть приточной, вытяжной и приточно-вытяжной.</w:t>
      </w:r>
    </w:p>
    <w:p w:rsidR="00A635E6" w:rsidRPr="00122200" w:rsidRDefault="00A635E6" w:rsidP="00122200">
      <w:pPr>
        <w:spacing w:line="360" w:lineRule="auto"/>
        <w:ind w:firstLine="709"/>
        <w:jc w:val="both"/>
        <w:rPr>
          <w:spacing w:val="-6"/>
          <w:sz w:val="28"/>
          <w:szCs w:val="28"/>
        </w:rPr>
      </w:pPr>
      <w:r w:rsidRPr="00122200">
        <w:rPr>
          <w:color w:val="000000"/>
          <w:spacing w:val="-6"/>
          <w:sz w:val="28"/>
          <w:szCs w:val="28"/>
        </w:rPr>
        <w:t xml:space="preserve">Вид вентиляционной системы выбирают в зависимости от объекта и условий работы. </w:t>
      </w:r>
      <w:r w:rsidRPr="00122200">
        <w:rPr>
          <w:spacing w:val="-6"/>
          <w:sz w:val="28"/>
          <w:szCs w:val="28"/>
        </w:rPr>
        <w:t>В животноводческих помещениях применяют разные по принципу действия и конструктивным особенностям вентиляционные системы: с естественным побуждением тяги, с механическим побуждением тяги, комбинированные. Выбор той или иной системы для животноводческих помещений определяется природно-климатическими условиями, строительно-планировочными особенностями помещения, способом содержания животных. Искусственные системы вентилирования зданий наиболее эффективны, но требуют значительных энергетических затрат. Поэтому нередко обращают внимание на системы вентиляции с естественным побуждением, как на менее затратные. Однако их работа значительно труднее поддается регулированию.</w:t>
      </w:r>
    </w:p>
    <w:p w:rsidR="00A635E6" w:rsidRPr="00122200" w:rsidRDefault="00A635E6" w:rsidP="00122200">
      <w:pPr>
        <w:spacing w:line="360" w:lineRule="auto"/>
        <w:ind w:firstLine="709"/>
        <w:jc w:val="both"/>
        <w:rPr>
          <w:bCs/>
          <w:spacing w:val="-6"/>
          <w:sz w:val="28"/>
          <w:szCs w:val="28"/>
        </w:rPr>
      </w:pPr>
      <w:r w:rsidRPr="00122200">
        <w:rPr>
          <w:bCs/>
          <w:spacing w:val="-6"/>
          <w:sz w:val="28"/>
          <w:szCs w:val="28"/>
        </w:rPr>
        <w:t>Система естественной вентиляции очень проста и не требует затрат на эксплуатацию. Одним из вариантов естественной вентиляции является трубная система. Основные элементы этой системы — вытяжные трубы, которые выводятся через потолок на крышу, и приточные каналы, расположенные в верхней части стен.</w:t>
      </w:r>
    </w:p>
    <w:p w:rsidR="00A635E6" w:rsidRPr="00122200" w:rsidRDefault="00A635E6" w:rsidP="00122200">
      <w:pPr>
        <w:shd w:val="clear" w:color="auto" w:fill="FFFFFF"/>
        <w:tabs>
          <w:tab w:val="left" w:pos="7020"/>
          <w:tab w:val="left" w:pos="8179"/>
        </w:tabs>
        <w:spacing w:line="360" w:lineRule="auto"/>
        <w:ind w:firstLine="709"/>
        <w:jc w:val="both"/>
        <w:rPr>
          <w:spacing w:val="-6"/>
          <w:sz w:val="28"/>
          <w:szCs w:val="28"/>
        </w:rPr>
      </w:pPr>
      <w:r w:rsidRPr="00122200">
        <w:rPr>
          <w:spacing w:val="-6"/>
          <w:sz w:val="28"/>
          <w:szCs w:val="28"/>
        </w:rPr>
        <w:t xml:space="preserve">Для конкретного животноводческого помещения расчет естественной вентиляции должен носить поверочный характер. Его целью является определение необходимого количества приточных и вытяжных каналов для обеспечения требуемого воздухообмена. Затем полученные значения сравниваются с </w:t>
      </w:r>
      <w:r w:rsidRPr="00122200">
        <w:rPr>
          <w:spacing w:val="-6"/>
          <w:sz w:val="28"/>
          <w:szCs w:val="28"/>
        </w:rPr>
        <w:lastRenderedPageBreak/>
        <w:t>фактическими и делается заключение об эффективности применяемой системы вентиляции.</w:t>
      </w:r>
    </w:p>
    <w:p w:rsidR="00A635E6" w:rsidRDefault="00A635E6" w:rsidP="00122200">
      <w:pPr>
        <w:spacing w:line="360" w:lineRule="auto"/>
        <w:ind w:firstLine="709"/>
        <w:jc w:val="both"/>
        <w:rPr>
          <w:color w:val="000000"/>
          <w:sz w:val="28"/>
          <w:szCs w:val="28"/>
        </w:rPr>
      </w:pPr>
      <w:r>
        <w:rPr>
          <w:color w:val="000000"/>
          <w:sz w:val="28"/>
          <w:szCs w:val="28"/>
        </w:rPr>
        <w:t xml:space="preserve">Методика расчета естественной вентиляции в животноводческом помещении приведена в </w:t>
      </w:r>
      <w:r w:rsidRPr="0036165C">
        <w:rPr>
          <w:color w:val="000000"/>
          <w:sz w:val="28"/>
          <w:szCs w:val="28"/>
        </w:rPr>
        <w:t xml:space="preserve">приложении </w:t>
      </w:r>
      <w:r w:rsidR="00B40E96" w:rsidRPr="0036165C">
        <w:rPr>
          <w:color w:val="000000"/>
          <w:sz w:val="28"/>
          <w:szCs w:val="28"/>
        </w:rPr>
        <w:t>Т</w:t>
      </w:r>
      <w:r w:rsidRPr="0036165C">
        <w:rPr>
          <w:color w:val="000000"/>
          <w:sz w:val="28"/>
          <w:szCs w:val="28"/>
        </w:rPr>
        <w:t>.</w:t>
      </w:r>
    </w:p>
    <w:p w:rsidR="00A635E6" w:rsidRPr="00D10D4D" w:rsidRDefault="00A635E6" w:rsidP="00D10D4D">
      <w:pPr>
        <w:shd w:val="clear" w:color="auto" w:fill="FFFFFF"/>
        <w:spacing w:line="360" w:lineRule="auto"/>
        <w:ind w:firstLine="709"/>
        <w:jc w:val="both"/>
        <w:rPr>
          <w:spacing w:val="-6"/>
          <w:sz w:val="28"/>
          <w:szCs w:val="28"/>
        </w:rPr>
      </w:pPr>
      <w:r w:rsidRPr="00D10D4D">
        <w:rPr>
          <w:spacing w:val="-6"/>
          <w:sz w:val="28"/>
          <w:szCs w:val="28"/>
        </w:rPr>
        <w:t>Местную вытяжную вентиляцию следует применять на газо- и электросварочных постах, металлорежущих и заточных станках, в кузнечных цехах, гальванических установках, аккумуляторных цехах, на постах технического обслуживания, в помещениях у мест пуска автомобилей и тракторов. Такая вентиляция предотвращает попадание опасных и вредных веществ в воздух рабочей зоны производственных помещений.</w:t>
      </w:r>
    </w:p>
    <w:p w:rsidR="00A635E6" w:rsidRPr="00D10D4D" w:rsidRDefault="00A635E6" w:rsidP="00D10D4D">
      <w:pPr>
        <w:autoSpaceDE w:val="0"/>
        <w:autoSpaceDN w:val="0"/>
        <w:adjustRightInd w:val="0"/>
        <w:spacing w:line="360" w:lineRule="auto"/>
        <w:ind w:firstLine="709"/>
        <w:jc w:val="both"/>
        <w:rPr>
          <w:bCs/>
          <w:sz w:val="28"/>
          <w:szCs w:val="28"/>
        </w:rPr>
      </w:pPr>
      <w:r w:rsidRPr="00D10D4D">
        <w:rPr>
          <w:sz w:val="28"/>
          <w:szCs w:val="28"/>
          <w:lang w:eastAsia="en-US"/>
        </w:rPr>
        <w:t xml:space="preserve">При отсутствии правильно организованной вентиляции фактическая концентрация вредных веществ в зоне дыхания сварщиков может значительно превышать допустимую. Следствием этого является достаточно высокий по сравнению с другими профессиями уровень профессиональных заболеваний сварщиков: болезнь органов дыхания (пневмокониоз), отравление марганцем, парами других металлов и сварочными газами. Одним из способов создания местной вытяжной вентиляции в сварочном производстве является оснащение сварочного оборудования местными отсосами. </w:t>
      </w:r>
      <w:r w:rsidRPr="00E04F2B">
        <w:rPr>
          <w:sz w:val="28"/>
          <w:szCs w:val="28"/>
          <w:lang w:eastAsia="en-US"/>
        </w:rPr>
        <w:t xml:space="preserve">Методика расчета местной вентиляции сварочного поста приведена в </w:t>
      </w:r>
      <w:r w:rsidRPr="0036165C">
        <w:rPr>
          <w:sz w:val="28"/>
          <w:szCs w:val="28"/>
          <w:lang w:eastAsia="en-US"/>
        </w:rPr>
        <w:t xml:space="preserve">приложении </w:t>
      </w:r>
      <w:r w:rsidR="00B40E96" w:rsidRPr="0036165C">
        <w:rPr>
          <w:sz w:val="28"/>
          <w:szCs w:val="28"/>
          <w:lang w:eastAsia="en-US"/>
        </w:rPr>
        <w:t>У</w:t>
      </w:r>
      <w:r w:rsidRPr="0036165C">
        <w:rPr>
          <w:sz w:val="28"/>
          <w:szCs w:val="28"/>
          <w:lang w:eastAsia="en-US"/>
        </w:rPr>
        <w:t>.</w:t>
      </w:r>
    </w:p>
    <w:p w:rsidR="00A635E6" w:rsidRPr="00D10D4D" w:rsidRDefault="00A635E6" w:rsidP="00D10D4D">
      <w:pPr>
        <w:spacing w:line="360" w:lineRule="auto"/>
        <w:ind w:firstLine="709"/>
        <w:jc w:val="both"/>
        <w:rPr>
          <w:spacing w:val="-6"/>
          <w:sz w:val="28"/>
          <w:szCs w:val="28"/>
        </w:rPr>
      </w:pPr>
      <w:r w:rsidRPr="00D10D4D">
        <w:rPr>
          <w:spacing w:val="-6"/>
          <w:sz w:val="28"/>
          <w:szCs w:val="28"/>
        </w:rPr>
        <w:t>Общеобменную вентиляцию устраивают в тех случаях, когда в производственное помещение попадают вредные выделения паров, газов, избытки тепла, пыли, когда отсутствуют строго фиксированные источники этих выделений или работа местных отсосов является недостаточно эффективной. Основным назначением общеобменной вентиляции является разбавление содержания вредных веществ в общей атмосфере помещения до ПДК.</w:t>
      </w:r>
    </w:p>
    <w:p w:rsidR="00A635E6" w:rsidRPr="003720DF" w:rsidRDefault="00A635E6" w:rsidP="00D10D4D">
      <w:pPr>
        <w:spacing w:line="360" w:lineRule="auto"/>
        <w:ind w:firstLine="709"/>
        <w:jc w:val="both"/>
        <w:rPr>
          <w:sz w:val="28"/>
          <w:szCs w:val="28"/>
        </w:rPr>
      </w:pPr>
      <w:r w:rsidRPr="00D10D4D">
        <w:rPr>
          <w:sz w:val="28"/>
          <w:szCs w:val="28"/>
        </w:rPr>
        <w:t xml:space="preserve">Механическая, приточная и приточно-вытяжная вентиляция осуществляется с помощью средств механического побуждения движения воздуха (вентиляторов). Смешанная вентиляция обеспечивается путем подачи воздуха механическими средствами и вытяжки загрязненного воздуха </w:t>
      </w:r>
      <w:r w:rsidRPr="00D10D4D">
        <w:rPr>
          <w:sz w:val="28"/>
          <w:szCs w:val="28"/>
        </w:rPr>
        <w:lastRenderedPageBreak/>
        <w:t>естественным путем.</w:t>
      </w:r>
      <w:r>
        <w:rPr>
          <w:sz w:val="28"/>
          <w:szCs w:val="28"/>
        </w:rPr>
        <w:t xml:space="preserve"> Методика расчета </w:t>
      </w:r>
      <w:r w:rsidRPr="003720DF">
        <w:rPr>
          <w:bCs/>
          <w:spacing w:val="-12"/>
          <w:sz w:val="28"/>
          <w:szCs w:val="28"/>
        </w:rPr>
        <w:t xml:space="preserve">механической общеобменной вентиляции приведена в </w:t>
      </w:r>
      <w:r w:rsidRPr="0036165C">
        <w:rPr>
          <w:bCs/>
          <w:spacing w:val="-12"/>
          <w:sz w:val="28"/>
          <w:szCs w:val="28"/>
        </w:rPr>
        <w:t xml:space="preserve">приложении </w:t>
      </w:r>
      <w:r w:rsidR="00B40E96" w:rsidRPr="0036165C">
        <w:rPr>
          <w:bCs/>
          <w:spacing w:val="-12"/>
          <w:sz w:val="28"/>
          <w:szCs w:val="28"/>
        </w:rPr>
        <w:t>Ф</w:t>
      </w:r>
      <w:r w:rsidRPr="0036165C">
        <w:rPr>
          <w:bCs/>
          <w:spacing w:val="-12"/>
          <w:sz w:val="28"/>
          <w:szCs w:val="28"/>
        </w:rPr>
        <w:t>.</w:t>
      </w:r>
    </w:p>
    <w:p w:rsidR="00A635E6" w:rsidRPr="003720DF" w:rsidRDefault="00A635E6" w:rsidP="003720DF">
      <w:pPr>
        <w:shd w:val="clear" w:color="auto" w:fill="FFFFFF"/>
        <w:spacing w:line="360" w:lineRule="auto"/>
        <w:ind w:firstLine="709"/>
        <w:jc w:val="both"/>
        <w:rPr>
          <w:color w:val="000000"/>
          <w:sz w:val="28"/>
          <w:szCs w:val="28"/>
        </w:rPr>
      </w:pPr>
      <w:r w:rsidRPr="003720DF">
        <w:rPr>
          <w:color w:val="000000"/>
          <w:spacing w:val="-1"/>
          <w:sz w:val="28"/>
          <w:szCs w:val="28"/>
        </w:rPr>
        <w:t>Одним из важнейших составных элементов условий труда яв</w:t>
      </w:r>
      <w:r w:rsidRPr="003720DF">
        <w:rPr>
          <w:color w:val="000000"/>
          <w:spacing w:val="1"/>
          <w:sz w:val="28"/>
          <w:szCs w:val="28"/>
        </w:rPr>
        <w:t>ляется освещение, рациональные параметры которого обеспечивают требуемую производительность труда, качество продукции, повышают безопасность труда, предупреждают утомление, трав</w:t>
      </w:r>
      <w:r w:rsidRPr="003720DF">
        <w:rPr>
          <w:color w:val="000000"/>
          <w:spacing w:val="-1"/>
          <w:sz w:val="28"/>
          <w:szCs w:val="28"/>
        </w:rPr>
        <w:t>мы и заболевания. Отклонение от этих параметров в любую сторо</w:t>
      </w:r>
      <w:r w:rsidRPr="003720DF">
        <w:rPr>
          <w:color w:val="000000"/>
          <w:spacing w:val="1"/>
          <w:sz w:val="28"/>
          <w:szCs w:val="28"/>
        </w:rPr>
        <w:t>ну, т. е. недостаточная или избыточная освещенность, неблаго</w:t>
      </w:r>
      <w:r w:rsidRPr="003720DF">
        <w:rPr>
          <w:color w:val="000000"/>
          <w:sz w:val="28"/>
          <w:szCs w:val="28"/>
        </w:rPr>
        <w:t>приятно сказывается на работоспособности и здоровье человека, а при определенных условиях может явиться причиной травм.</w:t>
      </w:r>
    </w:p>
    <w:p w:rsidR="00A635E6" w:rsidRPr="003720DF" w:rsidRDefault="00A635E6" w:rsidP="003720DF">
      <w:pPr>
        <w:autoSpaceDE w:val="0"/>
        <w:autoSpaceDN w:val="0"/>
        <w:adjustRightInd w:val="0"/>
        <w:spacing w:line="360" w:lineRule="auto"/>
        <w:ind w:firstLine="709"/>
        <w:jc w:val="both"/>
        <w:rPr>
          <w:rFonts w:eastAsia="TimesNewRomanPSMT"/>
          <w:sz w:val="28"/>
          <w:szCs w:val="28"/>
          <w:lang w:eastAsia="en-US"/>
        </w:rPr>
      </w:pPr>
      <w:r w:rsidRPr="003720DF">
        <w:rPr>
          <w:rFonts w:eastAsia="TimesNewRomanPSMT"/>
          <w:sz w:val="28"/>
          <w:szCs w:val="28"/>
          <w:lang w:eastAsia="en-US"/>
        </w:rPr>
        <w:t>Правильно организованное освещение уменьшает количество несчастных случаев, повышает производительность труда. Путем исследований установлено, что при хорошем освещении производительность повышается примерно на 15 %.</w:t>
      </w:r>
    </w:p>
    <w:p w:rsidR="00A635E6" w:rsidRPr="003720DF" w:rsidRDefault="00A635E6" w:rsidP="003720DF">
      <w:pPr>
        <w:autoSpaceDE w:val="0"/>
        <w:autoSpaceDN w:val="0"/>
        <w:adjustRightInd w:val="0"/>
        <w:spacing w:line="360" w:lineRule="auto"/>
        <w:ind w:firstLine="709"/>
        <w:jc w:val="both"/>
        <w:rPr>
          <w:color w:val="000000"/>
          <w:spacing w:val="-2"/>
          <w:sz w:val="28"/>
          <w:szCs w:val="28"/>
        </w:rPr>
      </w:pPr>
      <w:r w:rsidRPr="003720DF">
        <w:rPr>
          <w:rFonts w:eastAsia="TimesNewRomanPSMT"/>
          <w:sz w:val="28"/>
          <w:szCs w:val="28"/>
          <w:lang w:eastAsia="en-US"/>
        </w:rPr>
        <w:t>В зависимости от источников света производственное освещение может быть естественным, искусственным и совмещенным. Естественное освещение в помещении может формироваться прямыми солнечными лучами, рассеянным светом небосвода и светом, отраженным от земли и других объектов. Искусственное освещение создается лампами накаливания или газоразрядными лампами. Совмещенное освещение представляет собой дополнение естественного освещения искусственным в темное и светлое время суток при недостаточном естественном освещении.</w:t>
      </w:r>
    </w:p>
    <w:p w:rsidR="00A635E6" w:rsidRPr="003720DF" w:rsidRDefault="00A635E6" w:rsidP="003720DF">
      <w:pPr>
        <w:spacing w:line="360" w:lineRule="auto"/>
        <w:ind w:firstLine="709"/>
        <w:jc w:val="both"/>
        <w:rPr>
          <w:bCs/>
          <w:sz w:val="28"/>
          <w:szCs w:val="28"/>
        </w:rPr>
      </w:pPr>
      <w:r w:rsidRPr="003720DF">
        <w:rPr>
          <w:sz w:val="28"/>
          <w:szCs w:val="28"/>
        </w:rPr>
        <w:t>При проектировании естественного</w:t>
      </w:r>
      <w:r>
        <w:rPr>
          <w:sz w:val="28"/>
          <w:szCs w:val="28"/>
        </w:rPr>
        <w:t xml:space="preserve"> и искусственного </w:t>
      </w:r>
      <w:r w:rsidRPr="003720DF">
        <w:rPr>
          <w:sz w:val="28"/>
          <w:szCs w:val="28"/>
        </w:rPr>
        <w:t>освещения помещений вновь строящихся и реконструируемых зданий и сооружений различного назначения должны соблюдаться требования строительных норм Беларуси ТКП</w:t>
      </w:r>
      <w:r w:rsidRPr="003720DF">
        <w:rPr>
          <w:bCs/>
          <w:sz w:val="28"/>
          <w:szCs w:val="28"/>
        </w:rPr>
        <w:t xml:space="preserve"> 45-2.04.153-2009 «</w:t>
      </w:r>
      <w:r w:rsidRPr="003720DF">
        <w:rPr>
          <w:sz w:val="28"/>
          <w:szCs w:val="28"/>
        </w:rPr>
        <w:t xml:space="preserve">Естественное </w:t>
      </w:r>
      <w:r w:rsidRPr="003720DF">
        <w:rPr>
          <w:bCs/>
          <w:sz w:val="28"/>
          <w:szCs w:val="28"/>
        </w:rPr>
        <w:t xml:space="preserve">и </w:t>
      </w:r>
      <w:r w:rsidRPr="003720DF">
        <w:rPr>
          <w:sz w:val="28"/>
          <w:szCs w:val="28"/>
        </w:rPr>
        <w:t xml:space="preserve">искусственное </w:t>
      </w:r>
      <w:r w:rsidRPr="003720DF">
        <w:rPr>
          <w:bCs/>
          <w:sz w:val="28"/>
          <w:szCs w:val="28"/>
        </w:rPr>
        <w:t>освещение».</w:t>
      </w:r>
    </w:p>
    <w:p w:rsidR="00A635E6" w:rsidRDefault="00A635E6" w:rsidP="003720DF">
      <w:pPr>
        <w:spacing w:line="360" w:lineRule="auto"/>
        <w:ind w:firstLine="709"/>
        <w:jc w:val="both"/>
        <w:rPr>
          <w:bCs/>
          <w:sz w:val="28"/>
          <w:szCs w:val="28"/>
        </w:rPr>
      </w:pPr>
      <w:r w:rsidRPr="003720DF">
        <w:rPr>
          <w:color w:val="000000"/>
          <w:sz w:val="28"/>
          <w:szCs w:val="28"/>
        </w:rPr>
        <w:t>Методика расчета</w:t>
      </w:r>
      <w:r w:rsidRPr="003720DF">
        <w:rPr>
          <w:bCs/>
          <w:sz w:val="28"/>
          <w:szCs w:val="28"/>
        </w:rPr>
        <w:t xml:space="preserve"> искусственного освещения производственных помещений приведена в </w:t>
      </w:r>
      <w:r w:rsidRPr="0036165C">
        <w:rPr>
          <w:bCs/>
          <w:sz w:val="28"/>
          <w:szCs w:val="28"/>
        </w:rPr>
        <w:t xml:space="preserve">приложении </w:t>
      </w:r>
      <w:r w:rsidR="00B40E96" w:rsidRPr="0036165C">
        <w:rPr>
          <w:bCs/>
          <w:sz w:val="28"/>
          <w:szCs w:val="28"/>
        </w:rPr>
        <w:t>Х</w:t>
      </w:r>
      <w:r w:rsidRPr="0036165C">
        <w:rPr>
          <w:bCs/>
          <w:sz w:val="28"/>
          <w:szCs w:val="28"/>
        </w:rPr>
        <w:t>.</w:t>
      </w:r>
    </w:p>
    <w:p w:rsidR="00A635E6" w:rsidRPr="00D26BD3" w:rsidRDefault="00A635E6" w:rsidP="00D26BD3">
      <w:pPr>
        <w:pStyle w:val="23"/>
        <w:spacing w:after="0" w:line="360" w:lineRule="auto"/>
        <w:ind w:firstLine="709"/>
        <w:jc w:val="both"/>
        <w:rPr>
          <w:sz w:val="28"/>
          <w:szCs w:val="28"/>
        </w:rPr>
      </w:pPr>
      <w:r w:rsidRPr="00A35EBD">
        <w:rPr>
          <w:sz w:val="28"/>
          <w:szCs w:val="28"/>
        </w:rPr>
        <w:t>Важное место в системе мероприятий по улучшению условий труда принадлежит снижению производственного шума и вибрации</w:t>
      </w:r>
      <w:r w:rsidRPr="00474C59">
        <w:rPr>
          <w:sz w:val="28"/>
          <w:szCs w:val="28"/>
        </w:rPr>
        <w:t>.</w:t>
      </w:r>
      <w:r>
        <w:rPr>
          <w:sz w:val="28"/>
          <w:szCs w:val="28"/>
        </w:rPr>
        <w:t xml:space="preserve"> Здесь </w:t>
      </w:r>
      <w:r>
        <w:rPr>
          <w:sz w:val="28"/>
          <w:szCs w:val="28"/>
        </w:rPr>
        <w:lastRenderedPageBreak/>
        <w:t xml:space="preserve">необходимо </w:t>
      </w:r>
      <w:r w:rsidRPr="00D26BD3">
        <w:rPr>
          <w:sz w:val="28"/>
          <w:szCs w:val="28"/>
        </w:rPr>
        <w:t>проанализировать источники шума и вибрации в рассматриваемом производственном помещении, указать источники повышенного шума и вибрации и предложить мероприятия по их снижению в соответствии с нормативными требованиями.</w:t>
      </w:r>
    </w:p>
    <w:p w:rsidR="00A635E6" w:rsidRPr="00D26BD3" w:rsidRDefault="00A635E6" w:rsidP="00D26BD3">
      <w:pPr>
        <w:pStyle w:val="af2"/>
        <w:spacing w:after="0" w:line="360" w:lineRule="auto"/>
        <w:ind w:left="0" w:firstLine="709"/>
        <w:jc w:val="both"/>
        <w:rPr>
          <w:sz w:val="28"/>
          <w:szCs w:val="28"/>
        </w:rPr>
      </w:pPr>
      <w:r w:rsidRPr="00D26BD3">
        <w:rPr>
          <w:sz w:val="28"/>
          <w:szCs w:val="28"/>
        </w:rPr>
        <w:t>Выбор мероприятий для снижения шума определяется особенностями производства и оборудования, величиной превышения допустимых уровней звукового давления, характером шума и другими факторами. Наибольший эффект по снижению шума на пути распространения звуковой волны с помощью звукоизоляции, экранирования, звукопоглощения, увеличение расстояния наблюдается для высокочастотных звуков. Звукоизоляция обеспечивает снижение шума на 25–30 дБ, звукопоглощение — на 6–10 дБ, а удвоение расстояния от источника шума до рабочего места уменьшает уровень шума примерно на 6 дБ.</w:t>
      </w:r>
    </w:p>
    <w:p w:rsidR="00A635E6" w:rsidRPr="00474C59" w:rsidRDefault="00A635E6" w:rsidP="00474C59">
      <w:pPr>
        <w:pStyle w:val="a7"/>
        <w:spacing w:after="0" w:line="360" w:lineRule="auto"/>
        <w:ind w:firstLine="709"/>
        <w:jc w:val="both"/>
        <w:rPr>
          <w:sz w:val="28"/>
          <w:szCs w:val="28"/>
        </w:rPr>
      </w:pPr>
      <w:r w:rsidRPr="00474C59">
        <w:rPr>
          <w:sz w:val="28"/>
          <w:szCs w:val="28"/>
        </w:rPr>
        <w:t>К эффективным средств</w:t>
      </w:r>
      <w:r>
        <w:rPr>
          <w:sz w:val="28"/>
          <w:szCs w:val="28"/>
        </w:rPr>
        <w:t>а</w:t>
      </w:r>
      <w:r w:rsidRPr="00474C59">
        <w:rPr>
          <w:sz w:val="28"/>
          <w:szCs w:val="28"/>
        </w:rPr>
        <w:t>м снижения вибрации относится применение виброизоляции. Цельювиброизоляции механизмов является создание таких условий на пути распространения колебаний, которые увеличили бы необходимые потери и тем самым уменьшили передаваемую от источника колебательную энергию. Наибольшее распространение в настоящее время получили пружинные и резиновые амортизаторы.</w:t>
      </w:r>
    </w:p>
    <w:p w:rsidR="00A635E6" w:rsidRPr="00474C59" w:rsidRDefault="00A635E6" w:rsidP="00474C59">
      <w:pPr>
        <w:pStyle w:val="a7"/>
        <w:spacing w:after="0" w:line="360" w:lineRule="auto"/>
        <w:ind w:firstLine="709"/>
        <w:jc w:val="both"/>
        <w:rPr>
          <w:sz w:val="28"/>
          <w:szCs w:val="28"/>
        </w:rPr>
      </w:pPr>
      <w:r w:rsidRPr="00474C59">
        <w:rPr>
          <w:sz w:val="28"/>
          <w:szCs w:val="28"/>
        </w:rPr>
        <w:t xml:space="preserve">Пружинные амортизаторы целесообразно использовать для виброизоляции при сравнительно низкой частоте менее 33 Гц и значительной амплитуде колебаний системы, а также при высоких температурах и при наличии масел, паров щелочей и кислот. В качестве пружинных амортизаторов чаще всего применяются стальные витые пружины, изготавливаемые из </w:t>
      </w:r>
      <w:r w:rsidRPr="00E04F2B">
        <w:rPr>
          <w:sz w:val="28"/>
          <w:szCs w:val="28"/>
        </w:rPr>
        <w:t>прутка</w:t>
      </w:r>
      <w:r w:rsidRPr="00474C59">
        <w:rPr>
          <w:sz w:val="28"/>
          <w:szCs w:val="28"/>
        </w:rPr>
        <w:t xml:space="preserve"> круглого сечения.</w:t>
      </w:r>
    </w:p>
    <w:p w:rsidR="00A635E6" w:rsidRPr="00474C59" w:rsidRDefault="00A635E6" w:rsidP="0071246B">
      <w:pPr>
        <w:pStyle w:val="23"/>
        <w:spacing w:after="0" w:line="360" w:lineRule="auto"/>
        <w:ind w:firstLine="709"/>
        <w:jc w:val="both"/>
        <w:rPr>
          <w:sz w:val="28"/>
          <w:szCs w:val="28"/>
        </w:rPr>
      </w:pPr>
      <w:r w:rsidRPr="00474C59">
        <w:rPr>
          <w:sz w:val="28"/>
          <w:szCs w:val="28"/>
        </w:rPr>
        <w:t>В соответствии с заданием (по указанию преподавателя) может быть приведен расчет виброизоляции</w:t>
      </w:r>
      <w:r>
        <w:rPr>
          <w:sz w:val="28"/>
          <w:szCs w:val="28"/>
        </w:rPr>
        <w:t xml:space="preserve"> модернизируемой конструкции</w:t>
      </w:r>
      <w:r w:rsidRPr="00474C59">
        <w:rPr>
          <w:sz w:val="28"/>
          <w:szCs w:val="28"/>
        </w:rPr>
        <w:t>.</w:t>
      </w:r>
      <w:r>
        <w:rPr>
          <w:sz w:val="28"/>
          <w:szCs w:val="28"/>
        </w:rPr>
        <w:t xml:space="preserve"> Методика расчета пружинных виброизоляторов приведена в </w:t>
      </w:r>
      <w:r w:rsidRPr="0036165C">
        <w:rPr>
          <w:sz w:val="28"/>
          <w:szCs w:val="28"/>
        </w:rPr>
        <w:t xml:space="preserve">приложении </w:t>
      </w:r>
      <w:r w:rsidR="00CE1147" w:rsidRPr="0036165C">
        <w:rPr>
          <w:sz w:val="28"/>
          <w:szCs w:val="28"/>
        </w:rPr>
        <w:t>Ц</w:t>
      </w:r>
      <w:r w:rsidRPr="0036165C">
        <w:rPr>
          <w:sz w:val="28"/>
          <w:szCs w:val="28"/>
        </w:rPr>
        <w:t>.</w:t>
      </w:r>
    </w:p>
    <w:p w:rsidR="00386AAE" w:rsidRPr="00474C59" w:rsidRDefault="00386AAE" w:rsidP="00384107">
      <w:pPr>
        <w:ind w:firstLine="709"/>
        <w:jc w:val="both"/>
        <w:rPr>
          <w:bCs/>
          <w:sz w:val="28"/>
          <w:szCs w:val="28"/>
        </w:rPr>
      </w:pPr>
    </w:p>
    <w:p w:rsidR="00A635E6" w:rsidRDefault="00386AAE" w:rsidP="00386AAE">
      <w:pPr>
        <w:ind w:firstLine="709"/>
        <w:jc w:val="both"/>
        <w:rPr>
          <w:b/>
          <w:sz w:val="28"/>
          <w:szCs w:val="28"/>
        </w:rPr>
      </w:pPr>
      <w:r>
        <w:rPr>
          <w:color w:val="000000"/>
          <w:sz w:val="28"/>
          <w:szCs w:val="28"/>
        </w:rPr>
        <w:br w:type="page"/>
      </w:r>
      <w:r w:rsidR="00A635E6" w:rsidRPr="00014D98">
        <w:rPr>
          <w:b/>
          <w:sz w:val="28"/>
          <w:szCs w:val="28"/>
        </w:rPr>
        <w:lastRenderedPageBreak/>
        <w:t xml:space="preserve">6.2.5 Обеспечение пожарной безопасности </w:t>
      </w:r>
    </w:p>
    <w:p w:rsidR="00A635E6" w:rsidRDefault="00A635E6" w:rsidP="009607D6">
      <w:pPr>
        <w:autoSpaceDE w:val="0"/>
        <w:autoSpaceDN w:val="0"/>
        <w:adjustRightInd w:val="0"/>
        <w:ind w:firstLine="709"/>
        <w:jc w:val="both"/>
        <w:rPr>
          <w:b/>
          <w:sz w:val="28"/>
          <w:szCs w:val="28"/>
        </w:rPr>
      </w:pPr>
    </w:p>
    <w:p w:rsidR="00A635E6" w:rsidRPr="00014D98" w:rsidRDefault="00A635E6" w:rsidP="009607D6">
      <w:pPr>
        <w:autoSpaceDE w:val="0"/>
        <w:autoSpaceDN w:val="0"/>
        <w:adjustRightInd w:val="0"/>
        <w:ind w:firstLine="709"/>
        <w:jc w:val="both"/>
        <w:rPr>
          <w:b/>
          <w:sz w:val="28"/>
          <w:szCs w:val="28"/>
        </w:rPr>
      </w:pPr>
    </w:p>
    <w:p w:rsidR="00A635E6" w:rsidRPr="00194504" w:rsidRDefault="00A635E6" w:rsidP="00DC11C0">
      <w:pPr>
        <w:autoSpaceDE w:val="0"/>
        <w:autoSpaceDN w:val="0"/>
        <w:adjustRightInd w:val="0"/>
        <w:spacing w:line="360" w:lineRule="auto"/>
        <w:ind w:firstLine="709"/>
        <w:jc w:val="both"/>
        <w:rPr>
          <w:color w:val="000000"/>
          <w:spacing w:val="-1"/>
          <w:sz w:val="28"/>
          <w:szCs w:val="28"/>
        </w:rPr>
      </w:pPr>
      <w:r w:rsidRPr="004134CF">
        <w:rPr>
          <w:sz w:val="28"/>
          <w:szCs w:val="28"/>
        </w:rPr>
        <w:t>В отдельно</w:t>
      </w:r>
      <w:r>
        <w:rPr>
          <w:sz w:val="28"/>
          <w:szCs w:val="28"/>
        </w:rPr>
        <w:t xml:space="preserve">мразделе«Обеспечение пожарной безопасности» (раздел 5) </w:t>
      </w:r>
      <w:r w:rsidRPr="004134CF">
        <w:rPr>
          <w:sz w:val="28"/>
          <w:szCs w:val="28"/>
        </w:rPr>
        <w:t xml:space="preserve">должны быть рассмотрены вопросы </w:t>
      </w:r>
      <w:r>
        <w:rPr>
          <w:sz w:val="28"/>
          <w:szCs w:val="28"/>
        </w:rPr>
        <w:t xml:space="preserve">обеспечения пожарной безопасности, где </w:t>
      </w:r>
      <w:r w:rsidRPr="004134CF">
        <w:rPr>
          <w:sz w:val="28"/>
          <w:szCs w:val="28"/>
        </w:rPr>
        <w:t xml:space="preserve">дипломник должен </w:t>
      </w:r>
      <w:r w:rsidRPr="008A027F">
        <w:rPr>
          <w:sz w:val="28"/>
          <w:szCs w:val="28"/>
        </w:rPr>
        <w:t>оцен</w:t>
      </w:r>
      <w:r>
        <w:rPr>
          <w:sz w:val="28"/>
          <w:szCs w:val="28"/>
        </w:rPr>
        <w:t>и</w:t>
      </w:r>
      <w:r w:rsidRPr="008A027F">
        <w:rPr>
          <w:sz w:val="28"/>
          <w:szCs w:val="28"/>
        </w:rPr>
        <w:t>т</w:t>
      </w:r>
      <w:r>
        <w:rPr>
          <w:sz w:val="28"/>
          <w:szCs w:val="28"/>
        </w:rPr>
        <w:t>ь</w:t>
      </w:r>
      <w:r w:rsidRPr="008A027F">
        <w:rPr>
          <w:sz w:val="28"/>
          <w:szCs w:val="28"/>
        </w:rPr>
        <w:t xml:space="preserve"> пожарн</w:t>
      </w:r>
      <w:r>
        <w:rPr>
          <w:sz w:val="28"/>
          <w:szCs w:val="28"/>
        </w:rPr>
        <w:t>ую</w:t>
      </w:r>
      <w:r w:rsidRPr="008A027F">
        <w:rPr>
          <w:sz w:val="28"/>
          <w:szCs w:val="28"/>
        </w:rPr>
        <w:t xml:space="preserve"> безопасност</w:t>
      </w:r>
      <w:r>
        <w:rPr>
          <w:sz w:val="28"/>
          <w:szCs w:val="28"/>
        </w:rPr>
        <w:t>ь</w:t>
      </w:r>
      <w:r w:rsidRPr="008A027F">
        <w:rPr>
          <w:sz w:val="28"/>
          <w:szCs w:val="28"/>
        </w:rPr>
        <w:t xml:space="preserve"> объекта</w:t>
      </w:r>
      <w:r>
        <w:rPr>
          <w:sz w:val="28"/>
          <w:szCs w:val="28"/>
        </w:rPr>
        <w:t>; отразить противопожарные ме</w:t>
      </w:r>
      <w:r w:rsidRPr="008A027F">
        <w:rPr>
          <w:sz w:val="28"/>
          <w:szCs w:val="28"/>
        </w:rPr>
        <w:t>роприятия на объекте проектир</w:t>
      </w:r>
      <w:r>
        <w:rPr>
          <w:sz w:val="28"/>
          <w:szCs w:val="28"/>
        </w:rPr>
        <w:t xml:space="preserve">ования. </w:t>
      </w:r>
      <w:r>
        <w:rPr>
          <w:color w:val="000000"/>
          <w:spacing w:val="-1"/>
          <w:sz w:val="28"/>
          <w:szCs w:val="28"/>
        </w:rPr>
        <w:t>При этом следует кратко</w:t>
      </w:r>
      <w:r w:rsidRPr="00194504">
        <w:rPr>
          <w:color w:val="000000"/>
          <w:spacing w:val="-1"/>
          <w:sz w:val="28"/>
          <w:szCs w:val="28"/>
        </w:rPr>
        <w:t xml:space="preserve"> отра</w:t>
      </w:r>
      <w:r>
        <w:rPr>
          <w:color w:val="000000"/>
          <w:spacing w:val="-1"/>
          <w:sz w:val="28"/>
          <w:szCs w:val="28"/>
        </w:rPr>
        <w:t xml:space="preserve">зить </w:t>
      </w:r>
      <w:r w:rsidRPr="00194504">
        <w:rPr>
          <w:color w:val="000000"/>
          <w:spacing w:val="-1"/>
          <w:sz w:val="28"/>
          <w:szCs w:val="28"/>
        </w:rPr>
        <w:t>следующие ас</w:t>
      </w:r>
      <w:r>
        <w:rPr>
          <w:color w:val="000000"/>
          <w:spacing w:val="-1"/>
          <w:sz w:val="28"/>
          <w:szCs w:val="28"/>
        </w:rPr>
        <w:t>пекты, характеризующие состоя</w:t>
      </w:r>
      <w:r w:rsidRPr="00194504">
        <w:rPr>
          <w:color w:val="000000"/>
          <w:spacing w:val="-1"/>
          <w:sz w:val="28"/>
          <w:szCs w:val="28"/>
        </w:rPr>
        <w:t>ние данного вопроса:</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Организация пожарной профилактики на предприятии (в организации).</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Основные мероприятия, характеризующие противопожарный режим на объекте проектирования.</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Порядок обучения мерам пожарной безопасности (противопожарные инструкции и пожарно-технический минимум).</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Наличие приказов, распоряжений и инструкций по пожарной безопасности на объекте.</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Основные показатели взрывопожароопасности веществ и материалов, имеющихся на проектируемом предприятии (организации) в виде сырья, полупродуктов, побочных продуктов, отходов конечной продукции.</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 xml:space="preserve">Категории производственных и складских помещений и зданий по взрывопожароопасности согласно </w:t>
      </w:r>
      <w:r>
        <w:rPr>
          <w:color w:val="000000"/>
          <w:spacing w:val="-1"/>
          <w:sz w:val="28"/>
          <w:szCs w:val="28"/>
        </w:rPr>
        <w:t>ТКП-474-2013</w:t>
      </w:r>
      <w:r w:rsidRPr="00194504">
        <w:rPr>
          <w:color w:val="000000"/>
          <w:spacing w:val="-1"/>
          <w:sz w:val="28"/>
          <w:szCs w:val="28"/>
        </w:rPr>
        <w:t xml:space="preserve"> с обоснованием отнесения к той или иной категории.</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Степень огнестойкости строительных конструкций, зданий и сооружений на территории объекта.</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Характеристика противопожарных разрывов на территории объекта и противопожарных преград в зданиях.</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Обеспечение безопасной эвакуации работающих в случае возникновения пожара.</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Защита зданий и сооружений, предприятия (организации) от прямого и вторичного проявления молнии.</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lastRenderedPageBreak/>
        <w:t>Противопожарная профилактика в технологических процессах, реализуемых на объекте проектирования:</w:t>
      </w:r>
    </w:p>
    <w:p w:rsidR="00A635E6" w:rsidRPr="00194504" w:rsidRDefault="00A635E6" w:rsidP="00DC11C0">
      <w:pPr>
        <w:widowControl w:val="0"/>
        <w:numPr>
          <w:ilvl w:val="1"/>
          <w:numId w:val="27"/>
        </w:numPr>
        <w:tabs>
          <w:tab w:val="clear" w:pos="1440"/>
          <w:tab w:val="num" w:pos="993"/>
          <w:tab w:val="num" w:pos="1134"/>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классификация взрывоопасных и пожароопасных зон в производственных помещениях и наружных установках;</w:t>
      </w:r>
    </w:p>
    <w:p w:rsidR="00A635E6" w:rsidRPr="00194504" w:rsidRDefault="00A635E6" w:rsidP="00DC11C0">
      <w:pPr>
        <w:widowControl w:val="0"/>
        <w:numPr>
          <w:ilvl w:val="1"/>
          <w:numId w:val="27"/>
        </w:numPr>
        <w:tabs>
          <w:tab w:val="clear" w:pos="1440"/>
          <w:tab w:val="num" w:pos="993"/>
          <w:tab w:val="num" w:pos="1134"/>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система пожаро- и взрывопредупреждения;</w:t>
      </w:r>
    </w:p>
    <w:p w:rsidR="00A635E6" w:rsidRDefault="00A635E6" w:rsidP="00DC11C0">
      <w:pPr>
        <w:widowControl w:val="0"/>
        <w:numPr>
          <w:ilvl w:val="1"/>
          <w:numId w:val="27"/>
        </w:numPr>
        <w:tabs>
          <w:tab w:val="clear" w:pos="1440"/>
          <w:tab w:val="num" w:pos="993"/>
          <w:tab w:val="num" w:pos="1134"/>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электрооборудование во взрывоопасных и пожароопасных зонах (тип, марка, вид исполнения, обозначение);</w:t>
      </w:r>
    </w:p>
    <w:p w:rsidR="00A635E6" w:rsidRPr="00194504" w:rsidRDefault="00A635E6" w:rsidP="00DC11C0">
      <w:pPr>
        <w:widowControl w:val="0"/>
        <w:numPr>
          <w:ilvl w:val="1"/>
          <w:numId w:val="27"/>
        </w:numPr>
        <w:tabs>
          <w:tab w:val="clear" w:pos="1440"/>
          <w:tab w:val="num" w:pos="993"/>
          <w:tab w:val="num" w:pos="1134"/>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защита от статического электричества (вероятность возникновения электрических зарядов на данном производстве, методы и устройства, используемые для нейтрализации и защиты от него).</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Характеристика системы противопожарного водоснабжения предприятия (схема трубопроводов, места расположения гидрантов, насосных и т.д.).</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Наличие и краткая характеристика систем пожарной сигнализации на объекте.</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Наличие и характеристика стационарных систем автоматической пожарной защиты.</w:t>
      </w:r>
    </w:p>
    <w:p w:rsidR="00A635E6" w:rsidRPr="00194504" w:rsidRDefault="00A635E6" w:rsidP="00DC11C0">
      <w:pPr>
        <w:widowControl w:val="0"/>
        <w:numPr>
          <w:ilvl w:val="0"/>
          <w:numId w:val="27"/>
        </w:numPr>
        <w:tabs>
          <w:tab w:val="clear" w:pos="720"/>
          <w:tab w:val="num" w:pos="993"/>
        </w:tabs>
        <w:autoSpaceDE w:val="0"/>
        <w:autoSpaceDN w:val="0"/>
        <w:adjustRightInd w:val="0"/>
        <w:spacing w:line="360" w:lineRule="auto"/>
        <w:ind w:left="0" w:firstLine="709"/>
        <w:jc w:val="both"/>
        <w:rPr>
          <w:color w:val="000000"/>
          <w:spacing w:val="-1"/>
          <w:sz w:val="28"/>
          <w:szCs w:val="28"/>
        </w:rPr>
      </w:pPr>
      <w:r w:rsidRPr="00194504">
        <w:rPr>
          <w:color w:val="000000"/>
          <w:spacing w:val="-1"/>
          <w:sz w:val="28"/>
          <w:szCs w:val="28"/>
        </w:rPr>
        <w:t>Обеспечение цехов и подразделений предприятия (организации) первичными средствами пожаротушения.</w:t>
      </w:r>
    </w:p>
    <w:p w:rsidR="00A635E6" w:rsidRDefault="00A635E6" w:rsidP="00882612">
      <w:pPr>
        <w:autoSpaceDE w:val="0"/>
        <w:autoSpaceDN w:val="0"/>
        <w:adjustRightInd w:val="0"/>
        <w:spacing w:line="360" w:lineRule="auto"/>
        <w:ind w:firstLine="709"/>
        <w:jc w:val="both"/>
        <w:rPr>
          <w:color w:val="000000"/>
          <w:spacing w:val="-1"/>
          <w:sz w:val="28"/>
          <w:szCs w:val="28"/>
        </w:rPr>
      </w:pPr>
      <w:r>
        <w:rPr>
          <w:color w:val="000000"/>
          <w:spacing w:val="-1"/>
          <w:sz w:val="28"/>
          <w:szCs w:val="28"/>
        </w:rPr>
        <w:t>Например, для з</w:t>
      </w:r>
      <w:r w:rsidR="0036165C">
        <w:rPr>
          <w:color w:val="000000"/>
          <w:spacing w:val="-1"/>
          <w:sz w:val="28"/>
          <w:szCs w:val="28"/>
        </w:rPr>
        <w:t>ащиты</w:t>
      </w:r>
      <w:r w:rsidRPr="00194504">
        <w:rPr>
          <w:color w:val="000000"/>
          <w:spacing w:val="-1"/>
          <w:sz w:val="28"/>
          <w:szCs w:val="28"/>
        </w:rPr>
        <w:t xml:space="preserve"> зданий и сооружений, предприятия (организации) от прямого и вторичного проявления молнии</w:t>
      </w:r>
      <w:r>
        <w:rPr>
          <w:color w:val="000000"/>
          <w:spacing w:val="-1"/>
          <w:sz w:val="28"/>
          <w:szCs w:val="28"/>
        </w:rPr>
        <w:t xml:space="preserve"> могут быть выполнены расчеты в соответствии с приведенной методикой.</w:t>
      </w:r>
    </w:p>
    <w:p w:rsidR="00F05753" w:rsidRDefault="00F05753" w:rsidP="00882612">
      <w:pPr>
        <w:autoSpaceDE w:val="0"/>
        <w:autoSpaceDN w:val="0"/>
        <w:adjustRightInd w:val="0"/>
        <w:spacing w:line="360" w:lineRule="auto"/>
        <w:ind w:firstLine="709"/>
        <w:jc w:val="both"/>
        <w:rPr>
          <w:b/>
          <w:sz w:val="28"/>
          <w:szCs w:val="28"/>
        </w:rPr>
      </w:pPr>
    </w:p>
    <w:p w:rsidR="00A635E6" w:rsidRPr="00C17B5E" w:rsidRDefault="00A635E6" w:rsidP="0036165C">
      <w:pPr>
        <w:widowControl w:val="0"/>
        <w:shd w:val="clear" w:color="auto" w:fill="FFFFFF"/>
        <w:tabs>
          <w:tab w:val="left" w:pos="720"/>
        </w:tabs>
        <w:autoSpaceDE w:val="0"/>
        <w:autoSpaceDN w:val="0"/>
        <w:adjustRightInd w:val="0"/>
        <w:spacing w:line="300" w:lineRule="auto"/>
        <w:jc w:val="center"/>
        <w:rPr>
          <w:b/>
          <w:i/>
          <w:color w:val="000000"/>
          <w:sz w:val="28"/>
          <w:szCs w:val="28"/>
        </w:rPr>
      </w:pPr>
      <w:r w:rsidRPr="00C17B5E">
        <w:rPr>
          <w:b/>
          <w:i/>
          <w:color w:val="000000"/>
          <w:sz w:val="28"/>
          <w:szCs w:val="28"/>
        </w:rPr>
        <w:t>Молниезащита сельскохозяйственных объектов</w:t>
      </w:r>
    </w:p>
    <w:p w:rsidR="00A635E6" w:rsidRPr="00C17B5E" w:rsidRDefault="00A635E6" w:rsidP="00DD1DAC">
      <w:pPr>
        <w:spacing w:line="300" w:lineRule="auto"/>
        <w:ind w:firstLine="709"/>
        <w:jc w:val="both"/>
        <w:rPr>
          <w:i/>
          <w:sz w:val="28"/>
          <w:szCs w:val="28"/>
        </w:rPr>
      </w:pPr>
    </w:p>
    <w:p w:rsidR="00A635E6" w:rsidRDefault="00A635E6" w:rsidP="00DD1DAC">
      <w:pPr>
        <w:spacing w:line="300" w:lineRule="auto"/>
        <w:ind w:firstLine="709"/>
        <w:jc w:val="both"/>
        <w:rPr>
          <w:sz w:val="28"/>
          <w:szCs w:val="28"/>
        </w:rPr>
      </w:pPr>
      <w:r>
        <w:rPr>
          <w:sz w:val="28"/>
          <w:szCs w:val="28"/>
        </w:rPr>
        <w:t>Для всех зданий и сооружений необходимо определить критерий необходимости устройства молниезащиты.</w:t>
      </w:r>
    </w:p>
    <w:p w:rsidR="00A635E6" w:rsidRDefault="00A635E6" w:rsidP="00DD1DAC">
      <w:pPr>
        <w:spacing w:line="300" w:lineRule="auto"/>
        <w:ind w:firstLine="709"/>
        <w:jc w:val="both"/>
        <w:rPr>
          <w:sz w:val="28"/>
          <w:szCs w:val="28"/>
        </w:rPr>
      </w:pPr>
      <w:r>
        <w:rPr>
          <w:sz w:val="28"/>
          <w:szCs w:val="28"/>
        </w:rPr>
        <w:t xml:space="preserve">Если молниезащита зданию требуется, это не означает, что зданию нужна внешняя молниезащита (молниеотвод), средством молниезащиты может выступать (помимо молниеотвода) уравнивание потенциалов, выравнивание </w:t>
      </w:r>
      <w:r>
        <w:rPr>
          <w:sz w:val="28"/>
          <w:szCs w:val="28"/>
        </w:rPr>
        <w:lastRenderedPageBreak/>
        <w:t>потенциалов, применение устройств защиты от импульсных перенапряжений, экранирование и др.</w:t>
      </w:r>
    </w:p>
    <w:p w:rsidR="00A635E6" w:rsidRDefault="00A635E6" w:rsidP="00DD1DAC">
      <w:pPr>
        <w:spacing w:line="300" w:lineRule="auto"/>
        <w:ind w:firstLine="709"/>
        <w:jc w:val="both"/>
        <w:rPr>
          <w:sz w:val="28"/>
          <w:szCs w:val="28"/>
        </w:rPr>
      </w:pPr>
      <w:r>
        <w:rPr>
          <w:sz w:val="28"/>
          <w:szCs w:val="28"/>
        </w:rPr>
        <w:t>Необходимость устройства молниезащиты, средства молниезащиты, уровень молниезащиты   определяются на основании расчета рисков.</w:t>
      </w:r>
    </w:p>
    <w:p w:rsidR="00A635E6" w:rsidRDefault="00A635E6" w:rsidP="00DD1DAC">
      <w:pPr>
        <w:spacing w:line="300" w:lineRule="auto"/>
        <w:ind w:firstLine="709"/>
        <w:jc w:val="both"/>
        <w:rPr>
          <w:sz w:val="28"/>
          <w:szCs w:val="28"/>
          <w:lang w:val="be-BY"/>
        </w:rPr>
      </w:pPr>
      <w:r>
        <w:rPr>
          <w:sz w:val="28"/>
          <w:szCs w:val="28"/>
        </w:rPr>
        <w:t>Согласно ТКП 336–2011 «Молниезащита  зданий, сооружений и инженерных коммуникаций» риски  бывают:</w:t>
      </w:r>
    </w:p>
    <w:p w:rsidR="00A635E6" w:rsidRDefault="00A635E6" w:rsidP="00DD1DAC">
      <w:pPr>
        <w:spacing w:line="300" w:lineRule="auto"/>
        <w:ind w:firstLine="709"/>
        <w:jc w:val="both"/>
        <w:rPr>
          <w:i/>
          <w:sz w:val="28"/>
          <w:szCs w:val="28"/>
          <w:lang w:val="be-BY"/>
        </w:rPr>
      </w:pPr>
      <w:r>
        <w:rPr>
          <w:bCs/>
          <w:i/>
          <w:sz w:val="28"/>
          <w:szCs w:val="28"/>
        </w:rPr>
        <w:t>расчетные:</w:t>
      </w:r>
    </w:p>
    <w:p w:rsidR="00A635E6" w:rsidRDefault="00A635E6" w:rsidP="00DD1DAC">
      <w:pPr>
        <w:spacing w:line="300" w:lineRule="auto"/>
        <w:ind w:firstLine="709"/>
        <w:jc w:val="both"/>
        <w:rPr>
          <w:sz w:val="28"/>
          <w:szCs w:val="28"/>
          <w:lang w:val="be-BY"/>
        </w:rPr>
      </w:pPr>
      <w:r>
        <w:rPr>
          <w:sz w:val="28"/>
          <w:szCs w:val="28"/>
        </w:rPr>
        <w:t xml:space="preserve">риск гибели людей </w:t>
      </w:r>
      <w:r>
        <w:rPr>
          <w:sz w:val="28"/>
          <w:szCs w:val="28"/>
          <w:lang w:val="en-US"/>
        </w:rPr>
        <w:t>R</w:t>
      </w:r>
      <w:r>
        <w:rPr>
          <w:sz w:val="28"/>
          <w:szCs w:val="28"/>
          <w:vertAlign w:val="subscript"/>
        </w:rPr>
        <w:t>1</w:t>
      </w:r>
      <w:r>
        <w:rPr>
          <w:sz w:val="28"/>
          <w:szCs w:val="28"/>
        </w:rPr>
        <w:t>;</w:t>
      </w:r>
    </w:p>
    <w:p w:rsidR="00A635E6" w:rsidRDefault="00A635E6" w:rsidP="00DD1DAC">
      <w:pPr>
        <w:spacing w:line="300" w:lineRule="auto"/>
        <w:ind w:firstLine="709"/>
        <w:jc w:val="both"/>
        <w:rPr>
          <w:sz w:val="28"/>
          <w:szCs w:val="28"/>
          <w:lang w:val="be-BY"/>
        </w:rPr>
      </w:pPr>
      <w:r>
        <w:rPr>
          <w:sz w:val="28"/>
          <w:szCs w:val="28"/>
        </w:rPr>
        <w:t xml:space="preserve">риск недопустимого нарушения коммунального обслуживания </w:t>
      </w:r>
      <w:r>
        <w:rPr>
          <w:sz w:val="28"/>
          <w:szCs w:val="28"/>
          <w:lang w:val="en-US"/>
        </w:rPr>
        <w:t>R</w:t>
      </w:r>
      <w:r>
        <w:rPr>
          <w:sz w:val="28"/>
          <w:szCs w:val="28"/>
        </w:rPr>
        <w:t>2;</w:t>
      </w:r>
    </w:p>
    <w:p w:rsidR="00A635E6" w:rsidRDefault="00A635E6" w:rsidP="00DD1DAC">
      <w:pPr>
        <w:spacing w:line="300" w:lineRule="auto"/>
        <w:ind w:firstLine="709"/>
        <w:jc w:val="both"/>
        <w:rPr>
          <w:sz w:val="28"/>
          <w:szCs w:val="28"/>
          <w:lang w:val="be-BY"/>
        </w:rPr>
      </w:pPr>
      <w:r>
        <w:rPr>
          <w:sz w:val="28"/>
          <w:szCs w:val="28"/>
        </w:rPr>
        <w:t xml:space="preserve">риск потери культурных ценностей </w:t>
      </w:r>
      <w:r>
        <w:rPr>
          <w:sz w:val="28"/>
          <w:szCs w:val="28"/>
          <w:lang w:val="en-US"/>
        </w:rPr>
        <w:t>R</w:t>
      </w:r>
      <w:r>
        <w:rPr>
          <w:sz w:val="28"/>
          <w:szCs w:val="28"/>
          <w:vertAlign w:val="subscript"/>
        </w:rPr>
        <w:t>3</w:t>
      </w:r>
      <w:r>
        <w:rPr>
          <w:sz w:val="28"/>
          <w:szCs w:val="28"/>
        </w:rPr>
        <w:t>;</w:t>
      </w:r>
    </w:p>
    <w:p w:rsidR="00A635E6" w:rsidRDefault="00A635E6" w:rsidP="00DD1DAC">
      <w:pPr>
        <w:spacing w:line="300" w:lineRule="auto"/>
        <w:ind w:firstLine="709"/>
        <w:jc w:val="both"/>
        <w:rPr>
          <w:sz w:val="28"/>
          <w:szCs w:val="28"/>
          <w:lang w:val="be-BY"/>
        </w:rPr>
      </w:pPr>
      <w:r>
        <w:rPr>
          <w:sz w:val="28"/>
          <w:szCs w:val="28"/>
        </w:rPr>
        <w:t xml:space="preserve">риск нанесения ущерба материальной ценности </w:t>
      </w:r>
      <w:r>
        <w:rPr>
          <w:sz w:val="28"/>
          <w:szCs w:val="28"/>
          <w:lang w:val="en-US"/>
        </w:rPr>
        <w:t>R</w:t>
      </w:r>
      <w:r>
        <w:rPr>
          <w:sz w:val="28"/>
          <w:szCs w:val="28"/>
          <w:vertAlign w:val="subscript"/>
        </w:rPr>
        <w:t>4</w:t>
      </w:r>
      <w:r>
        <w:rPr>
          <w:sz w:val="28"/>
          <w:szCs w:val="28"/>
        </w:rPr>
        <w:t>.</w:t>
      </w:r>
    </w:p>
    <w:p w:rsidR="00A635E6" w:rsidRDefault="00A635E6" w:rsidP="00DD1DAC">
      <w:pPr>
        <w:ind w:firstLine="709"/>
        <w:jc w:val="both"/>
        <w:rPr>
          <w:sz w:val="28"/>
          <w:szCs w:val="28"/>
          <w:lang w:val="be-BY"/>
        </w:rPr>
      </w:pPr>
      <w:r>
        <w:rPr>
          <w:bCs/>
          <w:i/>
          <w:sz w:val="28"/>
          <w:szCs w:val="28"/>
        </w:rPr>
        <w:t>допустимые</w:t>
      </w:r>
      <w:r>
        <w:rPr>
          <w:i/>
          <w:sz w:val="28"/>
          <w:szCs w:val="28"/>
        </w:rPr>
        <w:t>:</w:t>
      </w:r>
      <w:r>
        <w:rPr>
          <w:sz w:val="28"/>
          <w:szCs w:val="28"/>
          <w:lang w:val="en-US"/>
        </w:rPr>
        <w:t>R</w:t>
      </w:r>
      <w:r>
        <w:rPr>
          <w:sz w:val="28"/>
          <w:szCs w:val="28"/>
          <w:vertAlign w:val="subscript"/>
        </w:rPr>
        <w:t>т</w:t>
      </w:r>
    </w:p>
    <w:tbl>
      <w:tblPr>
        <w:tblW w:w="9840" w:type="dxa"/>
        <w:jc w:val="center"/>
        <w:tblLayout w:type="fixed"/>
        <w:tblCellMar>
          <w:left w:w="0" w:type="dxa"/>
          <w:right w:w="0" w:type="dxa"/>
        </w:tblCellMar>
        <w:tblLook w:val="0000"/>
      </w:tblPr>
      <w:tblGrid>
        <w:gridCol w:w="6028"/>
        <w:gridCol w:w="3812"/>
      </w:tblGrid>
      <w:tr w:rsidR="00A635E6" w:rsidTr="00DD1DAC">
        <w:trPr>
          <w:trHeight w:val="493"/>
          <w:jc w:val="center"/>
        </w:trPr>
        <w:tc>
          <w:tcPr>
            <w:tcW w:w="6028" w:type="dxa"/>
            <w:tcBorders>
              <w:top w:val="single" w:sz="8" w:space="0" w:color="000000"/>
              <w:left w:val="single" w:sz="8" w:space="0" w:color="000000"/>
              <w:bottom w:val="double" w:sz="4" w:space="0" w:color="000000"/>
              <w:right w:val="single" w:sz="8" w:space="0" w:color="000000"/>
            </w:tcBorders>
            <w:tcMar>
              <w:top w:w="15" w:type="dxa"/>
              <w:left w:w="108" w:type="dxa"/>
              <w:bottom w:w="0" w:type="dxa"/>
              <w:right w:w="108" w:type="dxa"/>
            </w:tcMar>
            <w:vAlign w:val="center"/>
          </w:tcPr>
          <w:p w:rsidR="00A635E6" w:rsidRDefault="00A635E6">
            <w:pPr>
              <w:ind w:firstLine="709"/>
              <w:jc w:val="both"/>
              <w:textAlignment w:val="baseline"/>
              <w:rPr>
                <w:sz w:val="28"/>
                <w:szCs w:val="28"/>
                <w:lang w:val="be-BY" w:eastAsia="be-BY"/>
              </w:rPr>
            </w:pPr>
            <w:r>
              <w:rPr>
                <w:color w:val="000000"/>
                <w:kern w:val="24"/>
                <w:sz w:val="28"/>
                <w:szCs w:val="28"/>
                <w:lang w:eastAsia="be-BY"/>
              </w:rPr>
              <w:t>Тип ущерба</w:t>
            </w:r>
          </w:p>
        </w:tc>
        <w:tc>
          <w:tcPr>
            <w:tcW w:w="3812" w:type="dxa"/>
            <w:tcBorders>
              <w:top w:val="single" w:sz="8" w:space="0" w:color="000000"/>
              <w:left w:val="single" w:sz="8" w:space="0" w:color="000000"/>
              <w:bottom w:val="double" w:sz="4" w:space="0" w:color="000000"/>
              <w:right w:val="single" w:sz="8" w:space="0" w:color="000000"/>
            </w:tcBorders>
            <w:vAlign w:val="center"/>
          </w:tcPr>
          <w:p w:rsidR="00A635E6" w:rsidRDefault="00A635E6">
            <w:pPr>
              <w:ind w:firstLine="709"/>
              <w:jc w:val="both"/>
              <w:textAlignment w:val="baseline"/>
              <w:rPr>
                <w:sz w:val="28"/>
                <w:szCs w:val="28"/>
                <w:lang w:val="be-BY" w:eastAsia="be-BY"/>
              </w:rPr>
            </w:pPr>
            <w:r>
              <w:rPr>
                <w:i/>
                <w:iCs/>
                <w:color w:val="000000"/>
                <w:kern w:val="24"/>
                <w:sz w:val="28"/>
                <w:szCs w:val="28"/>
                <w:lang w:eastAsia="be-BY"/>
              </w:rPr>
              <w:t>R</w:t>
            </w:r>
            <w:r>
              <w:rPr>
                <w:color w:val="000000"/>
                <w:kern w:val="24"/>
                <w:position w:val="-7"/>
                <w:sz w:val="28"/>
                <w:szCs w:val="28"/>
                <w:vertAlign w:val="subscript"/>
                <w:lang w:eastAsia="be-BY"/>
              </w:rPr>
              <w:t xml:space="preserve">T </w:t>
            </w:r>
            <w:r>
              <w:rPr>
                <w:color w:val="000000"/>
                <w:kern w:val="24"/>
                <w:sz w:val="28"/>
                <w:szCs w:val="28"/>
                <w:lang w:eastAsia="be-BY"/>
              </w:rPr>
              <w:t>(y</w:t>
            </w:r>
            <w:r>
              <w:rPr>
                <w:color w:val="000000"/>
                <w:kern w:val="24"/>
                <w:sz w:val="28"/>
                <w:szCs w:val="28"/>
                <w:vertAlign w:val="superscript"/>
                <w:lang w:eastAsia="be-BY"/>
              </w:rPr>
              <w:t>-1</w:t>
            </w:r>
            <w:r>
              <w:rPr>
                <w:color w:val="000000"/>
                <w:kern w:val="24"/>
                <w:sz w:val="28"/>
                <w:szCs w:val="28"/>
                <w:lang w:eastAsia="be-BY"/>
              </w:rPr>
              <w:t>)</w:t>
            </w:r>
          </w:p>
        </w:tc>
      </w:tr>
      <w:tr w:rsidR="00A635E6" w:rsidTr="00DD1DAC">
        <w:trPr>
          <w:trHeight w:val="391"/>
          <w:jc w:val="center"/>
        </w:trPr>
        <w:tc>
          <w:tcPr>
            <w:tcW w:w="6028" w:type="dxa"/>
            <w:tcBorders>
              <w:top w:val="double" w:sz="4"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635E6" w:rsidRDefault="00A635E6">
            <w:pPr>
              <w:ind w:hanging="1"/>
              <w:jc w:val="both"/>
              <w:textAlignment w:val="baseline"/>
              <w:rPr>
                <w:sz w:val="28"/>
                <w:szCs w:val="28"/>
                <w:lang w:val="be-BY" w:eastAsia="be-BY"/>
              </w:rPr>
            </w:pPr>
            <w:r>
              <w:rPr>
                <w:color w:val="000000"/>
                <w:kern w:val="24"/>
                <w:sz w:val="28"/>
                <w:szCs w:val="28"/>
                <w:lang w:eastAsia="be-BY"/>
              </w:rPr>
              <w:t xml:space="preserve">Гибель людей или увечья </w:t>
            </w:r>
          </w:p>
        </w:tc>
        <w:tc>
          <w:tcPr>
            <w:tcW w:w="3812" w:type="dxa"/>
            <w:tcBorders>
              <w:top w:val="double" w:sz="4" w:space="0" w:color="000000"/>
              <w:left w:val="single" w:sz="8" w:space="0" w:color="000000"/>
              <w:bottom w:val="single" w:sz="8" w:space="0" w:color="000000"/>
              <w:right w:val="single" w:sz="8" w:space="0" w:color="000000"/>
            </w:tcBorders>
            <w:vAlign w:val="center"/>
          </w:tcPr>
          <w:p w:rsidR="00A635E6" w:rsidRDefault="00A635E6">
            <w:pPr>
              <w:ind w:firstLine="709"/>
              <w:jc w:val="both"/>
              <w:textAlignment w:val="baseline"/>
              <w:rPr>
                <w:sz w:val="28"/>
                <w:szCs w:val="28"/>
                <w:lang w:val="be-BY" w:eastAsia="be-BY"/>
              </w:rPr>
            </w:pPr>
            <w:r>
              <w:rPr>
                <w:color w:val="000000"/>
                <w:kern w:val="24"/>
                <w:sz w:val="28"/>
                <w:szCs w:val="28"/>
                <w:lang w:eastAsia="be-BY"/>
              </w:rPr>
              <w:t>10</w:t>
            </w:r>
            <w:r>
              <w:rPr>
                <w:color w:val="000000"/>
                <w:kern w:val="24"/>
                <w:sz w:val="28"/>
                <w:szCs w:val="28"/>
                <w:vertAlign w:val="superscript"/>
                <w:lang w:eastAsia="be-BY"/>
              </w:rPr>
              <w:t>-5</w:t>
            </w:r>
          </w:p>
        </w:tc>
      </w:tr>
      <w:tr w:rsidR="00A635E6" w:rsidTr="00DD1DAC">
        <w:trPr>
          <w:trHeight w:val="574"/>
          <w:jc w:val="center"/>
        </w:trPr>
        <w:tc>
          <w:tcPr>
            <w:tcW w:w="60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635E6" w:rsidRDefault="00A635E6">
            <w:pPr>
              <w:ind w:hanging="1"/>
              <w:jc w:val="both"/>
              <w:textAlignment w:val="baseline"/>
              <w:rPr>
                <w:sz w:val="28"/>
                <w:szCs w:val="28"/>
                <w:lang w:val="be-BY" w:eastAsia="be-BY"/>
              </w:rPr>
            </w:pPr>
            <w:r>
              <w:rPr>
                <w:color w:val="000000"/>
                <w:kern w:val="24"/>
                <w:sz w:val="28"/>
                <w:szCs w:val="28"/>
                <w:lang w:eastAsia="be-BY"/>
              </w:rPr>
              <w:t xml:space="preserve">Нарушение коммунального обслуживания </w:t>
            </w:r>
          </w:p>
        </w:tc>
        <w:tc>
          <w:tcPr>
            <w:tcW w:w="3812" w:type="dxa"/>
            <w:tcBorders>
              <w:top w:val="single" w:sz="8" w:space="0" w:color="000000"/>
              <w:left w:val="single" w:sz="8" w:space="0" w:color="000000"/>
              <w:bottom w:val="single" w:sz="8" w:space="0" w:color="000000"/>
              <w:right w:val="single" w:sz="8" w:space="0" w:color="000000"/>
            </w:tcBorders>
            <w:vAlign w:val="center"/>
          </w:tcPr>
          <w:p w:rsidR="00A635E6" w:rsidRDefault="00A635E6">
            <w:pPr>
              <w:ind w:firstLine="709"/>
              <w:jc w:val="both"/>
              <w:textAlignment w:val="baseline"/>
              <w:rPr>
                <w:sz w:val="28"/>
                <w:szCs w:val="28"/>
                <w:lang w:val="be-BY" w:eastAsia="be-BY"/>
              </w:rPr>
            </w:pPr>
            <w:r>
              <w:rPr>
                <w:color w:val="000000"/>
                <w:kern w:val="24"/>
                <w:sz w:val="28"/>
                <w:szCs w:val="28"/>
                <w:lang w:eastAsia="be-BY"/>
              </w:rPr>
              <w:t>10</w:t>
            </w:r>
            <w:r>
              <w:rPr>
                <w:color w:val="000000"/>
                <w:kern w:val="24"/>
                <w:sz w:val="28"/>
                <w:szCs w:val="28"/>
                <w:vertAlign w:val="superscript"/>
                <w:lang w:eastAsia="be-BY"/>
              </w:rPr>
              <w:t>-3</w:t>
            </w:r>
          </w:p>
        </w:tc>
      </w:tr>
      <w:tr w:rsidR="00A635E6" w:rsidTr="00DD1DAC">
        <w:trPr>
          <w:trHeight w:val="402"/>
          <w:jc w:val="center"/>
        </w:trPr>
        <w:tc>
          <w:tcPr>
            <w:tcW w:w="602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635E6" w:rsidRDefault="00A635E6">
            <w:pPr>
              <w:ind w:hanging="1"/>
              <w:jc w:val="both"/>
              <w:textAlignment w:val="baseline"/>
              <w:rPr>
                <w:sz w:val="28"/>
                <w:szCs w:val="28"/>
                <w:lang w:val="be-BY" w:eastAsia="be-BY"/>
              </w:rPr>
            </w:pPr>
            <w:r>
              <w:rPr>
                <w:color w:val="000000"/>
                <w:kern w:val="24"/>
                <w:sz w:val="28"/>
                <w:szCs w:val="28"/>
                <w:lang w:eastAsia="be-BY"/>
              </w:rPr>
              <w:t>Потеря культурных ценностей</w:t>
            </w:r>
          </w:p>
        </w:tc>
        <w:tc>
          <w:tcPr>
            <w:tcW w:w="3812" w:type="dxa"/>
            <w:tcBorders>
              <w:top w:val="single" w:sz="8" w:space="0" w:color="000000"/>
              <w:left w:val="single" w:sz="8" w:space="0" w:color="000000"/>
              <w:bottom w:val="single" w:sz="8" w:space="0" w:color="000000"/>
              <w:right w:val="single" w:sz="8" w:space="0" w:color="000000"/>
            </w:tcBorders>
            <w:vAlign w:val="center"/>
          </w:tcPr>
          <w:p w:rsidR="00A635E6" w:rsidRDefault="00A635E6">
            <w:pPr>
              <w:ind w:firstLine="709"/>
              <w:jc w:val="both"/>
              <w:textAlignment w:val="baseline"/>
              <w:rPr>
                <w:sz w:val="28"/>
                <w:szCs w:val="28"/>
                <w:lang w:val="be-BY" w:eastAsia="be-BY"/>
              </w:rPr>
            </w:pPr>
            <w:r>
              <w:rPr>
                <w:color w:val="000000"/>
                <w:kern w:val="24"/>
                <w:sz w:val="28"/>
                <w:szCs w:val="28"/>
                <w:lang w:eastAsia="be-BY"/>
              </w:rPr>
              <w:t>10</w:t>
            </w:r>
            <w:r>
              <w:rPr>
                <w:color w:val="000000"/>
                <w:kern w:val="24"/>
                <w:sz w:val="28"/>
                <w:szCs w:val="28"/>
                <w:vertAlign w:val="superscript"/>
                <w:lang w:eastAsia="be-BY"/>
              </w:rPr>
              <w:t>-3</w:t>
            </w:r>
          </w:p>
        </w:tc>
      </w:tr>
    </w:tbl>
    <w:p w:rsidR="00A635E6" w:rsidRDefault="00A635E6" w:rsidP="00DD1DAC">
      <w:pPr>
        <w:spacing w:line="300" w:lineRule="auto"/>
        <w:ind w:firstLine="709"/>
        <w:jc w:val="both"/>
        <w:rPr>
          <w:sz w:val="28"/>
          <w:szCs w:val="28"/>
        </w:rPr>
      </w:pPr>
    </w:p>
    <w:p w:rsidR="00A635E6" w:rsidRDefault="00A635E6" w:rsidP="00DD1DAC">
      <w:pPr>
        <w:spacing w:line="300" w:lineRule="auto"/>
        <w:jc w:val="both"/>
        <w:rPr>
          <w:sz w:val="28"/>
          <w:szCs w:val="28"/>
          <w:lang w:val="be-BY"/>
        </w:rPr>
      </w:pPr>
      <w:r>
        <w:rPr>
          <w:bCs/>
          <w:sz w:val="28"/>
          <w:szCs w:val="28"/>
        </w:rPr>
        <w:t xml:space="preserve">Расчет рисков </w:t>
      </w:r>
    </w:p>
    <w:p w:rsidR="00A635E6" w:rsidRDefault="00A635E6" w:rsidP="00DD1DAC">
      <w:pPr>
        <w:spacing w:line="300" w:lineRule="auto"/>
        <w:jc w:val="both"/>
        <w:rPr>
          <w:sz w:val="28"/>
          <w:szCs w:val="28"/>
          <w:lang w:val="be-BY"/>
        </w:rPr>
      </w:pPr>
      <w:r>
        <w:rPr>
          <w:bCs/>
          <w:sz w:val="28"/>
          <w:szCs w:val="28"/>
        </w:rPr>
        <w:t>Раздел 6  ТКП 336–2011:</w:t>
      </w:r>
    </w:p>
    <w:p w:rsidR="00A635E6" w:rsidRDefault="00A635E6" w:rsidP="00DD1DAC">
      <w:pPr>
        <w:spacing w:line="300" w:lineRule="auto"/>
        <w:jc w:val="both"/>
        <w:rPr>
          <w:i/>
          <w:sz w:val="28"/>
          <w:szCs w:val="28"/>
          <w:lang w:val="be-BY"/>
        </w:rPr>
      </w:pPr>
      <w:r>
        <w:rPr>
          <w:bCs/>
          <w:i/>
          <w:sz w:val="28"/>
          <w:szCs w:val="28"/>
        </w:rPr>
        <w:t>для здания, сооружения:</w:t>
      </w:r>
    </w:p>
    <w:p w:rsidR="00A635E6" w:rsidRDefault="00A635E6" w:rsidP="00DD1DAC">
      <w:pPr>
        <w:spacing w:line="300" w:lineRule="auto"/>
        <w:jc w:val="both"/>
        <w:rPr>
          <w:sz w:val="28"/>
          <w:szCs w:val="28"/>
          <w:lang w:val="be-BY"/>
        </w:rPr>
      </w:pPr>
      <w:r>
        <w:rPr>
          <w:bCs/>
          <w:sz w:val="28"/>
          <w:szCs w:val="28"/>
          <w:lang w:val="be-BY"/>
        </w:rPr>
        <w:t>риск  гибели людей:</w:t>
      </w:r>
    </w:p>
    <w:p w:rsidR="00A635E6" w:rsidRDefault="00A635E6" w:rsidP="00DD1DAC">
      <w:pPr>
        <w:spacing w:line="300" w:lineRule="auto"/>
        <w:jc w:val="both"/>
        <w:rPr>
          <w:sz w:val="28"/>
          <w:szCs w:val="28"/>
          <w:lang w:val="be-BY"/>
        </w:rPr>
      </w:pPr>
      <w:r>
        <w:rPr>
          <w:bCs/>
          <w:i/>
          <w:iCs/>
          <w:sz w:val="28"/>
          <w:szCs w:val="28"/>
          <w:lang w:val="en-US"/>
        </w:rPr>
        <w:t>R</w:t>
      </w:r>
      <w:r>
        <w:rPr>
          <w:bCs/>
          <w:sz w:val="28"/>
          <w:szCs w:val="28"/>
          <w:vertAlign w:val="subscript"/>
          <w:lang w:val="be-BY"/>
        </w:rPr>
        <w:t>1</w:t>
      </w:r>
      <w:r>
        <w:rPr>
          <w:bCs/>
          <w:sz w:val="28"/>
          <w:szCs w:val="28"/>
          <w:lang w:val="be-BY"/>
        </w:rPr>
        <w:t xml:space="preserve"> = </w:t>
      </w:r>
      <w:r>
        <w:rPr>
          <w:bCs/>
          <w:i/>
          <w:iCs/>
          <w:sz w:val="28"/>
          <w:szCs w:val="28"/>
          <w:lang w:val="en-US"/>
        </w:rPr>
        <w:t>R</w:t>
      </w:r>
      <w:r>
        <w:rPr>
          <w:bCs/>
          <w:sz w:val="28"/>
          <w:szCs w:val="28"/>
          <w:vertAlign w:val="subscript"/>
          <w:lang w:val="en-US"/>
        </w:rPr>
        <w:t>A</w:t>
      </w:r>
      <w:r>
        <w:rPr>
          <w:bCs/>
          <w:sz w:val="28"/>
          <w:szCs w:val="28"/>
          <w:lang w:val="be-BY"/>
        </w:rPr>
        <w:t xml:space="preserve"> + </w:t>
      </w:r>
      <w:r>
        <w:rPr>
          <w:bCs/>
          <w:i/>
          <w:iCs/>
          <w:sz w:val="28"/>
          <w:szCs w:val="28"/>
          <w:lang w:val="en-US"/>
        </w:rPr>
        <w:t>R</w:t>
      </w:r>
      <w:r>
        <w:rPr>
          <w:bCs/>
          <w:sz w:val="28"/>
          <w:szCs w:val="28"/>
          <w:vertAlign w:val="subscript"/>
          <w:lang w:val="en-US"/>
        </w:rPr>
        <w:t>B</w:t>
      </w:r>
      <w:r>
        <w:rPr>
          <w:bCs/>
          <w:sz w:val="28"/>
          <w:szCs w:val="28"/>
          <w:lang w:val="be-BY"/>
        </w:rPr>
        <w:t xml:space="preserve"> + </w:t>
      </w:r>
      <w:r>
        <w:rPr>
          <w:bCs/>
          <w:i/>
          <w:iCs/>
          <w:sz w:val="28"/>
          <w:szCs w:val="28"/>
          <w:lang w:val="en-US"/>
        </w:rPr>
        <w:t>R</w:t>
      </w:r>
      <w:r>
        <w:rPr>
          <w:bCs/>
          <w:i/>
          <w:iCs/>
          <w:sz w:val="28"/>
          <w:szCs w:val="28"/>
          <w:lang w:val="be-BY"/>
        </w:rPr>
        <w:t>*</w:t>
      </w:r>
      <w:r>
        <w:rPr>
          <w:bCs/>
          <w:sz w:val="28"/>
          <w:szCs w:val="28"/>
          <w:vertAlign w:val="subscript"/>
          <w:lang w:val="en-US"/>
        </w:rPr>
        <w:t>C</w:t>
      </w:r>
      <w:r>
        <w:rPr>
          <w:bCs/>
          <w:sz w:val="28"/>
          <w:szCs w:val="28"/>
          <w:lang w:val="be-BY"/>
        </w:rPr>
        <w:t xml:space="preserve"> + </w:t>
      </w:r>
      <w:r>
        <w:rPr>
          <w:bCs/>
          <w:i/>
          <w:iCs/>
          <w:sz w:val="28"/>
          <w:szCs w:val="28"/>
          <w:lang w:val="en-US"/>
        </w:rPr>
        <w:t>R</w:t>
      </w:r>
      <w:r>
        <w:rPr>
          <w:bCs/>
          <w:i/>
          <w:iCs/>
          <w:sz w:val="28"/>
          <w:szCs w:val="28"/>
          <w:lang w:val="be-BY"/>
        </w:rPr>
        <w:t>*</w:t>
      </w:r>
      <w:r>
        <w:rPr>
          <w:bCs/>
          <w:sz w:val="28"/>
          <w:szCs w:val="28"/>
          <w:vertAlign w:val="subscript"/>
          <w:lang w:val="en-US"/>
        </w:rPr>
        <w:t>M</w:t>
      </w:r>
      <w:r>
        <w:rPr>
          <w:bCs/>
          <w:sz w:val="28"/>
          <w:szCs w:val="28"/>
          <w:lang w:val="be-BY"/>
        </w:rPr>
        <w:t xml:space="preserve"> + </w:t>
      </w:r>
      <w:r>
        <w:rPr>
          <w:bCs/>
          <w:i/>
          <w:iCs/>
          <w:sz w:val="28"/>
          <w:szCs w:val="28"/>
          <w:lang w:val="en-US"/>
        </w:rPr>
        <w:t>R</w:t>
      </w:r>
      <w:r>
        <w:rPr>
          <w:bCs/>
          <w:sz w:val="28"/>
          <w:szCs w:val="28"/>
          <w:vertAlign w:val="subscript"/>
          <w:lang w:val="en-US"/>
        </w:rPr>
        <w:t>U</w:t>
      </w:r>
      <w:r>
        <w:rPr>
          <w:bCs/>
          <w:sz w:val="28"/>
          <w:szCs w:val="28"/>
          <w:lang w:val="be-BY"/>
        </w:rPr>
        <w:t xml:space="preserve"> + </w:t>
      </w:r>
      <w:r>
        <w:rPr>
          <w:bCs/>
          <w:i/>
          <w:iCs/>
          <w:sz w:val="28"/>
          <w:szCs w:val="28"/>
          <w:lang w:val="en-US"/>
        </w:rPr>
        <w:t>R</w:t>
      </w:r>
      <w:r>
        <w:rPr>
          <w:bCs/>
          <w:sz w:val="28"/>
          <w:szCs w:val="28"/>
          <w:vertAlign w:val="subscript"/>
          <w:lang w:val="en-US"/>
        </w:rPr>
        <w:t>V</w:t>
      </w:r>
      <w:r>
        <w:rPr>
          <w:bCs/>
          <w:sz w:val="28"/>
          <w:szCs w:val="28"/>
          <w:lang w:val="be-BY"/>
        </w:rPr>
        <w:t xml:space="preserve"> + </w:t>
      </w:r>
      <w:r>
        <w:rPr>
          <w:bCs/>
          <w:i/>
          <w:iCs/>
          <w:sz w:val="28"/>
          <w:szCs w:val="28"/>
          <w:lang w:val="en-US"/>
        </w:rPr>
        <w:t>R</w:t>
      </w:r>
      <w:r>
        <w:rPr>
          <w:bCs/>
          <w:i/>
          <w:iCs/>
          <w:sz w:val="28"/>
          <w:szCs w:val="28"/>
          <w:lang w:val="be-BY"/>
        </w:rPr>
        <w:t>*</w:t>
      </w:r>
      <w:r>
        <w:rPr>
          <w:bCs/>
          <w:sz w:val="28"/>
          <w:szCs w:val="28"/>
          <w:vertAlign w:val="subscript"/>
          <w:lang w:val="en-US"/>
        </w:rPr>
        <w:t>W</w:t>
      </w:r>
      <w:r>
        <w:rPr>
          <w:bCs/>
          <w:sz w:val="28"/>
          <w:szCs w:val="28"/>
          <w:lang w:val="be-BY"/>
        </w:rPr>
        <w:t xml:space="preserve"> +</w:t>
      </w:r>
      <w:r>
        <w:rPr>
          <w:bCs/>
          <w:sz w:val="28"/>
          <w:szCs w:val="28"/>
          <w:lang w:val="en-US"/>
        </w:rPr>
        <w:t>R</w:t>
      </w:r>
      <w:r>
        <w:rPr>
          <w:bCs/>
          <w:sz w:val="28"/>
          <w:szCs w:val="28"/>
          <w:vertAlign w:val="subscript"/>
          <w:lang w:val="en-US"/>
        </w:rPr>
        <w:t>Z</w:t>
      </w:r>
      <w:r>
        <w:rPr>
          <w:bCs/>
          <w:sz w:val="28"/>
          <w:szCs w:val="28"/>
          <w:lang w:val="be-BY"/>
        </w:rPr>
        <w:t xml:space="preserve"> ;</w:t>
      </w:r>
    </w:p>
    <w:p w:rsidR="00A635E6" w:rsidRDefault="00A635E6" w:rsidP="00DD1DAC">
      <w:pPr>
        <w:spacing w:line="300" w:lineRule="auto"/>
        <w:jc w:val="both"/>
        <w:rPr>
          <w:sz w:val="28"/>
          <w:szCs w:val="28"/>
          <w:lang w:val="be-BY"/>
        </w:rPr>
      </w:pPr>
      <w:r>
        <w:rPr>
          <w:bCs/>
          <w:sz w:val="28"/>
          <w:szCs w:val="28"/>
        </w:rPr>
        <w:t>риск недопустимого нарушения коммунального обслуживания:</w:t>
      </w:r>
    </w:p>
    <w:p w:rsidR="00A635E6" w:rsidRDefault="00A635E6" w:rsidP="00DD1DAC">
      <w:pPr>
        <w:spacing w:line="300" w:lineRule="auto"/>
        <w:jc w:val="both"/>
        <w:rPr>
          <w:sz w:val="28"/>
          <w:szCs w:val="28"/>
          <w:lang w:val="be-BY"/>
        </w:rPr>
      </w:pPr>
      <w:r>
        <w:rPr>
          <w:bCs/>
          <w:sz w:val="28"/>
          <w:szCs w:val="28"/>
          <w:lang w:val="en-US"/>
        </w:rPr>
        <w:t>R</w:t>
      </w:r>
      <w:r>
        <w:rPr>
          <w:bCs/>
          <w:sz w:val="28"/>
          <w:szCs w:val="28"/>
          <w:vertAlign w:val="subscript"/>
          <w:lang w:val="en-US"/>
        </w:rPr>
        <w:t>2</w:t>
      </w:r>
      <w:r>
        <w:rPr>
          <w:bCs/>
          <w:sz w:val="28"/>
          <w:szCs w:val="28"/>
          <w:lang w:val="en-US"/>
        </w:rPr>
        <w:t xml:space="preserve"> = R</w:t>
      </w:r>
      <w:r>
        <w:rPr>
          <w:bCs/>
          <w:sz w:val="28"/>
          <w:szCs w:val="28"/>
          <w:vertAlign w:val="subscript"/>
          <w:lang w:val="en-US"/>
        </w:rPr>
        <w:t>B</w:t>
      </w:r>
      <w:r>
        <w:rPr>
          <w:bCs/>
          <w:sz w:val="28"/>
          <w:szCs w:val="28"/>
          <w:lang w:val="en-US"/>
        </w:rPr>
        <w:t xml:space="preserve"> + R</w:t>
      </w:r>
      <w:r>
        <w:rPr>
          <w:bCs/>
          <w:sz w:val="28"/>
          <w:szCs w:val="28"/>
          <w:vertAlign w:val="subscript"/>
          <w:lang w:val="en-US"/>
        </w:rPr>
        <w:t>C</w:t>
      </w:r>
      <w:r>
        <w:rPr>
          <w:bCs/>
          <w:sz w:val="28"/>
          <w:szCs w:val="28"/>
          <w:lang w:val="en-US"/>
        </w:rPr>
        <w:t xml:space="preserve"> + R</w:t>
      </w:r>
      <w:r>
        <w:rPr>
          <w:bCs/>
          <w:sz w:val="28"/>
          <w:szCs w:val="28"/>
          <w:vertAlign w:val="subscript"/>
          <w:lang w:val="en-US"/>
        </w:rPr>
        <w:t>M</w:t>
      </w:r>
      <w:r>
        <w:rPr>
          <w:bCs/>
          <w:sz w:val="28"/>
          <w:szCs w:val="28"/>
          <w:lang w:val="en-US"/>
        </w:rPr>
        <w:t xml:space="preserve"> + R</w:t>
      </w:r>
      <w:r>
        <w:rPr>
          <w:bCs/>
          <w:sz w:val="28"/>
          <w:szCs w:val="28"/>
          <w:vertAlign w:val="subscript"/>
          <w:lang w:val="en-US"/>
        </w:rPr>
        <w:t>V</w:t>
      </w:r>
      <w:r>
        <w:rPr>
          <w:bCs/>
          <w:sz w:val="28"/>
          <w:szCs w:val="28"/>
          <w:lang w:val="en-US"/>
        </w:rPr>
        <w:t xml:space="preserve"> + R</w:t>
      </w:r>
      <w:r>
        <w:rPr>
          <w:bCs/>
          <w:sz w:val="28"/>
          <w:szCs w:val="28"/>
          <w:vertAlign w:val="subscript"/>
          <w:lang w:val="en-US"/>
        </w:rPr>
        <w:t>W</w:t>
      </w:r>
      <w:r>
        <w:rPr>
          <w:bCs/>
          <w:sz w:val="28"/>
          <w:szCs w:val="28"/>
          <w:lang w:val="en-US"/>
        </w:rPr>
        <w:t xml:space="preserve"> + R</w:t>
      </w:r>
      <w:r>
        <w:rPr>
          <w:bCs/>
          <w:sz w:val="28"/>
          <w:szCs w:val="28"/>
          <w:vertAlign w:val="subscript"/>
          <w:lang w:val="en-US"/>
        </w:rPr>
        <w:t>Z</w:t>
      </w:r>
      <w:r>
        <w:rPr>
          <w:bCs/>
          <w:sz w:val="28"/>
          <w:szCs w:val="28"/>
          <w:lang w:val="en-US"/>
        </w:rPr>
        <w:t xml:space="preserve">; </w:t>
      </w:r>
    </w:p>
    <w:p w:rsidR="00A635E6" w:rsidRDefault="00A635E6" w:rsidP="00DD1DAC">
      <w:pPr>
        <w:spacing w:line="300" w:lineRule="auto"/>
        <w:jc w:val="both"/>
        <w:rPr>
          <w:sz w:val="28"/>
          <w:szCs w:val="28"/>
          <w:lang w:val="be-BY"/>
        </w:rPr>
      </w:pPr>
      <w:r>
        <w:rPr>
          <w:bCs/>
          <w:sz w:val="28"/>
          <w:szCs w:val="28"/>
        </w:rPr>
        <w:t>риск потери культурных ценностей:</w:t>
      </w:r>
    </w:p>
    <w:p w:rsidR="00A635E6" w:rsidRDefault="00A635E6" w:rsidP="00DD1DAC">
      <w:pPr>
        <w:spacing w:line="300" w:lineRule="auto"/>
        <w:jc w:val="both"/>
        <w:rPr>
          <w:sz w:val="28"/>
          <w:szCs w:val="28"/>
          <w:lang w:val="be-BY"/>
        </w:rPr>
      </w:pPr>
      <w:r>
        <w:rPr>
          <w:bCs/>
          <w:sz w:val="28"/>
          <w:szCs w:val="28"/>
          <w:lang w:val="en-US"/>
        </w:rPr>
        <w:t>R</w:t>
      </w:r>
      <w:r>
        <w:rPr>
          <w:bCs/>
          <w:sz w:val="28"/>
          <w:szCs w:val="28"/>
          <w:vertAlign w:val="subscript"/>
        </w:rPr>
        <w:t>3</w:t>
      </w:r>
      <w:r>
        <w:rPr>
          <w:bCs/>
          <w:sz w:val="28"/>
          <w:szCs w:val="28"/>
        </w:rPr>
        <w:t xml:space="preserve"> = </w:t>
      </w:r>
      <w:r>
        <w:rPr>
          <w:bCs/>
          <w:sz w:val="28"/>
          <w:szCs w:val="28"/>
          <w:lang w:val="en-US"/>
        </w:rPr>
        <w:t>R</w:t>
      </w:r>
      <w:r>
        <w:rPr>
          <w:bCs/>
          <w:sz w:val="28"/>
          <w:szCs w:val="28"/>
          <w:vertAlign w:val="subscript"/>
          <w:lang w:val="en-US"/>
        </w:rPr>
        <w:t>B</w:t>
      </w:r>
      <w:r>
        <w:rPr>
          <w:bCs/>
          <w:sz w:val="28"/>
          <w:szCs w:val="28"/>
        </w:rPr>
        <w:t xml:space="preserve"> + </w:t>
      </w:r>
      <w:r>
        <w:rPr>
          <w:bCs/>
          <w:sz w:val="28"/>
          <w:szCs w:val="28"/>
          <w:lang w:val="en-US"/>
        </w:rPr>
        <w:t>R</w:t>
      </w:r>
      <w:r>
        <w:rPr>
          <w:bCs/>
          <w:sz w:val="28"/>
          <w:szCs w:val="28"/>
          <w:vertAlign w:val="subscript"/>
          <w:lang w:val="en-US"/>
        </w:rPr>
        <w:t>V</w:t>
      </w:r>
      <w:r>
        <w:rPr>
          <w:bCs/>
          <w:sz w:val="28"/>
          <w:szCs w:val="28"/>
        </w:rPr>
        <w:t>;</w:t>
      </w:r>
    </w:p>
    <w:p w:rsidR="00A635E6" w:rsidRDefault="00A635E6" w:rsidP="00DD1DAC">
      <w:pPr>
        <w:spacing w:line="300" w:lineRule="auto"/>
        <w:jc w:val="both"/>
        <w:rPr>
          <w:sz w:val="28"/>
          <w:szCs w:val="28"/>
          <w:lang w:val="be-BY"/>
        </w:rPr>
      </w:pPr>
      <w:r>
        <w:rPr>
          <w:bCs/>
          <w:sz w:val="28"/>
          <w:szCs w:val="28"/>
        </w:rPr>
        <w:t>риск нанесения ущерба экономической ценности (экономический):</w:t>
      </w:r>
    </w:p>
    <w:p w:rsidR="00A635E6" w:rsidRDefault="00A635E6" w:rsidP="00DD1DAC">
      <w:pPr>
        <w:spacing w:line="300" w:lineRule="auto"/>
        <w:jc w:val="both"/>
        <w:rPr>
          <w:sz w:val="28"/>
          <w:szCs w:val="28"/>
          <w:lang w:val="be-BY"/>
        </w:rPr>
      </w:pPr>
      <w:r>
        <w:rPr>
          <w:bCs/>
          <w:sz w:val="28"/>
          <w:szCs w:val="28"/>
          <w:lang w:val="en-US"/>
        </w:rPr>
        <w:t>R</w:t>
      </w:r>
      <w:r>
        <w:rPr>
          <w:bCs/>
          <w:sz w:val="28"/>
          <w:szCs w:val="28"/>
          <w:vertAlign w:val="subscript"/>
          <w:lang w:val="en-US"/>
        </w:rPr>
        <w:t>4</w:t>
      </w:r>
      <w:r>
        <w:rPr>
          <w:bCs/>
          <w:sz w:val="28"/>
          <w:szCs w:val="28"/>
          <w:lang w:val="en-US"/>
        </w:rPr>
        <w:t>= R**</w:t>
      </w:r>
      <w:r>
        <w:rPr>
          <w:bCs/>
          <w:sz w:val="28"/>
          <w:szCs w:val="28"/>
          <w:vertAlign w:val="subscript"/>
          <w:lang w:val="en-US"/>
        </w:rPr>
        <w:t>A</w:t>
      </w:r>
      <w:r>
        <w:rPr>
          <w:bCs/>
          <w:sz w:val="28"/>
          <w:szCs w:val="28"/>
          <w:lang w:val="en-US"/>
        </w:rPr>
        <w:t xml:space="preserve"> + R</w:t>
      </w:r>
      <w:r>
        <w:rPr>
          <w:bCs/>
          <w:sz w:val="28"/>
          <w:szCs w:val="28"/>
          <w:vertAlign w:val="subscript"/>
          <w:lang w:val="en-US"/>
        </w:rPr>
        <w:t>B</w:t>
      </w:r>
      <w:r>
        <w:rPr>
          <w:bCs/>
          <w:sz w:val="28"/>
          <w:szCs w:val="28"/>
          <w:lang w:val="en-US"/>
        </w:rPr>
        <w:t xml:space="preserve"> + R</w:t>
      </w:r>
      <w:r>
        <w:rPr>
          <w:bCs/>
          <w:sz w:val="28"/>
          <w:szCs w:val="28"/>
          <w:vertAlign w:val="subscript"/>
          <w:lang w:val="en-US"/>
        </w:rPr>
        <w:t>C</w:t>
      </w:r>
      <w:r>
        <w:rPr>
          <w:bCs/>
          <w:sz w:val="28"/>
          <w:szCs w:val="28"/>
          <w:lang w:val="en-US"/>
        </w:rPr>
        <w:t xml:space="preserve"> + R</w:t>
      </w:r>
      <w:r>
        <w:rPr>
          <w:bCs/>
          <w:sz w:val="28"/>
          <w:szCs w:val="28"/>
          <w:vertAlign w:val="subscript"/>
          <w:lang w:val="en-US"/>
        </w:rPr>
        <w:t>M</w:t>
      </w:r>
      <w:r>
        <w:rPr>
          <w:bCs/>
          <w:sz w:val="28"/>
          <w:szCs w:val="28"/>
          <w:lang w:val="en-US"/>
        </w:rPr>
        <w:t xml:space="preserve"> + R**</w:t>
      </w:r>
      <w:r>
        <w:rPr>
          <w:bCs/>
          <w:sz w:val="28"/>
          <w:szCs w:val="28"/>
          <w:vertAlign w:val="subscript"/>
          <w:lang w:val="en-US"/>
        </w:rPr>
        <w:t>U</w:t>
      </w:r>
      <w:r>
        <w:rPr>
          <w:bCs/>
          <w:sz w:val="28"/>
          <w:szCs w:val="28"/>
          <w:lang w:val="en-US"/>
        </w:rPr>
        <w:t xml:space="preserve"> + R</w:t>
      </w:r>
      <w:r>
        <w:rPr>
          <w:bCs/>
          <w:sz w:val="28"/>
          <w:szCs w:val="28"/>
          <w:vertAlign w:val="subscript"/>
          <w:lang w:val="en-US"/>
        </w:rPr>
        <w:t>V</w:t>
      </w:r>
      <w:r>
        <w:rPr>
          <w:bCs/>
          <w:sz w:val="28"/>
          <w:szCs w:val="28"/>
          <w:lang w:val="en-US"/>
        </w:rPr>
        <w:t xml:space="preserve"> + R</w:t>
      </w:r>
      <w:r>
        <w:rPr>
          <w:bCs/>
          <w:sz w:val="28"/>
          <w:szCs w:val="28"/>
          <w:vertAlign w:val="subscript"/>
          <w:lang w:val="en-US"/>
        </w:rPr>
        <w:t>W</w:t>
      </w:r>
      <w:r>
        <w:rPr>
          <w:bCs/>
          <w:sz w:val="28"/>
          <w:szCs w:val="28"/>
          <w:lang w:val="en-US"/>
        </w:rPr>
        <w:t xml:space="preserve"> + R</w:t>
      </w:r>
      <w:r>
        <w:rPr>
          <w:bCs/>
          <w:sz w:val="28"/>
          <w:szCs w:val="28"/>
          <w:vertAlign w:val="subscript"/>
          <w:lang w:val="en-US"/>
        </w:rPr>
        <w:t>Z.</w:t>
      </w:r>
    </w:p>
    <w:p w:rsidR="00A635E6" w:rsidRDefault="00A635E6" w:rsidP="00DD1DAC">
      <w:pPr>
        <w:spacing w:line="300" w:lineRule="auto"/>
        <w:jc w:val="both"/>
        <w:rPr>
          <w:lang w:val="be-BY"/>
        </w:rPr>
      </w:pPr>
      <w:r>
        <w:rPr>
          <w:bCs/>
          <w:iCs/>
        </w:rPr>
        <w:t>* Только для зданий или сооружений, в которых имеется опасность взрыва, и для больниц с электрическим оборудованием, применяемым для спасения жизни больных, или других сооружений, в которых повреждение внутренних систем сразу же создает угрозу безопасности людей.</w:t>
      </w:r>
    </w:p>
    <w:p w:rsidR="00A635E6" w:rsidRDefault="00A635E6" w:rsidP="00DD1DAC">
      <w:pPr>
        <w:spacing w:line="300" w:lineRule="auto"/>
        <w:jc w:val="both"/>
        <w:rPr>
          <w:lang w:val="be-BY"/>
        </w:rPr>
      </w:pPr>
      <w:r>
        <w:rPr>
          <w:bCs/>
          <w:iCs/>
        </w:rPr>
        <w:t>** Только для сооружений, в которых могут погибнуть животные.</w:t>
      </w:r>
    </w:p>
    <w:p w:rsidR="00A635E6" w:rsidRDefault="00A635E6" w:rsidP="00DD1DAC">
      <w:pPr>
        <w:spacing w:line="300" w:lineRule="auto"/>
        <w:jc w:val="both"/>
        <w:rPr>
          <w:i/>
          <w:sz w:val="28"/>
          <w:szCs w:val="28"/>
          <w:lang w:val="be-BY"/>
        </w:rPr>
      </w:pPr>
      <w:r>
        <w:rPr>
          <w:bCs/>
          <w:i/>
          <w:sz w:val="28"/>
          <w:szCs w:val="28"/>
        </w:rPr>
        <w:t>для системы энергоснабжения:</w:t>
      </w:r>
    </w:p>
    <w:p w:rsidR="00A635E6" w:rsidRDefault="00A635E6" w:rsidP="00DD1DAC">
      <w:pPr>
        <w:spacing w:line="300" w:lineRule="auto"/>
        <w:jc w:val="both"/>
        <w:rPr>
          <w:sz w:val="28"/>
          <w:szCs w:val="28"/>
          <w:lang w:val="be-BY"/>
        </w:rPr>
      </w:pPr>
      <w:r>
        <w:rPr>
          <w:bCs/>
          <w:sz w:val="28"/>
          <w:szCs w:val="28"/>
        </w:rPr>
        <w:t>риск недопустимого нарушения коммунального обслуживания:</w:t>
      </w:r>
    </w:p>
    <w:p w:rsidR="00A635E6" w:rsidRDefault="00A635E6" w:rsidP="00DD1DAC">
      <w:pPr>
        <w:spacing w:line="300" w:lineRule="auto"/>
        <w:jc w:val="both"/>
        <w:rPr>
          <w:sz w:val="28"/>
          <w:szCs w:val="28"/>
          <w:lang w:val="be-BY"/>
        </w:rPr>
      </w:pPr>
      <w:r>
        <w:rPr>
          <w:bCs/>
          <w:sz w:val="28"/>
          <w:szCs w:val="28"/>
          <w:lang w:val="en-US"/>
        </w:rPr>
        <w:lastRenderedPageBreak/>
        <w:t>R'</w:t>
      </w:r>
      <w:r>
        <w:rPr>
          <w:bCs/>
          <w:sz w:val="28"/>
          <w:szCs w:val="28"/>
          <w:vertAlign w:val="subscript"/>
          <w:lang w:val="en-US"/>
        </w:rPr>
        <w:t>2</w:t>
      </w:r>
      <w:r>
        <w:rPr>
          <w:bCs/>
          <w:sz w:val="28"/>
          <w:szCs w:val="28"/>
          <w:lang w:val="en-US"/>
        </w:rPr>
        <w:t xml:space="preserve"> = R'</w:t>
      </w:r>
      <w:r>
        <w:rPr>
          <w:bCs/>
          <w:sz w:val="28"/>
          <w:szCs w:val="28"/>
          <w:vertAlign w:val="subscript"/>
          <w:lang w:val="en-US"/>
        </w:rPr>
        <w:t>V</w:t>
      </w:r>
      <w:r>
        <w:rPr>
          <w:bCs/>
          <w:sz w:val="28"/>
          <w:szCs w:val="28"/>
          <w:lang w:val="en-US"/>
        </w:rPr>
        <w:t xml:space="preserve"> + R'</w:t>
      </w:r>
      <w:r>
        <w:rPr>
          <w:bCs/>
          <w:sz w:val="28"/>
          <w:szCs w:val="28"/>
          <w:vertAlign w:val="subscript"/>
          <w:lang w:val="en-US"/>
        </w:rPr>
        <w:t>W</w:t>
      </w:r>
      <w:r>
        <w:rPr>
          <w:bCs/>
          <w:sz w:val="28"/>
          <w:szCs w:val="28"/>
          <w:lang w:val="en-US"/>
        </w:rPr>
        <w:t xml:space="preserve"> + R'</w:t>
      </w:r>
      <w:r>
        <w:rPr>
          <w:bCs/>
          <w:sz w:val="28"/>
          <w:szCs w:val="28"/>
          <w:vertAlign w:val="subscript"/>
          <w:lang w:val="en-US"/>
        </w:rPr>
        <w:t>Z</w:t>
      </w:r>
      <w:r>
        <w:rPr>
          <w:bCs/>
          <w:sz w:val="28"/>
          <w:szCs w:val="28"/>
          <w:lang w:val="en-US"/>
        </w:rPr>
        <w:t xml:space="preserve"> + R'</w:t>
      </w:r>
      <w:r>
        <w:rPr>
          <w:bCs/>
          <w:sz w:val="28"/>
          <w:szCs w:val="28"/>
          <w:vertAlign w:val="subscript"/>
          <w:lang w:val="en-US"/>
        </w:rPr>
        <w:t>B</w:t>
      </w:r>
      <w:r>
        <w:rPr>
          <w:bCs/>
          <w:sz w:val="28"/>
          <w:szCs w:val="28"/>
          <w:lang w:val="en-US"/>
        </w:rPr>
        <w:t>+  R'</w:t>
      </w:r>
      <w:r>
        <w:rPr>
          <w:bCs/>
          <w:sz w:val="28"/>
          <w:szCs w:val="28"/>
          <w:vertAlign w:val="subscript"/>
          <w:lang w:val="en-US"/>
        </w:rPr>
        <w:t>C</w:t>
      </w:r>
      <w:r>
        <w:rPr>
          <w:bCs/>
          <w:sz w:val="28"/>
          <w:szCs w:val="28"/>
          <w:lang w:val="en-US"/>
        </w:rPr>
        <w:t>;</w:t>
      </w:r>
      <w:r>
        <w:rPr>
          <w:bCs/>
          <w:sz w:val="28"/>
          <w:szCs w:val="28"/>
          <w:lang w:val="en-US"/>
        </w:rPr>
        <w:tab/>
      </w:r>
    </w:p>
    <w:p w:rsidR="00A635E6" w:rsidRDefault="00A635E6" w:rsidP="00DD1DAC">
      <w:pPr>
        <w:spacing w:line="300" w:lineRule="auto"/>
        <w:jc w:val="both"/>
        <w:rPr>
          <w:sz w:val="28"/>
          <w:szCs w:val="28"/>
          <w:lang w:val="be-BY"/>
        </w:rPr>
      </w:pPr>
      <w:r>
        <w:rPr>
          <w:bCs/>
          <w:sz w:val="28"/>
          <w:szCs w:val="28"/>
        </w:rPr>
        <w:t>риск нанесения ущерба экономической ценности (экономический):</w:t>
      </w:r>
    </w:p>
    <w:p w:rsidR="00A635E6" w:rsidRDefault="00A635E6" w:rsidP="00DD1DAC">
      <w:pPr>
        <w:spacing w:line="300" w:lineRule="auto"/>
        <w:jc w:val="both"/>
        <w:rPr>
          <w:sz w:val="28"/>
          <w:szCs w:val="28"/>
          <w:lang w:val="be-BY"/>
        </w:rPr>
      </w:pPr>
      <w:r>
        <w:rPr>
          <w:bCs/>
          <w:sz w:val="28"/>
          <w:szCs w:val="28"/>
          <w:lang w:val="en-US"/>
        </w:rPr>
        <w:t>R'</w:t>
      </w:r>
      <w:r>
        <w:rPr>
          <w:bCs/>
          <w:sz w:val="28"/>
          <w:szCs w:val="28"/>
          <w:vertAlign w:val="subscript"/>
          <w:lang w:val="en-US"/>
        </w:rPr>
        <w:t>4</w:t>
      </w:r>
      <w:r>
        <w:rPr>
          <w:bCs/>
          <w:sz w:val="28"/>
          <w:szCs w:val="28"/>
          <w:lang w:val="en-US"/>
        </w:rPr>
        <w:t xml:space="preserve"> = R'</w:t>
      </w:r>
      <w:r>
        <w:rPr>
          <w:bCs/>
          <w:sz w:val="28"/>
          <w:szCs w:val="28"/>
          <w:vertAlign w:val="subscript"/>
          <w:lang w:val="en-US"/>
        </w:rPr>
        <w:t>V</w:t>
      </w:r>
      <w:r>
        <w:rPr>
          <w:bCs/>
          <w:sz w:val="28"/>
          <w:szCs w:val="28"/>
          <w:lang w:val="en-US"/>
        </w:rPr>
        <w:t xml:space="preserve"> + R'</w:t>
      </w:r>
      <w:r>
        <w:rPr>
          <w:bCs/>
          <w:sz w:val="28"/>
          <w:szCs w:val="28"/>
          <w:vertAlign w:val="subscript"/>
          <w:lang w:val="en-US"/>
        </w:rPr>
        <w:t>W</w:t>
      </w:r>
      <w:r>
        <w:rPr>
          <w:bCs/>
          <w:sz w:val="28"/>
          <w:szCs w:val="28"/>
          <w:lang w:val="en-US"/>
        </w:rPr>
        <w:t>+  R'</w:t>
      </w:r>
      <w:r>
        <w:rPr>
          <w:bCs/>
          <w:sz w:val="28"/>
          <w:szCs w:val="28"/>
          <w:vertAlign w:val="subscript"/>
          <w:lang w:val="en-US"/>
        </w:rPr>
        <w:t>Z</w:t>
      </w:r>
      <w:r>
        <w:rPr>
          <w:bCs/>
          <w:sz w:val="28"/>
          <w:szCs w:val="28"/>
          <w:lang w:val="en-US"/>
        </w:rPr>
        <w:t xml:space="preserve"> + R'</w:t>
      </w:r>
      <w:r>
        <w:rPr>
          <w:bCs/>
          <w:sz w:val="28"/>
          <w:szCs w:val="28"/>
          <w:vertAlign w:val="subscript"/>
          <w:lang w:val="en-US"/>
        </w:rPr>
        <w:t>B</w:t>
      </w:r>
      <w:r>
        <w:rPr>
          <w:bCs/>
          <w:sz w:val="28"/>
          <w:szCs w:val="28"/>
          <w:lang w:val="en-US"/>
        </w:rPr>
        <w:t xml:space="preserve"> +  R'</w:t>
      </w:r>
      <w:r>
        <w:rPr>
          <w:bCs/>
          <w:sz w:val="28"/>
          <w:szCs w:val="28"/>
          <w:vertAlign w:val="subscript"/>
          <w:lang w:val="en-US"/>
        </w:rPr>
        <w:t>C</w:t>
      </w:r>
      <w:r>
        <w:rPr>
          <w:bCs/>
          <w:sz w:val="28"/>
          <w:szCs w:val="28"/>
          <w:lang w:val="en-US"/>
        </w:rPr>
        <w:t xml:space="preserve">. </w:t>
      </w:r>
    </w:p>
    <w:p w:rsidR="00A635E6" w:rsidRDefault="00A635E6" w:rsidP="0036165C">
      <w:pPr>
        <w:spacing w:line="300" w:lineRule="auto"/>
        <w:jc w:val="center"/>
        <w:rPr>
          <w:i/>
          <w:sz w:val="28"/>
          <w:szCs w:val="28"/>
          <w:lang w:val="be-BY"/>
        </w:rPr>
      </w:pPr>
      <w:r>
        <w:rPr>
          <w:bCs/>
          <w:i/>
          <w:sz w:val="28"/>
          <w:szCs w:val="28"/>
        </w:rPr>
        <w:t>Элементы риска для здания в результате прямого удара:</w:t>
      </w:r>
    </w:p>
    <w:p w:rsidR="00A635E6" w:rsidRDefault="00A635E6" w:rsidP="00DD1DAC">
      <w:pPr>
        <w:spacing w:line="300" w:lineRule="auto"/>
        <w:jc w:val="both"/>
        <w:rPr>
          <w:sz w:val="28"/>
          <w:szCs w:val="28"/>
          <w:lang w:val="be-BY"/>
        </w:rPr>
      </w:pPr>
      <w:r>
        <w:rPr>
          <w:bCs/>
          <w:sz w:val="28"/>
          <w:szCs w:val="28"/>
          <w:lang w:val="en-US"/>
        </w:rPr>
        <w:t>R</w:t>
      </w:r>
      <w:r>
        <w:rPr>
          <w:bCs/>
          <w:sz w:val="28"/>
          <w:szCs w:val="28"/>
          <w:vertAlign w:val="subscript"/>
        </w:rPr>
        <w:t>А</w:t>
      </w:r>
      <w:r>
        <w:rPr>
          <w:bCs/>
          <w:sz w:val="28"/>
          <w:szCs w:val="28"/>
        </w:rPr>
        <w:t xml:space="preserve"> – элемент риска при прямом ударе молнии, когда возникает шаговое напряжение;</w:t>
      </w:r>
    </w:p>
    <w:p w:rsidR="00A635E6" w:rsidRDefault="00A635E6" w:rsidP="00DD1DAC">
      <w:pPr>
        <w:spacing w:line="300" w:lineRule="auto"/>
        <w:jc w:val="both"/>
        <w:rPr>
          <w:spacing w:val="-14"/>
          <w:sz w:val="28"/>
          <w:szCs w:val="28"/>
          <w:lang w:val="be-BY"/>
        </w:rPr>
      </w:pPr>
      <w:r>
        <w:rPr>
          <w:bCs/>
          <w:spacing w:val="-14"/>
          <w:sz w:val="28"/>
          <w:szCs w:val="28"/>
          <w:lang w:val="en-US"/>
        </w:rPr>
        <w:t>R</w:t>
      </w:r>
      <w:r>
        <w:rPr>
          <w:bCs/>
          <w:spacing w:val="-14"/>
          <w:sz w:val="28"/>
          <w:szCs w:val="28"/>
          <w:vertAlign w:val="subscript"/>
        </w:rPr>
        <w:t>В</w:t>
      </w:r>
      <w:r>
        <w:rPr>
          <w:bCs/>
          <w:spacing w:val="-14"/>
          <w:sz w:val="28"/>
          <w:szCs w:val="28"/>
        </w:rPr>
        <w:t xml:space="preserve"> – элемент риска при прямом ударе молнии, когда возникает взрыв или пожар;</w:t>
      </w:r>
    </w:p>
    <w:p w:rsidR="00A635E6" w:rsidRDefault="00A635E6" w:rsidP="00DD1DAC">
      <w:pPr>
        <w:spacing w:line="300" w:lineRule="auto"/>
        <w:jc w:val="both"/>
        <w:rPr>
          <w:sz w:val="28"/>
          <w:szCs w:val="28"/>
          <w:lang w:val="be-BY"/>
        </w:rPr>
      </w:pPr>
      <w:r>
        <w:rPr>
          <w:bCs/>
          <w:sz w:val="28"/>
          <w:szCs w:val="28"/>
          <w:lang w:val="en-US"/>
        </w:rPr>
        <w:t>R</w:t>
      </w:r>
      <w:r>
        <w:rPr>
          <w:bCs/>
          <w:sz w:val="28"/>
          <w:szCs w:val="28"/>
          <w:vertAlign w:val="subscript"/>
        </w:rPr>
        <w:t>С</w:t>
      </w:r>
      <w:r>
        <w:rPr>
          <w:bCs/>
          <w:sz w:val="28"/>
          <w:szCs w:val="28"/>
        </w:rPr>
        <w:t xml:space="preserve"> – элемент риска при прямом ударе молнии, когда возникают наводки и электромагнитные импульсы.</w:t>
      </w:r>
    </w:p>
    <w:p w:rsidR="00A635E6" w:rsidRDefault="00A635E6" w:rsidP="00DD1DAC">
      <w:pPr>
        <w:spacing w:line="300" w:lineRule="auto"/>
        <w:jc w:val="both"/>
        <w:rPr>
          <w:i/>
          <w:sz w:val="28"/>
          <w:szCs w:val="28"/>
          <w:lang w:val="be-BY"/>
        </w:rPr>
      </w:pPr>
      <w:r>
        <w:rPr>
          <w:bCs/>
          <w:i/>
          <w:sz w:val="28"/>
          <w:szCs w:val="28"/>
        </w:rPr>
        <w:t>Элемент риска для здания при близких ударах молнии:</w:t>
      </w:r>
    </w:p>
    <w:p w:rsidR="00A635E6" w:rsidRDefault="00A635E6" w:rsidP="00DD1DAC">
      <w:pPr>
        <w:spacing w:line="300" w:lineRule="auto"/>
        <w:jc w:val="both"/>
        <w:rPr>
          <w:sz w:val="28"/>
          <w:szCs w:val="28"/>
          <w:lang w:val="be-BY"/>
        </w:rPr>
      </w:pPr>
      <w:r>
        <w:rPr>
          <w:bCs/>
          <w:sz w:val="28"/>
          <w:szCs w:val="28"/>
          <w:lang w:val="en-US"/>
        </w:rPr>
        <w:t>R</w:t>
      </w:r>
      <w:r>
        <w:rPr>
          <w:bCs/>
          <w:sz w:val="28"/>
          <w:szCs w:val="28"/>
          <w:vertAlign w:val="subscript"/>
        </w:rPr>
        <w:t>М</w:t>
      </w:r>
      <w:r>
        <w:rPr>
          <w:bCs/>
          <w:sz w:val="28"/>
          <w:szCs w:val="28"/>
        </w:rPr>
        <w:t xml:space="preserve"> – элемент риска при близком ударе молнии, когда возникают наводки и электромагнитные импульсы.</w:t>
      </w:r>
    </w:p>
    <w:p w:rsidR="00A635E6" w:rsidRDefault="00A635E6" w:rsidP="00DD1DAC">
      <w:pPr>
        <w:spacing w:line="300" w:lineRule="auto"/>
        <w:jc w:val="both"/>
        <w:rPr>
          <w:i/>
          <w:sz w:val="28"/>
          <w:szCs w:val="28"/>
          <w:lang w:val="be-BY"/>
        </w:rPr>
      </w:pPr>
      <w:r>
        <w:rPr>
          <w:bCs/>
          <w:i/>
          <w:sz w:val="28"/>
          <w:szCs w:val="28"/>
        </w:rPr>
        <w:t>Элементы риска для здания в результате ударов молнии в системы энергоснабжения:</w:t>
      </w:r>
    </w:p>
    <w:p w:rsidR="00A635E6" w:rsidRDefault="00A635E6" w:rsidP="00DD1DAC">
      <w:pPr>
        <w:spacing w:line="300" w:lineRule="auto"/>
        <w:jc w:val="both"/>
        <w:rPr>
          <w:sz w:val="28"/>
          <w:szCs w:val="28"/>
          <w:lang w:val="be-BY"/>
        </w:rPr>
      </w:pPr>
      <w:r>
        <w:rPr>
          <w:bCs/>
          <w:sz w:val="28"/>
          <w:szCs w:val="28"/>
          <w:lang w:val="en-US"/>
        </w:rPr>
        <w:t>R</w:t>
      </w:r>
      <w:r>
        <w:rPr>
          <w:bCs/>
          <w:sz w:val="28"/>
          <w:szCs w:val="28"/>
          <w:vertAlign w:val="subscript"/>
          <w:lang w:val="en-US"/>
        </w:rPr>
        <w:t>U</w:t>
      </w:r>
      <w:r>
        <w:rPr>
          <w:bCs/>
          <w:sz w:val="28"/>
          <w:szCs w:val="28"/>
        </w:rPr>
        <w:t>– элемент риска при ударе молнии в коммуникацию, когда возникает шаговое напряжение;</w:t>
      </w:r>
    </w:p>
    <w:p w:rsidR="00A635E6" w:rsidRDefault="00A635E6" w:rsidP="00DD1DAC">
      <w:pPr>
        <w:spacing w:line="300" w:lineRule="auto"/>
        <w:jc w:val="both"/>
        <w:rPr>
          <w:sz w:val="28"/>
          <w:szCs w:val="28"/>
          <w:lang w:val="be-BY"/>
        </w:rPr>
      </w:pPr>
      <w:r>
        <w:rPr>
          <w:bCs/>
          <w:sz w:val="28"/>
          <w:szCs w:val="28"/>
          <w:lang w:val="en-US"/>
        </w:rPr>
        <w:t>R</w:t>
      </w:r>
      <w:r>
        <w:rPr>
          <w:bCs/>
          <w:sz w:val="28"/>
          <w:szCs w:val="28"/>
          <w:vertAlign w:val="subscript"/>
          <w:lang w:val="en-US"/>
        </w:rPr>
        <w:t>V</w:t>
      </w:r>
      <w:r>
        <w:rPr>
          <w:bCs/>
          <w:sz w:val="28"/>
          <w:szCs w:val="28"/>
        </w:rPr>
        <w:t xml:space="preserve"> – элемент риска, при ударе молнии в коммуникацию, когда возникает взрыв или пожар;</w:t>
      </w:r>
    </w:p>
    <w:p w:rsidR="00A635E6" w:rsidRDefault="00A635E6" w:rsidP="00DD1DAC">
      <w:pPr>
        <w:spacing w:line="300" w:lineRule="auto"/>
        <w:jc w:val="both"/>
        <w:rPr>
          <w:sz w:val="28"/>
          <w:szCs w:val="28"/>
          <w:lang w:val="be-BY"/>
        </w:rPr>
      </w:pPr>
      <w:r>
        <w:rPr>
          <w:bCs/>
          <w:sz w:val="28"/>
          <w:szCs w:val="28"/>
          <w:lang w:val="en-US"/>
        </w:rPr>
        <w:t>R</w:t>
      </w:r>
      <w:r>
        <w:rPr>
          <w:bCs/>
          <w:sz w:val="28"/>
          <w:szCs w:val="28"/>
          <w:vertAlign w:val="subscript"/>
          <w:lang w:val="en-US"/>
        </w:rPr>
        <w:t>W</w:t>
      </w:r>
      <w:r>
        <w:rPr>
          <w:bCs/>
          <w:sz w:val="28"/>
          <w:szCs w:val="28"/>
        </w:rPr>
        <w:t xml:space="preserve"> – элемент риска, относящийся к повреждению внутренних систем.</w:t>
      </w:r>
    </w:p>
    <w:p w:rsidR="00A635E6" w:rsidRDefault="00A635E6" w:rsidP="0036165C">
      <w:pPr>
        <w:spacing w:line="300" w:lineRule="auto"/>
        <w:jc w:val="center"/>
        <w:rPr>
          <w:i/>
          <w:sz w:val="28"/>
          <w:szCs w:val="28"/>
          <w:lang w:val="be-BY"/>
        </w:rPr>
      </w:pPr>
      <w:r>
        <w:rPr>
          <w:bCs/>
          <w:i/>
          <w:sz w:val="28"/>
          <w:szCs w:val="28"/>
        </w:rPr>
        <w:t>Элемент риска для здания в результате ударов молнии вблизи системы энергоснабжения:</w:t>
      </w:r>
    </w:p>
    <w:p w:rsidR="00A635E6" w:rsidRDefault="00A635E6" w:rsidP="00DD1DAC">
      <w:pPr>
        <w:spacing w:line="300" w:lineRule="auto"/>
        <w:jc w:val="both"/>
        <w:rPr>
          <w:sz w:val="28"/>
          <w:szCs w:val="28"/>
          <w:lang w:val="be-BY"/>
        </w:rPr>
      </w:pPr>
      <w:r>
        <w:rPr>
          <w:bCs/>
          <w:sz w:val="28"/>
          <w:szCs w:val="28"/>
          <w:lang w:val="en-US"/>
        </w:rPr>
        <w:t>R</w:t>
      </w:r>
      <w:r>
        <w:rPr>
          <w:bCs/>
          <w:sz w:val="28"/>
          <w:szCs w:val="28"/>
          <w:vertAlign w:val="subscript"/>
          <w:lang w:val="en-US"/>
        </w:rPr>
        <w:t>Z</w:t>
      </w:r>
      <w:r>
        <w:rPr>
          <w:bCs/>
          <w:sz w:val="28"/>
          <w:szCs w:val="28"/>
        </w:rPr>
        <w:t xml:space="preserve"> – элемент риска, относящийся к повреждению внутренних систем.</w:t>
      </w:r>
    </w:p>
    <w:p w:rsidR="00A635E6" w:rsidRDefault="00A635E6" w:rsidP="00DD1DAC">
      <w:pPr>
        <w:spacing w:line="300" w:lineRule="auto"/>
        <w:jc w:val="both"/>
        <w:rPr>
          <w:sz w:val="28"/>
          <w:szCs w:val="28"/>
          <w:lang w:val="be-BY"/>
        </w:rPr>
      </w:pPr>
      <w:r>
        <w:rPr>
          <w:bCs/>
          <w:sz w:val="28"/>
          <w:szCs w:val="28"/>
        </w:rPr>
        <w:t xml:space="preserve">ТКП 336-2011 определяет исходную формулу, в которой каждый элемент риска </w:t>
      </w:r>
      <w:r>
        <w:rPr>
          <w:bCs/>
          <w:sz w:val="28"/>
          <w:szCs w:val="28"/>
          <w:lang w:val="en-US"/>
        </w:rPr>
        <w:t>R</w:t>
      </w:r>
      <w:r>
        <w:rPr>
          <w:bCs/>
          <w:sz w:val="28"/>
          <w:szCs w:val="28"/>
          <w:vertAlign w:val="subscript"/>
          <w:lang w:val="en-US"/>
        </w:rPr>
        <w:t>A</w:t>
      </w:r>
      <w:r>
        <w:rPr>
          <w:bCs/>
          <w:sz w:val="28"/>
          <w:szCs w:val="28"/>
        </w:rPr>
        <w:t xml:space="preserve">, </w:t>
      </w:r>
      <w:r>
        <w:rPr>
          <w:bCs/>
          <w:sz w:val="28"/>
          <w:szCs w:val="28"/>
          <w:lang w:val="en-US"/>
        </w:rPr>
        <w:t>R</w:t>
      </w:r>
      <w:r>
        <w:rPr>
          <w:bCs/>
          <w:sz w:val="28"/>
          <w:szCs w:val="28"/>
          <w:vertAlign w:val="subscript"/>
          <w:lang w:val="en-US"/>
        </w:rPr>
        <w:t>B</w:t>
      </w:r>
      <w:r>
        <w:rPr>
          <w:bCs/>
          <w:sz w:val="28"/>
          <w:szCs w:val="28"/>
        </w:rPr>
        <w:t xml:space="preserve">, </w:t>
      </w:r>
      <w:r>
        <w:rPr>
          <w:bCs/>
          <w:sz w:val="28"/>
          <w:szCs w:val="28"/>
          <w:lang w:val="en-US"/>
        </w:rPr>
        <w:t>R</w:t>
      </w:r>
      <w:r>
        <w:rPr>
          <w:bCs/>
          <w:sz w:val="28"/>
          <w:szCs w:val="28"/>
          <w:vertAlign w:val="subscript"/>
          <w:lang w:val="en-US"/>
        </w:rPr>
        <w:t>C</w:t>
      </w:r>
      <w:r>
        <w:rPr>
          <w:bCs/>
          <w:sz w:val="28"/>
          <w:szCs w:val="28"/>
        </w:rPr>
        <w:t xml:space="preserve">, </w:t>
      </w:r>
      <w:r>
        <w:rPr>
          <w:bCs/>
          <w:sz w:val="28"/>
          <w:szCs w:val="28"/>
          <w:lang w:val="en-US"/>
        </w:rPr>
        <w:t>R</w:t>
      </w:r>
      <w:r>
        <w:rPr>
          <w:bCs/>
          <w:sz w:val="28"/>
          <w:szCs w:val="28"/>
          <w:vertAlign w:val="subscript"/>
          <w:lang w:val="en-US"/>
        </w:rPr>
        <w:t>M</w:t>
      </w:r>
      <w:r>
        <w:rPr>
          <w:bCs/>
          <w:sz w:val="28"/>
          <w:szCs w:val="28"/>
        </w:rPr>
        <w:t xml:space="preserve">, </w:t>
      </w:r>
      <w:r>
        <w:rPr>
          <w:bCs/>
          <w:sz w:val="28"/>
          <w:szCs w:val="28"/>
          <w:lang w:val="en-US"/>
        </w:rPr>
        <w:t>R</w:t>
      </w:r>
      <w:r>
        <w:rPr>
          <w:bCs/>
          <w:sz w:val="28"/>
          <w:szCs w:val="28"/>
          <w:vertAlign w:val="subscript"/>
          <w:lang w:val="en-US"/>
        </w:rPr>
        <w:t>U</w:t>
      </w:r>
      <w:r>
        <w:rPr>
          <w:bCs/>
          <w:sz w:val="28"/>
          <w:szCs w:val="28"/>
        </w:rPr>
        <w:t xml:space="preserve">, </w:t>
      </w:r>
      <w:r>
        <w:rPr>
          <w:bCs/>
          <w:sz w:val="28"/>
          <w:szCs w:val="28"/>
          <w:lang w:val="en-US"/>
        </w:rPr>
        <w:t>R</w:t>
      </w:r>
      <w:r>
        <w:rPr>
          <w:bCs/>
          <w:sz w:val="28"/>
          <w:szCs w:val="28"/>
          <w:vertAlign w:val="subscript"/>
          <w:lang w:val="en-US"/>
        </w:rPr>
        <w:t>V</w:t>
      </w:r>
      <w:r>
        <w:rPr>
          <w:bCs/>
          <w:sz w:val="28"/>
          <w:szCs w:val="28"/>
        </w:rPr>
        <w:t xml:space="preserve">, </w:t>
      </w:r>
      <w:r>
        <w:rPr>
          <w:bCs/>
          <w:sz w:val="28"/>
          <w:szCs w:val="28"/>
          <w:lang w:val="en-US"/>
        </w:rPr>
        <w:t>R</w:t>
      </w:r>
      <w:r>
        <w:rPr>
          <w:bCs/>
          <w:sz w:val="28"/>
          <w:szCs w:val="28"/>
          <w:vertAlign w:val="subscript"/>
          <w:lang w:val="en-US"/>
        </w:rPr>
        <w:t>W</w:t>
      </w:r>
      <w:r>
        <w:rPr>
          <w:bCs/>
          <w:sz w:val="28"/>
          <w:szCs w:val="28"/>
        </w:rPr>
        <w:t xml:space="preserve"> и </w:t>
      </w:r>
      <w:r>
        <w:rPr>
          <w:bCs/>
          <w:sz w:val="28"/>
          <w:szCs w:val="28"/>
          <w:lang w:val="en-US"/>
        </w:rPr>
        <w:t>R</w:t>
      </w:r>
      <w:r>
        <w:rPr>
          <w:bCs/>
          <w:sz w:val="28"/>
          <w:szCs w:val="28"/>
          <w:vertAlign w:val="subscript"/>
          <w:lang w:val="en-US"/>
        </w:rPr>
        <w:t>Z</w:t>
      </w:r>
      <w:r>
        <w:rPr>
          <w:bCs/>
          <w:sz w:val="28"/>
          <w:szCs w:val="28"/>
        </w:rPr>
        <w:t>, может быть посчитан:</w:t>
      </w:r>
    </w:p>
    <w:p w:rsidR="00A635E6" w:rsidRDefault="00A635E6" w:rsidP="00DD1DAC">
      <w:pPr>
        <w:spacing w:line="300" w:lineRule="auto"/>
        <w:jc w:val="center"/>
        <w:rPr>
          <w:bCs/>
          <w:sz w:val="28"/>
          <w:szCs w:val="28"/>
        </w:rPr>
      </w:pPr>
      <w:r>
        <w:rPr>
          <w:bCs/>
          <w:i/>
          <w:iCs/>
          <w:sz w:val="28"/>
          <w:szCs w:val="28"/>
          <w:lang w:val="en-US"/>
        </w:rPr>
        <w:t>R</w:t>
      </w:r>
      <w:r>
        <w:rPr>
          <w:bCs/>
          <w:sz w:val="28"/>
          <w:szCs w:val="28"/>
          <w:vertAlign w:val="subscript"/>
        </w:rPr>
        <w:t>Х</w:t>
      </w:r>
      <w:r>
        <w:rPr>
          <w:bCs/>
          <w:sz w:val="28"/>
          <w:szCs w:val="28"/>
        </w:rPr>
        <w:t xml:space="preserve"> = </w:t>
      </w:r>
      <w:r>
        <w:rPr>
          <w:bCs/>
          <w:i/>
          <w:iCs/>
          <w:sz w:val="28"/>
          <w:szCs w:val="28"/>
          <w:lang w:val="en-US"/>
        </w:rPr>
        <w:t>N</w:t>
      </w:r>
      <w:r>
        <w:rPr>
          <w:bCs/>
          <w:sz w:val="28"/>
          <w:szCs w:val="28"/>
          <w:vertAlign w:val="subscript"/>
          <w:lang w:val="en-US"/>
        </w:rPr>
        <w:t>X</w:t>
      </w:r>
      <w:r>
        <w:rPr>
          <w:bCs/>
          <w:sz w:val="28"/>
          <w:szCs w:val="28"/>
        </w:rPr>
        <w:t xml:space="preserve"> ∙ </w:t>
      </w:r>
      <w:r>
        <w:rPr>
          <w:bCs/>
          <w:i/>
          <w:iCs/>
          <w:sz w:val="28"/>
          <w:szCs w:val="28"/>
          <w:lang w:val="en-US"/>
        </w:rPr>
        <w:t>P</w:t>
      </w:r>
      <w:r>
        <w:rPr>
          <w:bCs/>
          <w:sz w:val="28"/>
          <w:szCs w:val="28"/>
          <w:vertAlign w:val="subscript"/>
          <w:lang w:val="en-US"/>
        </w:rPr>
        <w:t>X</w:t>
      </w:r>
      <w:r>
        <w:rPr>
          <w:bCs/>
          <w:sz w:val="28"/>
          <w:szCs w:val="28"/>
        </w:rPr>
        <w:t xml:space="preserve"> ∙ </w:t>
      </w:r>
      <w:r>
        <w:rPr>
          <w:bCs/>
          <w:i/>
          <w:iCs/>
          <w:sz w:val="28"/>
          <w:szCs w:val="28"/>
          <w:lang w:val="en-US"/>
        </w:rPr>
        <w:t>L</w:t>
      </w:r>
      <w:r>
        <w:rPr>
          <w:bCs/>
          <w:sz w:val="28"/>
          <w:szCs w:val="28"/>
          <w:vertAlign w:val="subscript"/>
          <w:lang w:val="en-US"/>
        </w:rPr>
        <w:t>X</w:t>
      </w:r>
      <w:r>
        <w:rPr>
          <w:bCs/>
          <w:sz w:val="28"/>
          <w:szCs w:val="28"/>
        </w:rPr>
        <w:t>,</w:t>
      </w:r>
    </w:p>
    <w:p w:rsidR="00A635E6" w:rsidRDefault="00A635E6" w:rsidP="00DD1DAC">
      <w:pPr>
        <w:spacing w:line="300" w:lineRule="auto"/>
        <w:jc w:val="both"/>
        <w:rPr>
          <w:bCs/>
          <w:sz w:val="28"/>
          <w:szCs w:val="28"/>
        </w:rPr>
      </w:pPr>
      <w:r>
        <w:rPr>
          <w:bCs/>
          <w:sz w:val="28"/>
          <w:szCs w:val="28"/>
        </w:rPr>
        <w:t>где N</w:t>
      </w:r>
      <w:r>
        <w:rPr>
          <w:bCs/>
          <w:sz w:val="28"/>
          <w:szCs w:val="28"/>
          <w:vertAlign w:val="subscript"/>
        </w:rPr>
        <w:t>X</w:t>
      </w:r>
      <w:r>
        <w:rPr>
          <w:bCs/>
          <w:sz w:val="28"/>
          <w:szCs w:val="28"/>
        </w:rPr>
        <w:t xml:space="preserve"> – среднее количество несчастных случаев;</w:t>
      </w:r>
    </w:p>
    <w:p w:rsidR="00A635E6" w:rsidRDefault="00A635E6" w:rsidP="00DD1DAC">
      <w:pPr>
        <w:spacing w:line="300" w:lineRule="auto"/>
        <w:jc w:val="both"/>
        <w:rPr>
          <w:sz w:val="28"/>
          <w:szCs w:val="28"/>
        </w:rPr>
      </w:pPr>
      <w:r>
        <w:rPr>
          <w:sz w:val="28"/>
          <w:szCs w:val="28"/>
        </w:rPr>
        <w:t xml:space="preserve">       P</w:t>
      </w:r>
      <w:r>
        <w:rPr>
          <w:sz w:val="28"/>
          <w:szCs w:val="28"/>
          <w:vertAlign w:val="subscript"/>
        </w:rPr>
        <w:t>X</w:t>
      </w:r>
      <w:r>
        <w:rPr>
          <w:sz w:val="28"/>
          <w:szCs w:val="28"/>
        </w:rPr>
        <w:t xml:space="preserve"> – вероятность поражения;</w:t>
      </w:r>
    </w:p>
    <w:p w:rsidR="00A635E6" w:rsidRDefault="00A635E6" w:rsidP="00DD1DAC">
      <w:pPr>
        <w:spacing w:line="300" w:lineRule="auto"/>
        <w:jc w:val="both"/>
        <w:rPr>
          <w:sz w:val="28"/>
          <w:szCs w:val="28"/>
        </w:rPr>
      </w:pPr>
      <w:r>
        <w:rPr>
          <w:sz w:val="28"/>
          <w:szCs w:val="28"/>
        </w:rPr>
        <w:t xml:space="preserve">       L</w:t>
      </w:r>
      <w:r>
        <w:rPr>
          <w:sz w:val="28"/>
          <w:szCs w:val="28"/>
          <w:vertAlign w:val="subscript"/>
        </w:rPr>
        <w:t>X</w:t>
      </w:r>
      <w:r>
        <w:rPr>
          <w:sz w:val="28"/>
          <w:szCs w:val="28"/>
        </w:rPr>
        <w:t xml:space="preserve"> – ущерб поражения.</w:t>
      </w:r>
    </w:p>
    <w:p w:rsidR="00A635E6" w:rsidRDefault="00A635E6" w:rsidP="00DD1DAC">
      <w:pPr>
        <w:spacing w:line="300" w:lineRule="auto"/>
        <w:jc w:val="both"/>
        <w:rPr>
          <w:sz w:val="28"/>
          <w:szCs w:val="28"/>
          <w:lang w:val="be-BY"/>
        </w:rPr>
      </w:pPr>
      <w:r>
        <w:rPr>
          <w:bCs/>
          <w:sz w:val="28"/>
          <w:szCs w:val="28"/>
        </w:rPr>
        <w:t xml:space="preserve">Например, </w:t>
      </w:r>
      <w:r>
        <w:rPr>
          <w:bCs/>
          <w:sz w:val="28"/>
          <w:szCs w:val="28"/>
          <w:lang w:val="en-US"/>
        </w:rPr>
        <w:t>R</w:t>
      </w:r>
      <w:r>
        <w:rPr>
          <w:bCs/>
          <w:sz w:val="28"/>
          <w:szCs w:val="28"/>
          <w:vertAlign w:val="subscript"/>
          <w:lang w:val="en-US"/>
        </w:rPr>
        <w:t>A</w:t>
      </w:r>
      <w:r>
        <w:rPr>
          <w:bCs/>
          <w:sz w:val="28"/>
          <w:szCs w:val="28"/>
        </w:rPr>
        <w:t xml:space="preserve"> = </w:t>
      </w:r>
      <w:r>
        <w:rPr>
          <w:bCs/>
          <w:sz w:val="28"/>
          <w:szCs w:val="28"/>
          <w:lang w:val="en-US"/>
        </w:rPr>
        <w:t>N</w:t>
      </w:r>
      <w:r>
        <w:rPr>
          <w:bCs/>
          <w:sz w:val="28"/>
          <w:szCs w:val="28"/>
          <w:vertAlign w:val="subscript"/>
          <w:lang w:val="en-US"/>
        </w:rPr>
        <w:t>D</w:t>
      </w:r>
      <w:r>
        <w:rPr>
          <w:bCs/>
          <w:sz w:val="28"/>
          <w:szCs w:val="28"/>
        </w:rPr>
        <w:t xml:space="preserve"> ∙ </w:t>
      </w:r>
      <w:r>
        <w:rPr>
          <w:bCs/>
          <w:sz w:val="28"/>
          <w:szCs w:val="28"/>
          <w:lang w:val="en-US"/>
        </w:rPr>
        <w:t>P</w:t>
      </w:r>
      <w:r>
        <w:rPr>
          <w:bCs/>
          <w:sz w:val="28"/>
          <w:szCs w:val="28"/>
          <w:vertAlign w:val="subscript"/>
          <w:lang w:val="en-US"/>
        </w:rPr>
        <w:t>A</w:t>
      </w:r>
      <w:r>
        <w:rPr>
          <w:bCs/>
          <w:sz w:val="28"/>
          <w:szCs w:val="28"/>
        </w:rPr>
        <w:t xml:space="preserve"> ∙ </w:t>
      </w:r>
      <w:r>
        <w:rPr>
          <w:bCs/>
          <w:sz w:val="28"/>
          <w:szCs w:val="28"/>
          <w:lang w:val="en-US"/>
        </w:rPr>
        <w:t>L</w:t>
      </w:r>
      <w:r>
        <w:rPr>
          <w:bCs/>
          <w:sz w:val="28"/>
          <w:szCs w:val="28"/>
          <w:vertAlign w:val="subscript"/>
          <w:lang w:val="en-US"/>
        </w:rPr>
        <w:t>A</w:t>
      </w:r>
      <w:r>
        <w:rPr>
          <w:bCs/>
          <w:sz w:val="28"/>
          <w:szCs w:val="28"/>
        </w:rPr>
        <w:t xml:space="preserve">, </w:t>
      </w:r>
    </w:p>
    <w:p w:rsidR="00A635E6" w:rsidRPr="00DD1DAC" w:rsidRDefault="00A635E6" w:rsidP="00DD1DAC">
      <w:pPr>
        <w:spacing w:before="120" w:after="120" w:line="300" w:lineRule="auto"/>
        <w:jc w:val="center"/>
        <w:rPr>
          <w:bCs/>
          <w:sz w:val="28"/>
          <w:szCs w:val="28"/>
        </w:rPr>
      </w:pPr>
      <w:r>
        <w:rPr>
          <w:bCs/>
          <w:i/>
          <w:iCs/>
          <w:sz w:val="28"/>
          <w:szCs w:val="28"/>
          <w:lang w:val="en-US"/>
        </w:rPr>
        <w:t>N</w:t>
      </w:r>
      <w:r>
        <w:rPr>
          <w:bCs/>
          <w:i/>
          <w:iCs/>
          <w:sz w:val="28"/>
          <w:szCs w:val="28"/>
          <w:vertAlign w:val="subscript"/>
          <w:lang w:val="en-US"/>
        </w:rPr>
        <w:t>D</w:t>
      </w:r>
      <w:r w:rsidRPr="00DD1DAC">
        <w:rPr>
          <w:bCs/>
          <w:i/>
          <w:iCs/>
          <w:sz w:val="28"/>
          <w:szCs w:val="28"/>
        </w:rPr>
        <w:t xml:space="preserve"> = </w:t>
      </w:r>
      <w:r>
        <w:rPr>
          <w:bCs/>
          <w:i/>
          <w:iCs/>
          <w:sz w:val="28"/>
          <w:szCs w:val="28"/>
          <w:lang w:val="en-US"/>
        </w:rPr>
        <w:t>Ng</w:t>
      </w:r>
      <w:r w:rsidRPr="00DD1DAC">
        <w:rPr>
          <w:bCs/>
          <w:i/>
          <w:iCs/>
          <w:sz w:val="28"/>
          <w:szCs w:val="28"/>
        </w:rPr>
        <w:t xml:space="preserve"> ∙ </w:t>
      </w:r>
      <w:r>
        <w:rPr>
          <w:bCs/>
          <w:i/>
          <w:iCs/>
          <w:sz w:val="28"/>
          <w:szCs w:val="28"/>
          <w:lang w:val="en-US"/>
        </w:rPr>
        <w:t>Ad</w:t>
      </w:r>
      <w:r w:rsidRPr="00DD1DAC">
        <w:rPr>
          <w:bCs/>
          <w:i/>
          <w:iCs/>
          <w:sz w:val="28"/>
          <w:szCs w:val="28"/>
        </w:rPr>
        <w:t xml:space="preserve"> ∙ С</w:t>
      </w:r>
      <w:r>
        <w:rPr>
          <w:bCs/>
          <w:i/>
          <w:iCs/>
          <w:sz w:val="28"/>
          <w:szCs w:val="28"/>
          <w:lang w:val="en-US"/>
        </w:rPr>
        <w:t>d</w:t>
      </w:r>
      <w:r w:rsidRPr="00DD1DAC">
        <w:rPr>
          <w:bCs/>
          <w:i/>
          <w:iCs/>
          <w:sz w:val="28"/>
          <w:szCs w:val="28"/>
        </w:rPr>
        <w:t xml:space="preserve"> ∙10</w:t>
      </w:r>
      <w:r w:rsidRPr="00DD1DAC">
        <w:rPr>
          <w:bCs/>
          <w:i/>
          <w:iCs/>
          <w:sz w:val="28"/>
          <w:szCs w:val="28"/>
          <w:vertAlign w:val="superscript"/>
        </w:rPr>
        <w:t>–6</w:t>
      </w:r>
      <w:r w:rsidRPr="00DD1DAC">
        <w:rPr>
          <w:bCs/>
          <w:sz w:val="28"/>
          <w:szCs w:val="28"/>
        </w:rPr>
        <w:t>,</w:t>
      </w:r>
    </w:p>
    <w:p w:rsidR="00A635E6" w:rsidRDefault="00A635E6" w:rsidP="00DD1DAC">
      <w:pPr>
        <w:spacing w:line="300" w:lineRule="auto"/>
        <w:jc w:val="both"/>
        <w:rPr>
          <w:sz w:val="28"/>
          <w:szCs w:val="28"/>
        </w:rPr>
      </w:pPr>
      <w:r>
        <w:rPr>
          <w:sz w:val="28"/>
          <w:szCs w:val="28"/>
          <w:lang w:val="be-BY"/>
        </w:rPr>
        <w:t xml:space="preserve">где </w:t>
      </w:r>
      <w:r>
        <w:rPr>
          <w:bCs/>
          <w:i/>
          <w:iCs/>
          <w:sz w:val="28"/>
          <w:szCs w:val="28"/>
          <w:lang w:val="en-US"/>
        </w:rPr>
        <w:t>Ng</w:t>
      </w:r>
      <w:r>
        <w:rPr>
          <w:bCs/>
          <w:i/>
          <w:iCs/>
          <w:sz w:val="28"/>
          <w:szCs w:val="28"/>
        </w:rPr>
        <w:t xml:space="preserve"> ≈ 0,1 ∙ Т</w:t>
      </w:r>
      <w:r>
        <w:rPr>
          <w:bCs/>
          <w:i/>
          <w:iCs/>
          <w:sz w:val="28"/>
          <w:szCs w:val="28"/>
          <w:lang w:val="en-US"/>
        </w:rPr>
        <w:t>d</w:t>
      </w:r>
      <w:r>
        <w:rPr>
          <w:bCs/>
          <w:sz w:val="28"/>
          <w:szCs w:val="28"/>
        </w:rPr>
        <w:t>–   среднегодовое число ударов мол</w:t>
      </w:r>
      <w:r>
        <w:rPr>
          <w:sz w:val="28"/>
          <w:szCs w:val="28"/>
        </w:rPr>
        <w:t>нии;</w:t>
      </w:r>
    </w:p>
    <w:p w:rsidR="00A635E6" w:rsidRDefault="00A635E6" w:rsidP="0036165C">
      <w:pPr>
        <w:spacing w:line="300" w:lineRule="auto"/>
        <w:ind w:firstLine="426"/>
        <w:jc w:val="both"/>
        <w:rPr>
          <w:bCs/>
          <w:sz w:val="28"/>
          <w:szCs w:val="28"/>
        </w:rPr>
      </w:pPr>
      <w:r>
        <w:rPr>
          <w:bCs/>
          <w:i/>
          <w:iCs/>
          <w:sz w:val="28"/>
          <w:szCs w:val="28"/>
        </w:rPr>
        <w:t>С</w:t>
      </w:r>
      <w:r>
        <w:rPr>
          <w:bCs/>
          <w:i/>
          <w:iCs/>
          <w:sz w:val="28"/>
          <w:szCs w:val="28"/>
          <w:lang w:val="en-US"/>
        </w:rPr>
        <w:t>d</w:t>
      </w:r>
      <w:r>
        <w:rPr>
          <w:bCs/>
          <w:i/>
          <w:iCs/>
          <w:sz w:val="28"/>
          <w:szCs w:val="28"/>
        </w:rPr>
        <w:t xml:space="preserve"> – </w:t>
      </w:r>
      <w:r>
        <w:rPr>
          <w:bCs/>
          <w:sz w:val="28"/>
          <w:szCs w:val="28"/>
        </w:rPr>
        <w:t>фактор, учитывающий влияния окружающей обстановки</w:t>
      </w:r>
    </w:p>
    <w:p w:rsidR="00A635E6" w:rsidRDefault="00A635E6" w:rsidP="0036165C">
      <w:pPr>
        <w:spacing w:line="300" w:lineRule="auto"/>
        <w:ind w:firstLine="426"/>
        <w:jc w:val="both"/>
        <w:rPr>
          <w:bCs/>
          <w:sz w:val="28"/>
          <w:szCs w:val="28"/>
        </w:rPr>
      </w:pPr>
      <w:r>
        <w:rPr>
          <w:bCs/>
          <w:sz w:val="28"/>
          <w:szCs w:val="28"/>
        </w:rPr>
        <w:t>T</w:t>
      </w:r>
      <w:r>
        <w:rPr>
          <w:bCs/>
          <w:i/>
          <w:sz w:val="28"/>
          <w:szCs w:val="28"/>
        </w:rPr>
        <w:t xml:space="preserve">d – </w:t>
      </w:r>
      <w:r>
        <w:rPr>
          <w:bCs/>
          <w:sz w:val="28"/>
          <w:szCs w:val="28"/>
        </w:rPr>
        <w:t>количество грозовых дней в году</w:t>
      </w:r>
    </w:p>
    <w:p w:rsidR="00A635E6" w:rsidRDefault="00A635E6" w:rsidP="0036165C">
      <w:pPr>
        <w:spacing w:line="300" w:lineRule="auto"/>
        <w:ind w:firstLine="426"/>
        <w:jc w:val="both"/>
        <w:rPr>
          <w:sz w:val="28"/>
          <w:szCs w:val="28"/>
          <w:vertAlign w:val="superscript"/>
        </w:rPr>
      </w:pPr>
      <w:r>
        <w:rPr>
          <w:bCs/>
          <w:i/>
          <w:iCs/>
          <w:sz w:val="28"/>
          <w:szCs w:val="28"/>
          <w:lang w:val="be-BY"/>
        </w:rPr>
        <w:t>А</w:t>
      </w:r>
      <w:r>
        <w:rPr>
          <w:bCs/>
          <w:i/>
          <w:iCs/>
          <w:sz w:val="28"/>
          <w:szCs w:val="28"/>
          <w:lang w:val="en-US"/>
        </w:rPr>
        <w:t>d</w:t>
      </w:r>
      <w:r>
        <w:rPr>
          <w:bCs/>
          <w:i/>
          <w:iCs/>
          <w:sz w:val="28"/>
          <w:szCs w:val="28"/>
        </w:rPr>
        <w:softHyphen/>
      </w:r>
      <w:r>
        <w:rPr>
          <w:bCs/>
          <w:iCs/>
          <w:sz w:val="28"/>
          <w:szCs w:val="28"/>
        </w:rPr>
        <w:t>площадь стягивания молнии,m</w:t>
      </w:r>
      <w:r>
        <w:rPr>
          <w:bCs/>
          <w:iCs/>
          <w:sz w:val="28"/>
          <w:szCs w:val="28"/>
          <w:vertAlign w:val="superscript"/>
        </w:rPr>
        <w:t>2</w:t>
      </w:r>
    </w:p>
    <w:p w:rsidR="00A635E6" w:rsidRDefault="00A635E6" w:rsidP="0036165C">
      <w:pPr>
        <w:spacing w:line="300" w:lineRule="auto"/>
        <w:ind w:firstLine="426"/>
        <w:jc w:val="both"/>
        <w:rPr>
          <w:bCs/>
          <w:i/>
          <w:iCs/>
          <w:sz w:val="28"/>
          <w:szCs w:val="28"/>
          <w:vertAlign w:val="superscript"/>
          <w:lang w:val="be-BY"/>
        </w:rPr>
      </w:pPr>
      <w:r>
        <w:rPr>
          <w:bCs/>
          <w:i/>
          <w:iCs/>
          <w:sz w:val="28"/>
          <w:szCs w:val="28"/>
          <w:lang w:val="be-BY"/>
        </w:rPr>
        <w:lastRenderedPageBreak/>
        <w:t>А</w:t>
      </w:r>
      <w:r>
        <w:rPr>
          <w:bCs/>
          <w:i/>
          <w:iCs/>
          <w:sz w:val="28"/>
          <w:szCs w:val="28"/>
          <w:lang w:val="en-US"/>
        </w:rPr>
        <w:t>d</w:t>
      </w:r>
      <w:r>
        <w:rPr>
          <w:bCs/>
          <w:i/>
          <w:iCs/>
          <w:sz w:val="28"/>
          <w:szCs w:val="28"/>
          <w:lang w:val="be-BY"/>
        </w:rPr>
        <w:t xml:space="preserve"> = </w:t>
      </w:r>
      <w:r>
        <w:rPr>
          <w:bCs/>
          <w:i/>
          <w:iCs/>
          <w:sz w:val="28"/>
          <w:szCs w:val="28"/>
          <w:lang w:val="en-US"/>
        </w:rPr>
        <w:t>L</w:t>
      </w:r>
      <w:r>
        <w:rPr>
          <w:bCs/>
          <w:i/>
          <w:iCs/>
          <w:sz w:val="28"/>
          <w:szCs w:val="28"/>
          <w:lang w:val="be-BY"/>
        </w:rPr>
        <w:t xml:space="preserve"> ∙ </w:t>
      </w:r>
      <w:r>
        <w:rPr>
          <w:bCs/>
          <w:i/>
          <w:iCs/>
          <w:sz w:val="28"/>
          <w:szCs w:val="28"/>
          <w:lang w:val="en-US"/>
        </w:rPr>
        <w:t>W</w:t>
      </w:r>
      <w:r>
        <w:rPr>
          <w:bCs/>
          <w:i/>
          <w:iCs/>
          <w:sz w:val="28"/>
          <w:szCs w:val="28"/>
          <w:lang w:val="be-BY"/>
        </w:rPr>
        <w:t xml:space="preserve"> + 6 ∙ </w:t>
      </w:r>
      <w:r>
        <w:rPr>
          <w:bCs/>
          <w:i/>
          <w:iCs/>
          <w:sz w:val="28"/>
          <w:szCs w:val="28"/>
          <w:lang w:val="en-US"/>
        </w:rPr>
        <w:t>H</w:t>
      </w:r>
      <w:r>
        <w:rPr>
          <w:bCs/>
          <w:i/>
          <w:iCs/>
          <w:sz w:val="28"/>
          <w:szCs w:val="28"/>
          <w:lang w:val="be-BY"/>
        </w:rPr>
        <w:t xml:space="preserve"> ∙ (</w:t>
      </w:r>
      <w:r>
        <w:rPr>
          <w:bCs/>
          <w:i/>
          <w:iCs/>
          <w:sz w:val="28"/>
          <w:szCs w:val="28"/>
          <w:lang w:val="en-US"/>
        </w:rPr>
        <w:t>L</w:t>
      </w:r>
      <w:r>
        <w:rPr>
          <w:bCs/>
          <w:i/>
          <w:iCs/>
          <w:sz w:val="28"/>
          <w:szCs w:val="28"/>
          <w:lang w:val="be-BY"/>
        </w:rPr>
        <w:t xml:space="preserve"> + </w:t>
      </w:r>
      <w:r>
        <w:rPr>
          <w:bCs/>
          <w:i/>
          <w:iCs/>
          <w:sz w:val="28"/>
          <w:szCs w:val="28"/>
          <w:lang w:val="en-US"/>
        </w:rPr>
        <w:t>W</w:t>
      </w:r>
      <w:r>
        <w:rPr>
          <w:bCs/>
          <w:i/>
          <w:iCs/>
          <w:sz w:val="28"/>
          <w:szCs w:val="28"/>
          <w:lang w:val="be-BY"/>
        </w:rPr>
        <w:t xml:space="preserve">) + 9 ∙ </w:t>
      </w:r>
      <w:r>
        <w:rPr>
          <w:bCs/>
          <w:i/>
          <w:iCs/>
          <w:sz w:val="28"/>
          <w:szCs w:val="28"/>
          <w:lang w:val="en-US"/>
        </w:rPr>
        <w:t>π</w:t>
      </w:r>
      <w:r>
        <w:rPr>
          <w:bCs/>
          <w:i/>
          <w:iCs/>
          <w:sz w:val="28"/>
          <w:szCs w:val="28"/>
          <w:lang w:val="be-BY"/>
        </w:rPr>
        <w:t xml:space="preserve"> ∙ (</w:t>
      </w:r>
      <w:r>
        <w:rPr>
          <w:bCs/>
          <w:i/>
          <w:iCs/>
          <w:sz w:val="28"/>
          <w:szCs w:val="28"/>
          <w:lang w:val="en-US"/>
        </w:rPr>
        <w:t>H</w:t>
      </w:r>
      <w:r>
        <w:rPr>
          <w:bCs/>
          <w:i/>
          <w:iCs/>
          <w:sz w:val="28"/>
          <w:szCs w:val="28"/>
          <w:lang w:val="be-BY"/>
        </w:rPr>
        <w:t>)</w:t>
      </w:r>
      <w:r>
        <w:rPr>
          <w:bCs/>
          <w:i/>
          <w:iCs/>
          <w:sz w:val="28"/>
          <w:szCs w:val="28"/>
          <w:vertAlign w:val="superscript"/>
          <w:lang w:val="be-BY"/>
        </w:rPr>
        <w:t xml:space="preserve">2  </w:t>
      </w:r>
    </w:p>
    <w:p w:rsidR="00A635E6" w:rsidRDefault="00A635E6" w:rsidP="0036165C">
      <w:pPr>
        <w:spacing w:line="300" w:lineRule="auto"/>
        <w:ind w:firstLine="426"/>
        <w:jc w:val="both"/>
        <w:rPr>
          <w:bCs/>
          <w:i/>
          <w:iCs/>
          <w:sz w:val="28"/>
          <w:szCs w:val="28"/>
        </w:rPr>
      </w:pPr>
      <w:r>
        <w:rPr>
          <w:bCs/>
          <w:i/>
          <w:iCs/>
          <w:sz w:val="28"/>
          <w:szCs w:val="28"/>
          <w:lang w:val="be-BY"/>
        </w:rPr>
        <w:t xml:space="preserve">L, W, H </w:t>
      </w:r>
      <w:r>
        <w:rPr>
          <w:bCs/>
          <w:i/>
          <w:iCs/>
          <w:sz w:val="28"/>
          <w:szCs w:val="28"/>
          <w:lang w:val="be-BY"/>
        </w:rPr>
        <w:softHyphen/>
      </w:r>
      <w:r>
        <w:rPr>
          <w:bCs/>
          <w:iCs/>
          <w:sz w:val="28"/>
          <w:szCs w:val="28"/>
          <w:lang w:val="be-BY"/>
        </w:rPr>
        <w:t>длина, ширина, высота сооружения</w:t>
      </w:r>
      <w:r>
        <w:rPr>
          <w:bCs/>
          <w:i/>
          <w:iCs/>
          <w:sz w:val="28"/>
          <w:szCs w:val="28"/>
          <w:lang w:val="be-BY"/>
        </w:rPr>
        <w:t>, м</w:t>
      </w:r>
    </w:p>
    <w:p w:rsidR="00A635E6" w:rsidRDefault="00A635E6" w:rsidP="00DD1DAC">
      <w:pPr>
        <w:spacing w:line="300" w:lineRule="auto"/>
        <w:jc w:val="both"/>
        <w:rPr>
          <w:sz w:val="28"/>
          <w:szCs w:val="28"/>
          <w:lang w:val="be-BY"/>
        </w:rPr>
      </w:pPr>
      <w:r>
        <w:rPr>
          <w:bCs/>
          <w:i/>
          <w:iCs/>
          <w:sz w:val="28"/>
          <w:szCs w:val="28"/>
          <w:lang w:val="en-US"/>
        </w:rPr>
        <w:t>Ng</w:t>
      </w:r>
      <w:r>
        <w:rPr>
          <w:bCs/>
          <w:i/>
          <w:iCs/>
          <w:sz w:val="28"/>
          <w:szCs w:val="28"/>
        </w:rPr>
        <w:t xml:space="preserve"> ≈ 0,1 ∙ Т</w:t>
      </w:r>
      <w:r>
        <w:rPr>
          <w:bCs/>
          <w:i/>
          <w:iCs/>
          <w:sz w:val="28"/>
          <w:szCs w:val="28"/>
          <w:lang w:val="en-US"/>
        </w:rPr>
        <w:t>d</w:t>
      </w:r>
      <w:r>
        <w:rPr>
          <w:bCs/>
          <w:sz w:val="28"/>
          <w:szCs w:val="28"/>
        </w:rPr>
        <w:t>–   среднегодовое число ударов молнии</w:t>
      </w:r>
    </w:p>
    <w:p w:rsidR="00A635E6" w:rsidRDefault="00A635E6" w:rsidP="00DD1DAC">
      <w:pPr>
        <w:spacing w:line="300" w:lineRule="auto"/>
        <w:ind w:firstLine="709"/>
        <w:jc w:val="center"/>
        <w:rPr>
          <w:i/>
          <w:iCs/>
          <w:sz w:val="28"/>
          <w:szCs w:val="28"/>
        </w:rPr>
      </w:pPr>
      <w:r>
        <w:rPr>
          <w:i/>
          <w:iCs/>
          <w:sz w:val="28"/>
          <w:szCs w:val="28"/>
        </w:rPr>
        <w:t>Критерии определения необходимости устройства молниезащиты:</w:t>
      </w:r>
    </w:p>
    <w:p w:rsidR="0036165C" w:rsidRDefault="0036165C" w:rsidP="00DD1DAC">
      <w:pPr>
        <w:spacing w:line="300" w:lineRule="auto"/>
        <w:ind w:firstLine="709"/>
        <w:jc w:val="center"/>
        <w:rPr>
          <w:i/>
          <w:iCs/>
          <w:sz w:val="28"/>
          <w:szCs w:val="28"/>
          <w:lang w:val="be-BY"/>
        </w:rPr>
      </w:pPr>
    </w:p>
    <w:p w:rsidR="00A635E6" w:rsidRDefault="00A635E6" w:rsidP="00DD1DAC">
      <w:pPr>
        <w:spacing w:line="300" w:lineRule="auto"/>
        <w:ind w:firstLine="709"/>
        <w:jc w:val="both"/>
        <w:rPr>
          <w:sz w:val="28"/>
          <w:szCs w:val="28"/>
          <w:lang w:val="be-BY"/>
        </w:rPr>
      </w:pPr>
      <w:r>
        <w:rPr>
          <w:i/>
          <w:iCs/>
          <w:sz w:val="28"/>
          <w:szCs w:val="28"/>
          <w:lang w:val="en-US"/>
        </w:rPr>
        <w:t>R</w:t>
      </w:r>
      <w:r>
        <w:rPr>
          <w:i/>
          <w:iCs/>
          <w:sz w:val="28"/>
          <w:szCs w:val="28"/>
        </w:rPr>
        <w:t>1</w:t>
      </w:r>
      <w:r>
        <w:rPr>
          <w:sz w:val="28"/>
          <w:szCs w:val="28"/>
        </w:rPr>
        <w:t xml:space="preserve"> ≤ 10</w:t>
      </w:r>
      <w:r>
        <w:rPr>
          <w:sz w:val="28"/>
          <w:szCs w:val="28"/>
          <w:vertAlign w:val="superscript"/>
        </w:rPr>
        <w:t>–5</w:t>
      </w:r>
    </w:p>
    <w:p w:rsidR="00A635E6" w:rsidRDefault="00A635E6" w:rsidP="00DD1DAC">
      <w:pPr>
        <w:spacing w:line="300" w:lineRule="auto"/>
        <w:ind w:firstLine="709"/>
        <w:jc w:val="both"/>
        <w:rPr>
          <w:sz w:val="28"/>
          <w:szCs w:val="28"/>
          <w:vertAlign w:val="superscript"/>
        </w:rPr>
      </w:pPr>
      <w:r>
        <w:rPr>
          <w:i/>
          <w:iCs/>
          <w:sz w:val="28"/>
          <w:szCs w:val="28"/>
          <w:lang w:val="en-US"/>
        </w:rPr>
        <w:t>R</w:t>
      </w:r>
      <w:r>
        <w:rPr>
          <w:i/>
          <w:iCs/>
          <w:sz w:val="28"/>
          <w:szCs w:val="28"/>
        </w:rPr>
        <w:t>2</w:t>
      </w:r>
      <w:r>
        <w:rPr>
          <w:sz w:val="28"/>
          <w:szCs w:val="28"/>
        </w:rPr>
        <w:t xml:space="preserve"> ≤ 10</w:t>
      </w:r>
      <w:r>
        <w:rPr>
          <w:sz w:val="28"/>
          <w:szCs w:val="28"/>
          <w:vertAlign w:val="superscript"/>
        </w:rPr>
        <w:t xml:space="preserve">–3          </w:t>
      </w:r>
      <w:r>
        <w:rPr>
          <w:sz w:val="28"/>
          <w:szCs w:val="28"/>
        </w:rPr>
        <w:t xml:space="preserve">–       </w:t>
      </w:r>
      <w:r w:rsidRPr="00064B7F">
        <w:rPr>
          <w:bCs/>
          <w:iCs/>
          <w:sz w:val="28"/>
          <w:szCs w:val="28"/>
        </w:rPr>
        <w:t>молниезащита не требуется</w:t>
      </w:r>
    </w:p>
    <w:p w:rsidR="00A635E6" w:rsidRDefault="00A635E6" w:rsidP="00DD1DAC">
      <w:pPr>
        <w:spacing w:line="300" w:lineRule="auto"/>
        <w:ind w:firstLine="709"/>
        <w:jc w:val="both"/>
        <w:rPr>
          <w:sz w:val="28"/>
          <w:szCs w:val="28"/>
          <w:vertAlign w:val="superscript"/>
        </w:rPr>
      </w:pPr>
      <w:r>
        <w:rPr>
          <w:i/>
          <w:iCs/>
          <w:sz w:val="28"/>
          <w:szCs w:val="28"/>
          <w:lang w:val="en-US"/>
        </w:rPr>
        <w:t>R</w:t>
      </w:r>
      <w:r>
        <w:rPr>
          <w:i/>
          <w:iCs/>
          <w:sz w:val="28"/>
          <w:szCs w:val="28"/>
        </w:rPr>
        <w:t>3</w:t>
      </w:r>
      <w:r>
        <w:rPr>
          <w:sz w:val="28"/>
          <w:szCs w:val="28"/>
        </w:rPr>
        <w:t xml:space="preserve"> ≤ 10</w:t>
      </w:r>
      <w:r>
        <w:rPr>
          <w:sz w:val="28"/>
          <w:szCs w:val="28"/>
          <w:vertAlign w:val="superscript"/>
        </w:rPr>
        <w:t>–3</w:t>
      </w:r>
    </w:p>
    <w:p w:rsidR="00A635E6" w:rsidRDefault="00A635E6" w:rsidP="00DD1DAC">
      <w:pPr>
        <w:spacing w:line="300" w:lineRule="auto"/>
        <w:ind w:firstLine="709"/>
        <w:jc w:val="both"/>
        <w:rPr>
          <w:sz w:val="28"/>
          <w:szCs w:val="28"/>
          <w:lang w:val="be-BY"/>
        </w:rPr>
      </w:pPr>
    </w:p>
    <w:p w:rsidR="00A635E6" w:rsidRDefault="00A635E6" w:rsidP="00DD1DAC">
      <w:pPr>
        <w:spacing w:line="300" w:lineRule="auto"/>
        <w:ind w:firstLine="709"/>
        <w:jc w:val="both"/>
        <w:rPr>
          <w:sz w:val="28"/>
          <w:szCs w:val="28"/>
          <w:lang w:val="be-BY"/>
        </w:rPr>
      </w:pPr>
      <w:r>
        <w:rPr>
          <w:i/>
          <w:iCs/>
          <w:sz w:val="28"/>
          <w:szCs w:val="28"/>
          <w:lang w:val="en-US"/>
        </w:rPr>
        <w:t>R</w:t>
      </w:r>
      <w:r>
        <w:rPr>
          <w:i/>
          <w:iCs/>
          <w:sz w:val="28"/>
          <w:szCs w:val="28"/>
        </w:rPr>
        <w:t>1</w:t>
      </w:r>
      <w:r>
        <w:rPr>
          <w:sz w:val="28"/>
          <w:szCs w:val="28"/>
        </w:rPr>
        <w:t>&gt; 10</w:t>
      </w:r>
      <w:r>
        <w:rPr>
          <w:sz w:val="28"/>
          <w:szCs w:val="28"/>
          <w:vertAlign w:val="superscript"/>
        </w:rPr>
        <w:t>–5</w:t>
      </w:r>
    </w:p>
    <w:p w:rsidR="00A635E6" w:rsidRPr="00064B7F" w:rsidRDefault="00A635E6" w:rsidP="00DD1DAC">
      <w:pPr>
        <w:spacing w:line="300" w:lineRule="auto"/>
        <w:ind w:firstLine="709"/>
        <w:jc w:val="both"/>
        <w:rPr>
          <w:sz w:val="28"/>
          <w:szCs w:val="28"/>
        </w:rPr>
      </w:pPr>
      <w:r>
        <w:rPr>
          <w:i/>
          <w:iCs/>
          <w:sz w:val="28"/>
          <w:szCs w:val="28"/>
          <w:lang w:val="en-US"/>
        </w:rPr>
        <w:t>R</w:t>
      </w:r>
      <w:r>
        <w:rPr>
          <w:i/>
          <w:iCs/>
          <w:sz w:val="28"/>
          <w:szCs w:val="28"/>
        </w:rPr>
        <w:t>2</w:t>
      </w:r>
      <w:r>
        <w:rPr>
          <w:sz w:val="28"/>
          <w:szCs w:val="28"/>
        </w:rPr>
        <w:t xml:space="preserve"> ≤ 10</w:t>
      </w:r>
      <w:r>
        <w:rPr>
          <w:sz w:val="28"/>
          <w:szCs w:val="28"/>
          <w:vertAlign w:val="superscript"/>
        </w:rPr>
        <w:t xml:space="preserve">–3          </w:t>
      </w:r>
      <w:r>
        <w:rPr>
          <w:sz w:val="28"/>
          <w:szCs w:val="28"/>
        </w:rPr>
        <w:t xml:space="preserve">–      </w:t>
      </w:r>
      <w:r w:rsidRPr="00064B7F">
        <w:rPr>
          <w:bCs/>
          <w:iCs/>
          <w:sz w:val="28"/>
          <w:szCs w:val="28"/>
        </w:rPr>
        <w:t>молниезащита  требуется</w:t>
      </w:r>
    </w:p>
    <w:p w:rsidR="00A635E6" w:rsidRDefault="00A635E6" w:rsidP="00DD1DAC">
      <w:pPr>
        <w:spacing w:line="300" w:lineRule="auto"/>
        <w:ind w:firstLine="709"/>
        <w:jc w:val="both"/>
        <w:rPr>
          <w:sz w:val="28"/>
          <w:szCs w:val="28"/>
          <w:lang w:val="be-BY"/>
        </w:rPr>
      </w:pPr>
      <w:r>
        <w:rPr>
          <w:i/>
          <w:iCs/>
          <w:sz w:val="28"/>
          <w:szCs w:val="28"/>
          <w:lang w:val="en-US"/>
        </w:rPr>
        <w:t>R</w:t>
      </w:r>
      <w:r>
        <w:rPr>
          <w:i/>
          <w:iCs/>
          <w:sz w:val="28"/>
          <w:szCs w:val="28"/>
        </w:rPr>
        <w:t>3</w:t>
      </w:r>
      <w:r>
        <w:rPr>
          <w:sz w:val="28"/>
          <w:szCs w:val="28"/>
        </w:rPr>
        <w:t xml:space="preserve"> ≤ 10</w:t>
      </w:r>
      <w:r>
        <w:rPr>
          <w:sz w:val="28"/>
          <w:szCs w:val="28"/>
          <w:vertAlign w:val="superscript"/>
        </w:rPr>
        <w:t>–3</w:t>
      </w:r>
    </w:p>
    <w:p w:rsidR="00A635E6" w:rsidRDefault="00A635E6" w:rsidP="00DD1DAC">
      <w:pPr>
        <w:spacing w:line="300" w:lineRule="auto"/>
        <w:ind w:firstLine="709"/>
        <w:jc w:val="both"/>
        <w:rPr>
          <w:sz w:val="28"/>
          <w:szCs w:val="28"/>
        </w:rPr>
      </w:pPr>
    </w:p>
    <w:p w:rsidR="00A635E6" w:rsidRDefault="00A635E6" w:rsidP="00DD1DAC">
      <w:pPr>
        <w:spacing w:line="300" w:lineRule="auto"/>
        <w:ind w:firstLine="709"/>
        <w:jc w:val="both"/>
        <w:rPr>
          <w:sz w:val="28"/>
          <w:szCs w:val="28"/>
          <w:lang w:val="be-BY"/>
        </w:rPr>
      </w:pPr>
      <w:r>
        <w:rPr>
          <w:i/>
          <w:iCs/>
          <w:sz w:val="28"/>
          <w:szCs w:val="28"/>
          <w:lang w:val="en-US"/>
        </w:rPr>
        <w:t>R</w:t>
      </w:r>
      <w:r>
        <w:rPr>
          <w:i/>
          <w:iCs/>
          <w:sz w:val="28"/>
          <w:szCs w:val="28"/>
        </w:rPr>
        <w:t>1 ≤ 10</w:t>
      </w:r>
      <w:r>
        <w:rPr>
          <w:sz w:val="28"/>
          <w:szCs w:val="28"/>
          <w:vertAlign w:val="superscript"/>
        </w:rPr>
        <w:t>–5</w:t>
      </w:r>
    </w:p>
    <w:p w:rsidR="00A635E6" w:rsidRPr="00064B7F" w:rsidRDefault="00A635E6" w:rsidP="00DD1DAC">
      <w:pPr>
        <w:spacing w:line="300" w:lineRule="auto"/>
        <w:ind w:firstLine="709"/>
        <w:jc w:val="both"/>
        <w:rPr>
          <w:sz w:val="28"/>
          <w:szCs w:val="28"/>
          <w:vertAlign w:val="superscript"/>
        </w:rPr>
      </w:pPr>
      <w:r>
        <w:rPr>
          <w:i/>
          <w:iCs/>
          <w:sz w:val="28"/>
          <w:szCs w:val="28"/>
          <w:lang w:val="en-US"/>
        </w:rPr>
        <w:t>R</w:t>
      </w:r>
      <w:r>
        <w:rPr>
          <w:i/>
          <w:iCs/>
          <w:sz w:val="28"/>
          <w:szCs w:val="28"/>
        </w:rPr>
        <w:t>2 &gt; 10</w:t>
      </w:r>
      <w:r>
        <w:rPr>
          <w:sz w:val="28"/>
          <w:szCs w:val="28"/>
          <w:vertAlign w:val="superscript"/>
        </w:rPr>
        <w:t xml:space="preserve">–3          </w:t>
      </w:r>
      <w:r>
        <w:rPr>
          <w:sz w:val="28"/>
          <w:szCs w:val="28"/>
        </w:rPr>
        <w:t xml:space="preserve">–     </w:t>
      </w:r>
      <w:r w:rsidRPr="00064B7F">
        <w:rPr>
          <w:bCs/>
          <w:iCs/>
          <w:sz w:val="28"/>
          <w:szCs w:val="28"/>
        </w:rPr>
        <w:t>молниезащита  требуется</w:t>
      </w:r>
    </w:p>
    <w:p w:rsidR="00A635E6" w:rsidRDefault="00A635E6" w:rsidP="00DD1DAC">
      <w:pPr>
        <w:spacing w:line="300" w:lineRule="auto"/>
        <w:ind w:firstLine="709"/>
        <w:jc w:val="both"/>
        <w:rPr>
          <w:sz w:val="28"/>
          <w:szCs w:val="28"/>
          <w:lang w:val="be-BY"/>
        </w:rPr>
      </w:pPr>
      <w:r>
        <w:rPr>
          <w:i/>
          <w:iCs/>
          <w:sz w:val="28"/>
          <w:szCs w:val="28"/>
          <w:lang w:val="en-US"/>
        </w:rPr>
        <w:t>R</w:t>
      </w:r>
      <w:r>
        <w:rPr>
          <w:i/>
          <w:iCs/>
          <w:sz w:val="28"/>
          <w:szCs w:val="28"/>
        </w:rPr>
        <w:t>3 ≤ 10</w:t>
      </w:r>
      <w:r>
        <w:rPr>
          <w:sz w:val="28"/>
          <w:szCs w:val="28"/>
          <w:vertAlign w:val="superscript"/>
        </w:rPr>
        <w:t>–3</w:t>
      </w:r>
    </w:p>
    <w:p w:rsidR="00A635E6" w:rsidRDefault="00A635E6" w:rsidP="00DD1DAC">
      <w:pPr>
        <w:spacing w:line="300" w:lineRule="auto"/>
        <w:ind w:firstLine="709"/>
        <w:jc w:val="both"/>
        <w:rPr>
          <w:i/>
          <w:iCs/>
          <w:sz w:val="28"/>
          <w:szCs w:val="28"/>
        </w:rPr>
      </w:pPr>
    </w:p>
    <w:p w:rsidR="00A635E6" w:rsidRDefault="00A635E6" w:rsidP="00DD1DAC">
      <w:pPr>
        <w:tabs>
          <w:tab w:val="left" w:pos="1925"/>
        </w:tabs>
        <w:spacing w:line="300" w:lineRule="auto"/>
        <w:ind w:firstLine="709"/>
        <w:jc w:val="both"/>
        <w:rPr>
          <w:sz w:val="28"/>
          <w:szCs w:val="28"/>
          <w:vertAlign w:val="superscript"/>
        </w:rPr>
      </w:pPr>
      <w:r>
        <w:rPr>
          <w:i/>
          <w:iCs/>
          <w:sz w:val="28"/>
          <w:szCs w:val="28"/>
          <w:lang w:val="en-US"/>
        </w:rPr>
        <w:t>R</w:t>
      </w:r>
      <w:r>
        <w:rPr>
          <w:i/>
          <w:iCs/>
          <w:sz w:val="28"/>
          <w:szCs w:val="28"/>
        </w:rPr>
        <w:t>1 ≤ 10</w:t>
      </w:r>
      <w:r>
        <w:rPr>
          <w:sz w:val="28"/>
          <w:szCs w:val="28"/>
          <w:vertAlign w:val="superscript"/>
        </w:rPr>
        <w:t>–5</w:t>
      </w:r>
      <w:r>
        <w:rPr>
          <w:sz w:val="28"/>
          <w:szCs w:val="28"/>
          <w:vertAlign w:val="superscript"/>
        </w:rPr>
        <w:tab/>
      </w:r>
    </w:p>
    <w:p w:rsidR="00A635E6" w:rsidRPr="0054234A" w:rsidRDefault="00A635E6" w:rsidP="00DD1DAC">
      <w:pPr>
        <w:tabs>
          <w:tab w:val="left" w:pos="1925"/>
        </w:tabs>
        <w:spacing w:line="300" w:lineRule="auto"/>
        <w:ind w:firstLine="709"/>
        <w:jc w:val="both"/>
        <w:rPr>
          <w:sz w:val="28"/>
          <w:szCs w:val="28"/>
        </w:rPr>
      </w:pPr>
      <w:r>
        <w:rPr>
          <w:i/>
          <w:iCs/>
          <w:sz w:val="28"/>
          <w:szCs w:val="28"/>
          <w:lang w:val="en-US"/>
        </w:rPr>
        <w:t>R</w:t>
      </w:r>
      <w:r>
        <w:rPr>
          <w:i/>
          <w:iCs/>
          <w:sz w:val="28"/>
          <w:szCs w:val="28"/>
        </w:rPr>
        <w:t>2 ≤ 10</w:t>
      </w:r>
      <w:r>
        <w:rPr>
          <w:sz w:val="28"/>
          <w:szCs w:val="28"/>
          <w:vertAlign w:val="superscript"/>
        </w:rPr>
        <w:t>–3</w:t>
      </w:r>
      <w:r>
        <w:rPr>
          <w:sz w:val="28"/>
          <w:szCs w:val="28"/>
          <w:vertAlign w:val="superscript"/>
        </w:rPr>
        <w:tab/>
      </w:r>
      <w:r>
        <w:rPr>
          <w:sz w:val="28"/>
          <w:szCs w:val="28"/>
        </w:rPr>
        <w:t xml:space="preserve">–          </w:t>
      </w:r>
      <w:r w:rsidRPr="0054234A">
        <w:rPr>
          <w:bCs/>
          <w:iCs/>
          <w:sz w:val="28"/>
          <w:szCs w:val="28"/>
        </w:rPr>
        <w:t>молниезащита  требуется</w:t>
      </w:r>
    </w:p>
    <w:p w:rsidR="00A635E6" w:rsidRDefault="00A635E6" w:rsidP="00DD1DAC">
      <w:pPr>
        <w:spacing w:line="300" w:lineRule="auto"/>
        <w:ind w:firstLine="709"/>
        <w:jc w:val="both"/>
        <w:rPr>
          <w:sz w:val="28"/>
          <w:szCs w:val="28"/>
          <w:lang w:val="be-BY"/>
        </w:rPr>
      </w:pPr>
      <w:r>
        <w:rPr>
          <w:i/>
          <w:iCs/>
          <w:sz w:val="28"/>
          <w:szCs w:val="28"/>
          <w:lang w:val="en-US"/>
        </w:rPr>
        <w:t>R</w:t>
      </w:r>
      <w:r>
        <w:rPr>
          <w:i/>
          <w:iCs/>
          <w:sz w:val="28"/>
          <w:szCs w:val="28"/>
        </w:rPr>
        <w:t>3 &gt; 10</w:t>
      </w:r>
      <w:r>
        <w:rPr>
          <w:sz w:val="28"/>
          <w:szCs w:val="28"/>
          <w:vertAlign w:val="superscript"/>
        </w:rPr>
        <w:t>–3</w:t>
      </w:r>
    </w:p>
    <w:p w:rsidR="00A635E6" w:rsidRDefault="00A635E6" w:rsidP="00DD1DAC">
      <w:pPr>
        <w:spacing w:line="300" w:lineRule="auto"/>
        <w:ind w:firstLine="709"/>
        <w:jc w:val="both"/>
        <w:rPr>
          <w:bCs/>
          <w:sz w:val="28"/>
          <w:szCs w:val="28"/>
        </w:rPr>
      </w:pPr>
    </w:p>
    <w:p w:rsidR="00A635E6" w:rsidRDefault="00A635E6" w:rsidP="00DD1DAC">
      <w:pPr>
        <w:spacing w:line="300" w:lineRule="auto"/>
        <w:ind w:firstLine="709"/>
        <w:jc w:val="both"/>
        <w:rPr>
          <w:sz w:val="28"/>
          <w:szCs w:val="28"/>
          <w:lang w:val="be-BY"/>
        </w:rPr>
      </w:pPr>
      <w:r>
        <w:rPr>
          <w:iCs/>
          <w:sz w:val="28"/>
          <w:szCs w:val="28"/>
        </w:rPr>
        <w:t>Молниезащита требуется, если любой из элементов риска равен или превышает допустимое значение по риску</w:t>
      </w:r>
      <w:r w:rsidRPr="004B227B">
        <w:rPr>
          <w:bCs/>
          <w:sz w:val="28"/>
          <w:szCs w:val="28"/>
          <w:lang w:val="be-BY"/>
        </w:rPr>
        <w:t>гибели людей:</w:t>
      </w:r>
    </w:p>
    <w:p w:rsidR="00A635E6" w:rsidRPr="004B227B" w:rsidRDefault="00A635E6" w:rsidP="00DD1DAC">
      <w:pPr>
        <w:spacing w:before="120" w:after="120" w:line="300" w:lineRule="auto"/>
        <w:ind w:firstLine="709"/>
        <w:jc w:val="center"/>
        <w:rPr>
          <w:sz w:val="28"/>
          <w:szCs w:val="28"/>
          <w:lang w:val="be-BY"/>
        </w:rPr>
      </w:pPr>
      <w:r w:rsidRPr="004B227B">
        <w:rPr>
          <w:bCs/>
          <w:iCs/>
          <w:sz w:val="28"/>
          <w:szCs w:val="28"/>
          <w:lang w:val="en-US"/>
        </w:rPr>
        <w:t>R</w:t>
      </w:r>
      <w:r w:rsidRPr="004B227B">
        <w:rPr>
          <w:bCs/>
          <w:sz w:val="28"/>
          <w:szCs w:val="28"/>
          <w:vertAlign w:val="subscript"/>
          <w:lang w:val="be-BY"/>
        </w:rPr>
        <w:t>1</w:t>
      </w:r>
      <w:r w:rsidRPr="004B227B">
        <w:rPr>
          <w:bCs/>
          <w:sz w:val="28"/>
          <w:szCs w:val="28"/>
          <w:lang w:val="be-BY"/>
        </w:rPr>
        <w:t xml:space="preserve"> = </w:t>
      </w:r>
      <w:r w:rsidRPr="004B227B">
        <w:rPr>
          <w:bCs/>
          <w:iCs/>
          <w:sz w:val="28"/>
          <w:szCs w:val="28"/>
          <w:lang w:val="en-US"/>
        </w:rPr>
        <w:t>R</w:t>
      </w:r>
      <w:r w:rsidRPr="004B227B">
        <w:rPr>
          <w:bCs/>
          <w:sz w:val="28"/>
          <w:szCs w:val="28"/>
          <w:vertAlign w:val="subscript"/>
          <w:lang w:val="en-US"/>
        </w:rPr>
        <w:t>A</w:t>
      </w:r>
      <w:r w:rsidRPr="004B227B">
        <w:rPr>
          <w:bCs/>
          <w:sz w:val="28"/>
          <w:szCs w:val="28"/>
          <w:lang w:val="be-BY"/>
        </w:rPr>
        <w:t xml:space="preserve"> + </w:t>
      </w:r>
      <w:r w:rsidRPr="004B227B">
        <w:rPr>
          <w:bCs/>
          <w:iCs/>
          <w:sz w:val="28"/>
          <w:szCs w:val="28"/>
          <w:lang w:val="en-US"/>
        </w:rPr>
        <w:t>R</w:t>
      </w:r>
      <w:r w:rsidRPr="004B227B">
        <w:rPr>
          <w:bCs/>
          <w:sz w:val="28"/>
          <w:szCs w:val="28"/>
          <w:vertAlign w:val="subscript"/>
          <w:lang w:val="en-US"/>
        </w:rPr>
        <w:t>B</w:t>
      </w:r>
      <w:r w:rsidRPr="004B227B">
        <w:rPr>
          <w:bCs/>
          <w:sz w:val="28"/>
          <w:szCs w:val="28"/>
          <w:lang w:val="be-BY"/>
        </w:rPr>
        <w:t xml:space="preserve"> + </w:t>
      </w:r>
      <w:r w:rsidRPr="004B227B">
        <w:rPr>
          <w:bCs/>
          <w:iCs/>
          <w:sz w:val="28"/>
          <w:szCs w:val="28"/>
          <w:lang w:val="en-US"/>
        </w:rPr>
        <w:t>R</w:t>
      </w:r>
      <w:r w:rsidRPr="004B227B">
        <w:rPr>
          <w:bCs/>
          <w:sz w:val="28"/>
          <w:szCs w:val="28"/>
          <w:vertAlign w:val="subscript"/>
          <w:lang w:val="en-US"/>
        </w:rPr>
        <w:t>C</w:t>
      </w:r>
      <w:r w:rsidRPr="004B227B">
        <w:rPr>
          <w:bCs/>
          <w:sz w:val="28"/>
          <w:szCs w:val="28"/>
          <w:lang w:val="be-BY"/>
        </w:rPr>
        <w:t xml:space="preserve"> + </w:t>
      </w:r>
      <w:r w:rsidRPr="004B227B">
        <w:rPr>
          <w:bCs/>
          <w:iCs/>
          <w:sz w:val="28"/>
          <w:szCs w:val="28"/>
          <w:lang w:val="en-US"/>
        </w:rPr>
        <w:t>R</w:t>
      </w:r>
      <w:r w:rsidRPr="004B227B">
        <w:rPr>
          <w:bCs/>
          <w:sz w:val="28"/>
          <w:szCs w:val="28"/>
          <w:vertAlign w:val="subscript"/>
          <w:lang w:val="en-US"/>
        </w:rPr>
        <w:t>M</w:t>
      </w:r>
      <w:r w:rsidRPr="004B227B">
        <w:rPr>
          <w:bCs/>
          <w:sz w:val="28"/>
          <w:szCs w:val="28"/>
          <w:lang w:val="be-BY"/>
        </w:rPr>
        <w:t xml:space="preserve"> + </w:t>
      </w:r>
      <w:r w:rsidRPr="004B227B">
        <w:rPr>
          <w:bCs/>
          <w:iCs/>
          <w:sz w:val="28"/>
          <w:szCs w:val="28"/>
          <w:lang w:val="en-US"/>
        </w:rPr>
        <w:t>R</w:t>
      </w:r>
      <w:r w:rsidRPr="004B227B">
        <w:rPr>
          <w:bCs/>
          <w:sz w:val="28"/>
          <w:szCs w:val="28"/>
          <w:vertAlign w:val="subscript"/>
          <w:lang w:val="en-US"/>
        </w:rPr>
        <w:t>U</w:t>
      </w:r>
      <w:r w:rsidRPr="004B227B">
        <w:rPr>
          <w:bCs/>
          <w:sz w:val="28"/>
          <w:szCs w:val="28"/>
          <w:lang w:val="be-BY"/>
        </w:rPr>
        <w:t xml:space="preserve"> + </w:t>
      </w:r>
      <w:r w:rsidRPr="004B227B">
        <w:rPr>
          <w:bCs/>
          <w:iCs/>
          <w:sz w:val="28"/>
          <w:szCs w:val="28"/>
          <w:lang w:val="en-US"/>
        </w:rPr>
        <w:t>R</w:t>
      </w:r>
      <w:r w:rsidRPr="004B227B">
        <w:rPr>
          <w:bCs/>
          <w:sz w:val="28"/>
          <w:szCs w:val="28"/>
          <w:vertAlign w:val="subscript"/>
          <w:lang w:val="en-US"/>
        </w:rPr>
        <w:t>V</w:t>
      </w:r>
      <w:r w:rsidRPr="004B227B">
        <w:rPr>
          <w:bCs/>
          <w:sz w:val="28"/>
          <w:szCs w:val="28"/>
          <w:lang w:val="be-BY"/>
        </w:rPr>
        <w:t xml:space="preserve"> + </w:t>
      </w:r>
      <w:r w:rsidRPr="004B227B">
        <w:rPr>
          <w:bCs/>
          <w:iCs/>
          <w:sz w:val="28"/>
          <w:szCs w:val="28"/>
          <w:lang w:val="en-US"/>
        </w:rPr>
        <w:t>R</w:t>
      </w:r>
      <w:r w:rsidRPr="004B227B">
        <w:rPr>
          <w:bCs/>
          <w:sz w:val="28"/>
          <w:szCs w:val="28"/>
          <w:vertAlign w:val="subscript"/>
          <w:lang w:val="en-US"/>
        </w:rPr>
        <w:t>W</w:t>
      </w:r>
      <w:r w:rsidRPr="004B227B">
        <w:rPr>
          <w:bCs/>
          <w:sz w:val="28"/>
          <w:szCs w:val="28"/>
          <w:lang w:val="be-BY"/>
        </w:rPr>
        <w:t xml:space="preserve"> + </w:t>
      </w:r>
      <w:r w:rsidRPr="004B227B">
        <w:rPr>
          <w:bCs/>
          <w:iCs/>
          <w:sz w:val="28"/>
          <w:szCs w:val="28"/>
          <w:lang w:val="en-US"/>
        </w:rPr>
        <w:t>Rz</w:t>
      </w:r>
    </w:p>
    <w:p w:rsidR="0036165C" w:rsidRDefault="00A635E6" w:rsidP="00DD1DAC">
      <w:pPr>
        <w:spacing w:line="300" w:lineRule="auto"/>
        <w:jc w:val="both"/>
        <w:rPr>
          <w:bCs/>
          <w:sz w:val="28"/>
          <w:szCs w:val="28"/>
        </w:rPr>
      </w:pPr>
      <w:r w:rsidRPr="004B227B">
        <w:rPr>
          <w:bCs/>
          <w:iCs/>
          <w:sz w:val="28"/>
          <w:szCs w:val="28"/>
        </w:rPr>
        <w:t>Типы ущерба   R</w:t>
      </w:r>
      <w:r w:rsidRPr="004B227B">
        <w:rPr>
          <w:bCs/>
          <w:iCs/>
          <w:sz w:val="28"/>
          <w:szCs w:val="28"/>
          <w:vertAlign w:val="subscript"/>
        </w:rPr>
        <w:t xml:space="preserve">T </w:t>
      </w:r>
      <w:r w:rsidRPr="004B227B">
        <w:rPr>
          <w:bCs/>
          <w:iCs/>
          <w:sz w:val="28"/>
          <w:szCs w:val="28"/>
        </w:rPr>
        <w:t>(y</w:t>
      </w:r>
      <w:r w:rsidRPr="004B227B">
        <w:rPr>
          <w:bCs/>
          <w:iCs/>
          <w:sz w:val="28"/>
          <w:szCs w:val="28"/>
          <w:vertAlign w:val="superscript"/>
        </w:rPr>
        <w:t>–1</w:t>
      </w:r>
      <w:r w:rsidRPr="004B227B">
        <w:rPr>
          <w:bCs/>
          <w:iCs/>
          <w:sz w:val="28"/>
          <w:szCs w:val="28"/>
        </w:rPr>
        <w:t>): гибель людей или увечья - 10</w:t>
      </w:r>
      <w:r w:rsidRPr="004B227B">
        <w:rPr>
          <w:bCs/>
          <w:iCs/>
          <w:sz w:val="28"/>
          <w:szCs w:val="28"/>
          <w:vertAlign w:val="superscript"/>
        </w:rPr>
        <w:t>-5</w:t>
      </w:r>
      <w:r w:rsidRPr="004B227B">
        <w:rPr>
          <w:bCs/>
          <w:iCs/>
          <w:sz w:val="28"/>
          <w:szCs w:val="28"/>
        </w:rPr>
        <w:t xml:space="preserve">(для </w:t>
      </w:r>
      <w:r w:rsidRPr="004B227B">
        <w:rPr>
          <w:bCs/>
          <w:iCs/>
          <w:sz w:val="28"/>
          <w:szCs w:val="28"/>
          <w:lang w:val="en-US"/>
        </w:rPr>
        <w:t>R</w:t>
      </w:r>
      <w:r w:rsidRPr="004B227B">
        <w:rPr>
          <w:bCs/>
          <w:sz w:val="28"/>
          <w:szCs w:val="28"/>
          <w:vertAlign w:val="subscript"/>
          <w:lang w:val="en-US"/>
        </w:rPr>
        <w:t>B</w:t>
      </w:r>
      <w:r w:rsidRPr="004B227B">
        <w:rPr>
          <w:bCs/>
          <w:sz w:val="28"/>
          <w:szCs w:val="28"/>
        </w:rPr>
        <w:t xml:space="preserve">; </w:t>
      </w:r>
      <w:r w:rsidRPr="004B227B">
        <w:rPr>
          <w:bCs/>
          <w:iCs/>
          <w:sz w:val="28"/>
          <w:szCs w:val="28"/>
          <w:lang w:val="en-US"/>
        </w:rPr>
        <w:t>R</w:t>
      </w:r>
      <w:r w:rsidRPr="004B227B">
        <w:rPr>
          <w:bCs/>
          <w:sz w:val="28"/>
          <w:szCs w:val="28"/>
          <w:vertAlign w:val="subscript"/>
          <w:lang w:val="en-US"/>
        </w:rPr>
        <w:t>C</w:t>
      </w:r>
      <w:r w:rsidRPr="004B227B">
        <w:rPr>
          <w:bCs/>
          <w:sz w:val="28"/>
          <w:szCs w:val="28"/>
        </w:rPr>
        <w:t xml:space="preserve">; </w:t>
      </w:r>
      <w:r w:rsidRPr="004B227B">
        <w:rPr>
          <w:bCs/>
          <w:iCs/>
          <w:sz w:val="28"/>
          <w:szCs w:val="28"/>
          <w:lang w:val="en-US"/>
        </w:rPr>
        <w:t>R</w:t>
      </w:r>
      <w:r w:rsidRPr="004B227B">
        <w:rPr>
          <w:bCs/>
          <w:sz w:val="28"/>
          <w:szCs w:val="28"/>
          <w:vertAlign w:val="subscript"/>
          <w:lang w:val="en-US"/>
        </w:rPr>
        <w:t>V</w:t>
      </w:r>
      <w:r w:rsidRPr="004B227B">
        <w:rPr>
          <w:bCs/>
          <w:sz w:val="28"/>
          <w:szCs w:val="28"/>
        </w:rPr>
        <w:t>).</w:t>
      </w:r>
    </w:p>
    <w:p w:rsidR="0036165C" w:rsidRDefault="0036165C" w:rsidP="00DD1DAC">
      <w:pPr>
        <w:spacing w:line="300" w:lineRule="auto"/>
        <w:jc w:val="both"/>
        <w:rPr>
          <w:bCs/>
          <w:sz w:val="28"/>
          <w:szCs w:val="28"/>
        </w:rPr>
      </w:pPr>
    </w:p>
    <w:p w:rsidR="00A635E6" w:rsidRPr="004B227B" w:rsidRDefault="0036165C" w:rsidP="0036165C">
      <w:pPr>
        <w:spacing w:line="300" w:lineRule="auto"/>
        <w:ind w:firstLine="709"/>
        <w:jc w:val="both"/>
        <w:rPr>
          <w:bCs/>
          <w:iCs/>
          <w:sz w:val="28"/>
          <w:szCs w:val="28"/>
        </w:rPr>
      </w:pPr>
      <w:r>
        <w:rPr>
          <w:bCs/>
          <w:sz w:val="28"/>
          <w:szCs w:val="28"/>
        </w:rPr>
        <w:t>Таким образом для обеспечения молиниезащиты сельскохозяйственных объектов:</w:t>
      </w:r>
    </w:p>
    <w:p w:rsidR="00A635E6" w:rsidRPr="004B227B" w:rsidRDefault="00A635E6" w:rsidP="0036165C">
      <w:pPr>
        <w:spacing w:line="300" w:lineRule="auto"/>
        <w:ind w:firstLine="567"/>
        <w:jc w:val="both"/>
        <w:rPr>
          <w:bCs/>
          <w:iCs/>
          <w:sz w:val="28"/>
          <w:szCs w:val="28"/>
          <w:lang w:val="be-BY"/>
        </w:rPr>
      </w:pPr>
      <w:r w:rsidRPr="004B227B">
        <w:rPr>
          <w:bCs/>
          <w:iCs/>
          <w:sz w:val="28"/>
          <w:szCs w:val="28"/>
        </w:rPr>
        <w:t>1. Определяется необходимость молниезащиты на основании расчета</w:t>
      </w:r>
      <w:r w:rsidR="0036165C">
        <w:rPr>
          <w:bCs/>
          <w:iCs/>
          <w:sz w:val="28"/>
          <w:szCs w:val="28"/>
        </w:rPr>
        <w:t xml:space="preserve"> рисков</w:t>
      </w:r>
      <w:r w:rsidRPr="004B227B">
        <w:rPr>
          <w:bCs/>
          <w:iCs/>
          <w:sz w:val="28"/>
          <w:szCs w:val="28"/>
        </w:rPr>
        <w:t>.</w:t>
      </w:r>
    </w:p>
    <w:p w:rsidR="00A635E6" w:rsidRPr="004B227B" w:rsidRDefault="0036165C" w:rsidP="0036165C">
      <w:pPr>
        <w:spacing w:line="300" w:lineRule="auto"/>
        <w:ind w:firstLine="567"/>
        <w:jc w:val="both"/>
        <w:rPr>
          <w:bCs/>
          <w:iCs/>
          <w:sz w:val="28"/>
          <w:szCs w:val="28"/>
          <w:lang w:val="be-BY"/>
        </w:rPr>
      </w:pPr>
      <w:r>
        <w:rPr>
          <w:bCs/>
          <w:iCs/>
          <w:sz w:val="28"/>
          <w:szCs w:val="28"/>
        </w:rPr>
        <w:t>2. Определяется уровень мо</w:t>
      </w:r>
      <w:r w:rsidR="00A635E6" w:rsidRPr="004B227B">
        <w:rPr>
          <w:bCs/>
          <w:iCs/>
          <w:sz w:val="28"/>
          <w:szCs w:val="28"/>
        </w:rPr>
        <w:t>лниезащиты.</w:t>
      </w:r>
    </w:p>
    <w:p w:rsidR="00A635E6" w:rsidRDefault="00A635E6" w:rsidP="0036165C">
      <w:pPr>
        <w:spacing w:line="300" w:lineRule="auto"/>
        <w:ind w:firstLine="567"/>
        <w:jc w:val="both"/>
        <w:rPr>
          <w:bCs/>
          <w:iCs/>
        </w:rPr>
      </w:pPr>
      <w:r w:rsidRPr="00F8240D">
        <w:rPr>
          <w:b/>
          <w:bCs/>
          <w:iCs/>
        </w:rPr>
        <w:t>Примечание:</w:t>
      </w:r>
      <w:r w:rsidRPr="0054234A">
        <w:rPr>
          <w:bCs/>
          <w:iCs/>
        </w:rPr>
        <w:t xml:space="preserve"> следует обратить внимание, что уровни молниезащиты по таблице 7.2 </w:t>
      </w:r>
    </w:p>
    <w:p w:rsidR="00A635E6" w:rsidRPr="0054234A" w:rsidRDefault="00A635E6" w:rsidP="0036165C">
      <w:pPr>
        <w:spacing w:line="300" w:lineRule="auto"/>
        <w:ind w:firstLine="567"/>
        <w:jc w:val="both"/>
        <w:rPr>
          <w:bCs/>
          <w:iCs/>
        </w:rPr>
      </w:pPr>
      <w:r w:rsidRPr="0054234A">
        <w:rPr>
          <w:bCs/>
          <w:iCs/>
        </w:rPr>
        <w:t>ТКП 336–2011 носят рекомендательный характер, уровни, полученные при помощи расчета – это фактические и более достоверные уровни с учетом особенностей защищаемого объекта.</w:t>
      </w:r>
    </w:p>
    <w:p w:rsidR="00A635E6" w:rsidRPr="004B227B" w:rsidRDefault="00A635E6" w:rsidP="0036165C">
      <w:pPr>
        <w:spacing w:line="300" w:lineRule="auto"/>
        <w:ind w:firstLine="567"/>
        <w:jc w:val="both"/>
        <w:rPr>
          <w:bCs/>
          <w:iCs/>
          <w:sz w:val="28"/>
          <w:szCs w:val="28"/>
          <w:lang w:val="be-BY"/>
        </w:rPr>
      </w:pPr>
      <w:r w:rsidRPr="004B227B">
        <w:rPr>
          <w:bCs/>
          <w:iCs/>
          <w:sz w:val="28"/>
          <w:szCs w:val="28"/>
        </w:rPr>
        <w:lastRenderedPageBreak/>
        <w:t>3. Средства молниезащиты оп</w:t>
      </w:r>
      <w:r w:rsidR="0036165C">
        <w:rPr>
          <w:bCs/>
          <w:iCs/>
          <w:sz w:val="28"/>
          <w:szCs w:val="28"/>
        </w:rPr>
        <w:t>ределяются на основании расчета</w:t>
      </w:r>
      <w:r w:rsidRPr="004B227B">
        <w:rPr>
          <w:bCs/>
          <w:iCs/>
          <w:sz w:val="28"/>
          <w:szCs w:val="28"/>
        </w:rPr>
        <w:t>.</w:t>
      </w:r>
    </w:p>
    <w:p w:rsidR="00A635E6" w:rsidRDefault="00A635E6" w:rsidP="0036165C">
      <w:pPr>
        <w:pStyle w:val="1"/>
        <w:tabs>
          <w:tab w:val="left" w:pos="284"/>
        </w:tabs>
        <w:spacing w:line="300" w:lineRule="auto"/>
        <w:jc w:val="center"/>
        <w:rPr>
          <w:rFonts w:ascii="Times New Roman" w:hAnsi="Times New Roman"/>
          <w:i/>
          <w:color w:val="000000"/>
          <w:sz w:val="28"/>
          <w:szCs w:val="28"/>
        </w:rPr>
      </w:pPr>
      <w:r>
        <w:rPr>
          <w:rFonts w:ascii="Times New Roman" w:hAnsi="Times New Roman"/>
          <w:i/>
          <w:color w:val="000000"/>
          <w:sz w:val="28"/>
          <w:szCs w:val="28"/>
        </w:rPr>
        <w:t>Построение зоны защиты</w:t>
      </w:r>
    </w:p>
    <w:p w:rsidR="00A635E6" w:rsidRDefault="00A635E6" w:rsidP="00DD1DAC">
      <w:pPr>
        <w:spacing w:line="300" w:lineRule="auto"/>
        <w:ind w:firstLine="709"/>
        <w:jc w:val="both"/>
        <w:rPr>
          <w:color w:val="000000"/>
          <w:spacing w:val="-6"/>
          <w:sz w:val="28"/>
          <w:szCs w:val="28"/>
        </w:rPr>
      </w:pPr>
      <w:r>
        <w:rPr>
          <w:color w:val="000000"/>
          <w:spacing w:val="-6"/>
          <w:sz w:val="28"/>
          <w:szCs w:val="28"/>
        </w:rPr>
        <w:t>В силу того, что разрядные напряжения воздушных промежутков, особенно при расстояниях в десятки метров, имеют значительные статистические разбросы, молниеотводы обеспечивают защиту объекта лишь с некоторой степенью вероятности.</w:t>
      </w:r>
    </w:p>
    <w:p w:rsidR="00A635E6" w:rsidRDefault="00A635E6" w:rsidP="00DD1DAC">
      <w:pPr>
        <w:tabs>
          <w:tab w:val="left" w:pos="142"/>
        </w:tabs>
        <w:spacing w:line="300" w:lineRule="auto"/>
        <w:ind w:firstLine="709"/>
        <w:jc w:val="both"/>
        <w:rPr>
          <w:color w:val="000000"/>
          <w:sz w:val="28"/>
          <w:szCs w:val="28"/>
        </w:rPr>
      </w:pPr>
      <w:r>
        <w:rPr>
          <w:color w:val="000000"/>
          <w:sz w:val="28"/>
          <w:szCs w:val="28"/>
        </w:rPr>
        <w:t xml:space="preserve">Зоной защиты одиночного стержневого молниеотвода высотой </w:t>
      </w:r>
      <w:r>
        <w:rPr>
          <w:i/>
          <w:color w:val="000000"/>
          <w:sz w:val="28"/>
          <w:szCs w:val="28"/>
        </w:rPr>
        <w:t>h</w:t>
      </w:r>
      <w:r>
        <w:rPr>
          <w:color w:val="000000"/>
          <w:sz w:val="28"/>
          <w:szCs w:val="28"/>
        </w:rPr>
        <w:t xml:space="preserve"> является круговой конус высотой </w:t>
      </w:r>
      <w:r>
        <w:rPr>
          <w:i/>
          <w:color w:val="000000"/>
          <w:sz w:val="28"/>
          <w:szCs w:val="28"/>
        </w:rPr>
        <w:t>h</w:t>
      </w:r>
      <w:r>
        <w:rPr>
          <w:color w:val="000000"/>
          <w:sz w:val="28"/>
          <w:szCs w:val="28"/>
          <w:vertAlign w:val="subscript"/>
        </w:rPr>
        <w:t>0</w:t>
      </w:r>
      <w:r>
        <w:rPr>
          <w:color w:val="000000"/>
          <w:sz w:val="28"/>
          <w:szCs w:val="28"/>
        </w:rPr>
        <w:t>&lt;</w:t>
      </w:r>
      <w:r>
        <w:rPr>
          <w:i/>
          <w:color w:val="000000"/>
          <w:sz w:val="28"/>
          <w:szCs w:val="28"/>
        </w:rPr>
        <w:t>h</w:t>
      </w:r>
      <w:r>
        <w:rPr>
          <w:color w:val="000000"/>
          <w:sz w:val="28"/>
          <w:szCs w:val="28"/>
        </w:rPr>
        <w:t xml:space="preserve">, вершина которого совпадает с вертикальной осью молниеотвода. Габариты зоны определяются двумя параметрами: высотой конуса </w:t>
      </w:r>
      <w:r>
        <w:rPr>
          <w:i/>
          <w:color w:val="000000"/>
          <w:sz w:val="28"/>
          <w:szCs w:val="28"/>
        </w:rPr>
        <w:t>h</w:t>
      </w:r>
      <w:r>
        <w:rPr>
          <w:color w:val="000000"/>
          <w:sz w:val="28"/>
          <w:szCs w:val="28"/>
          <w:vertAlign w:val="subscript"/>
        </w:rPr>
        <w:t>0</w:t>
      </w:r>
      <w:r>
        <w:rPr>
          <w:color w:val="000000"/>
          <w:sz w:val="28"/>
          <w:szCs w:val="28"/>
        </w:rPr>
        <w:t xml:space="preserve"> и радиусом конуса на уровне земли </w:t>
      </w:r>
      <w:r>
        <w:rPr>
          <w:i/>
          <w:color w:val="000000"/>
          <w:sz w:val="28"/>
          <w:szCs w:val="28"/>
        </w:rPr>
        <w:t>r</w:t>
      </w:r>
      <w:r>
        <w:rPr>
          <w:color w:val="000000"/>
          <w:sz w:val="28"/>
          <w:szCs w:val="28"/>
          <w:vertAlign w:val="subscript"/>
        </w:rPr>
        <w:t>0</w:t>
      </w:r>
      <w:r>
        <w:rPr>
          <w:color w:val="000000"/>
          <w:sz w:val="28"/>
          <w:szCs w:val="28"/>
        </w:rPr>
        <w:t>. Зона защиты одиночного молниеотвода приведена на рисунке.6.7 .</w:t>
      </w:r>
    </w:p>
    <w:p w:rsidR="00A635E6" w:rsidRDefault="005D2F73" w:rsidP="00DD1DAC">
      <w:pPr>
        <w:spacing w:line="300" w:lineRule="auto"/>
        <w:ind w:firstLine="709"/>
        <w:jc w:val="center"/>
        <w:rPr>
          <w:color w:val="000000"/>
          <w:sz w:val="28"/>
          <w:szCs w:val="28"/>
        </w:rPr>
      </w:pPr>
      <w:r>
        <w:rPr>
          <w:noProof/>
          <w:sz w:val="28"/>
          <w:szCs w:val="28"/>
        </w:rPr>
        <w:drawing>
          <wp:inline distT="0" distB="0" distL="0" distR="0">
            <wp:extent cx="4286885" cy="161671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a:lum bright="-4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6885" cy="1616710"/>
                    </a:xfrm>
                    <a:prstGeom prst="rect">
                      <a:avLst/>
                    </a:prstGeom>
                    <a:noFill/>
                    <a:ln>
                      <a:noFill/>
                    </a:ln>
                  </pic:spPr>
                </pic:pic>
              </a:graphicData>
            </a:graphic>
          </wp:inline>
        </w:drawing>
      </w:r>
    </w:p>
    <w:p w:rsidR="00A635E6" w:rsidRDefault="00A635E6" w:rsidP="00DD1DAC">
      <w:pPr>
        <w:spacing w:before="120" w:after="120" w:line="300" w:lineRule="auto"/>
        <w:ind w:firstLine="709"/>
        <w:jc w:val="center"/>
        <w:outlineLvl w:val="0"/>
        <w:rPr>
          <w:color w:val="000000"/>
          <w:spacing w:val="-4"/>
        </w:rPr>
      </w:pPr>
      <w:r>
        <w:rPr>
          <w:color w:val="000000"/>
          <w:spacing w:val="-4"/>
        </w:rPr>
        <w:t>Рисунок 6.7 - Зона защиты одиночного стержневого молниеотвода</w:t>
      </w:r>
    </w:p>
    <w:p w:rsidR="00A635E6" w:rsidRDefault="00A635E6" w:rsidP="00DD1DAC">
      <w:pPr>
        <w:spacing w:before="120" w:after="120" w:line="300" w:lineRule="auto"/>
        <w:ind w:firstLine="709"/>
        <w:jc w:val="center"/>
        <w:outlineLvl w:val="0"/>
        <w:rPr>
          <w:i/>
          <w:color w:val="000000"/>
          <w:spacing w:val="-4"/>
          <w:sz w:val="16"/>
          <w:szCs w:val="16"/>
        </w:rPr>
      </w:pPr>
    </w:p>
    <w:p w:rsidR="00A635E6" w:rsidRDefault="00A635E6" w:rsidP="00DD1DAC">
      <w:pPr>
        <w:spacing w:line="300" w:lineRule="auto"/>
        <w:ind w:firstLine="709"/>
        <w:jc w:val="both"/>
        <w:rPr>
          <w:color w:val="000000"/>
          <w:spacing w:val="-4"/>
          <w:sz w:val="28"/>
          <w:szCs w:val="28"/>
        </w:rPr>
      </w:pPr>
      <w:r>
        <w:rPr>
          <w:color w:val="000000"/>
          <w:spacing w:val="-4"/>
          <w:sz w:val="28"/>
          <w:szCs w:val="28"/>
        </w:rPr>
        <w:t>Зону защиты молниеотвода с достаточной степенью надежности можно рассчитать по формуле (6.35)  для молниеотводов высотой до 30 м.</w:t>
      </w:r>
    </w:p>
    <w:p w:rsidR="00A635E6" w:rsidRDefault="00A635E6" w:rsidP="0036165C">
      <w:pPr>
        <w:tabs>
          <w:tab w:val="left" w:pos="3600"/>
          <w:tab w:val="left" w:pos="9360"/>
        </w:tabs>
        <w:spacing w:before="120" w:after="120" w:line="300" w:lineRule="auto"/>
        <w:ind w:firstLine="709"/>
        <w:jc w:val="center"/>
        <w:rPr>
          <w:color w:val="000000"/>
          <w:sz w:val="28"/>
          <w:szCs w:val="28"/>
        </w:rPr>
      </w:pPr>
      <w:r w:rsidRPr="00683341">
        <w:rPr>
          <w:color w:val="000000"/>
          <w:position w:val="-50"/>
          <w:sz w:val="28"/>
          <w:szCs w:val="28"/>
          <w:lang w:eastAsia="be-BY"/>
        </w:rPr>
        <w:object w:dxaOrig="2205" w:dyaOrig="1080">
          <v:shape id="_x0000_i1081" type="#_x0000_t75" style="width:109.5pt;height:53.25pt" o:ole="">
            <v:imagedata r:id="rId114" o:title=""/>
          </v:shape>
          <o:OLEObject Type="Embed" ProgID="Equation.DSMT4" ShapeID="_x0000_i1081" DrawAspect="Content" ObjectID="_1647454098" r:id="rId115"/>
        </w:object>
      </w:r>
      <w:r>
        <w:rPr>
          <w:color w:val="000000"/>
          <w:sz w:val="28"/>
          <w:szCs w:val="28"/>
        </w:rPr>
        <w:t>,                              (6.35)</w:t>
      </w:r>
    </w:p>
    <w:p w:rsidR="00A635E6" w:rsidRDefault="00A635E6" w:rsidP="00770314">
      <w:pPr>
        <w:spacing w:line="300" w:lineRule="auto"/>
        <w:jc w:val="both"/>
        <w:rPr>
          <w:color w:val="000000"/>
          <w:sz w:val="28"/>
          <w:szCs w:val="28"/>
        </w:rPr>
      </w:pPr>
      <w:r>
        <w:rPr>
          <w:color w:val="000000"/>
          <w:sz w:val="28"/>
          <w:szCs w:val="28"/>
        </w:rPr>
        <w:t xml:space="preserve">где    </w:t>
      </w:r>
      <w:r>
        <w:rPr>
          <w:i/>
          <w:color w:val="000000"/>
          <w:sz w:val="28"/>
          <w:szCs w:val="28"/>
        </w:rPr>
        <w:t>h</w:t>
      </w:r>
      <w:r>
        <w:rPr>
          <w:color w:val="000000"/>
          <w:sz w:val="28"/>
          <w:szCs w:val="28"/>
        </w:rPr>
        <w:t> – высота молниеотвода,м;</w:t>
      </w:r>
    </w:p>
    <w:p w:rsidR="00A635E6" w:rsidRDefault="00A635E6" w:rsidP="00DD1DAC">
      <w:pPr>
        <w:spacing w:line="300" w:lineRule="auto"/>
        <w:ind w:firstLine="709"/>
        <w:jc w:val="both"/>
        <w:rPr>
          <w:color w:val="000000"/>
          <w:sz w:val="28"/>
          <w:szCs w:val="28"/>
        </w:rPr>
      </w:pPr>
      <w:r>
        <w:rPr>
          <w:i/>
          <w:color w:val="000000"/>
          <w:sz w:val="28"/>
          <w:szCs w:val="28"/>
        </w:rPr>
        <w:t>r</w:t>
      </w:r>
      <w:r>
        <w:rPr>
          <w:color w:val="000000"/>
          <w:sz w:val="28"/>
          <w:szCs w:val="28"/>
          <w:vertAlign w:val="subscript"/>
        </w:rPr>
        <w:t>x</w:t>
      </w:r>
      <w:r>
        <w:rPr>
          <w:color w:val="000000"/>
          <w:sz w:val="28"/>
          <w:szCs w:val="28"/>
        </w:rPr>
        <w:t xml:space="preserve"> – радиус зоны защиты на высоте </w:t>
      </w:r>
      <w:r>
        <w:rPr>
          <w:i/>
          <w:color w:val="000000"/>
          <w:sz w:val="28"/>
          <w:szCs w:val="28"/>
        </w:rPr>
        <w:t>h</w:t>
      </w:r>
      <w:r>
        <w:rPr>
          <w:color w:val="000000"/>
          <w:sz w:val="28"/>
          <w:szCs w:val="28"/>
          <w:vertAlign w:val="subscript"/>
        </w:rPr>
        <w:t>x,</w:t>
      </w:r>
      <w:r w:rsidR="0036165C">
        <w:rPr>
          <w:color w:val="000000"/>
          <w:sz w:val="28"/>
          <w:szCs w:val="28"/>
        </w:rPr>
        <w:t>,</w:t>
      </w:r>
      <w:r>
        <w:rPr>
          <w:color w:val="000000"/>
          <w:sz w:val="28"/>
          <w:szCs w:val="28"/>
        </w:rPr>
        <w:t>м</w:t>
      </w:r>
      <w:r>
        <w:rPr>
          <w:color w:val="000000"/>
          <w:sz w:val="28"/>
          <w:szCs w:val="28"/>
          <w:vertAlign w:val="subscript"/>
        </w:rPr>
        <w:t>,</w:t>
      </w:r>
      <w:r>
        <w:rPr>
          <w:color w:val="000000"/>
          <w:sz w:val="28"/>
          <w:szCs w:val="28"/>
        </w:rPr>
        <w:t>;</w:t>
      </w:r>
    </w:p>
    <w:p w:rsidR="00A635E6" w:rsidRDefault="00A635E6" w:rsidP="00DD1DAC">
      <w:pPr>
        <w:spacing w:line="300" w:lineRule="auto"/>
        <w:ind w:firstLine="709"/>
        <w:jc w:val="both"/>
        <w:rPr>
          <w:color w:val="000000"/>
          <w:sz w:val="28"/>
          <w:szCs w:val="28"/>
        </w:rPr>
      </w:pPr>
      <w:r>
        <w:rPr>
          <w:i/>
          <w:color w:val="000000"/>
          <w:sz w:val="28"/>
          <w:szCs w:val="28"/>
        </w:rPr>
        <w:t>h</w:t>
      </w:r>
      <w:r>
        <w:rPr>
          <w:color w:val="000000"/>
          <w:sz w:val="28"/>
          <w:szCs w:val="28"/>
          <w:vertAlign w:val="subscript"/>
        </w:rPr>
        <w:t>x</w:t>
      </w:r>
      <w:r>
        <w:rPr>
          <w:color w:val="000000"/>
          <w:sz w:val="28"/>
          <w:szCs w:val="28"/>
        </w:rPr>
        <w:t> – рассматриваемый уровень над поверхностью земли (или высота защищаемого объекта),м.</w:t>
      </w:r>
    </w:p>
    <w:p w:rsidR="00A635E6" w:rsidRDefault="00A635E6" w:rsidP="00DD1DAC">
      <w:pPr>
        <w:spacing w:line="300" w:lineRule="auto"/>
        <w:ind w:firstLine="709"/>
        <w:jc w:val="both"/>
        <w:rPr>
          <w:color w:val="000000"/>
          <w:sz w:val="28"/>
          <w:szCs w:val="28"/>
        </w:rPr>
      </w:pPr>
      <w:r>
        <w:rPr>
          <w:color w:val="000000"/>
          <w:sz w:val="28"/>
          <w:szCs w:val="28"/>
        </w:rPr>
        <w:t>Метод упрощенного построения зоны защиты молниеотвода высотой до 30 м приведен на рисунке 6.8. Метод может быть использован при необходимости быстрого расчета.</w:t>
      </w:r>
    </w:p>
    <w:p w:rsidR="00A635E6" w:rsidRDefault="005D2F73" w:rsidP="00DD1DAC">
      <w:pPr>
        <w:spacing w:before="120" w:after="120" w:line="300" w:lineRule="auto"/>
        <w:ind w:firstLine="709"/>
        <w:jc w:val="center"/>
        <w:rPr>
          <w:color w:val="000000"/>
          <w:sz w:val="28"/>
          <w:szCs w:val="28"/>
        </w:rPr>
      </w:pPr>
      <w:r>
        <w:rPr>
          <w:noProof/>
          <w:color w:val="000000"/>
          <w:sz w:val="28"/>
          <w:szCs w:val="28"/>
        </w:rPr>
        <w:lastRenderedPageBreak/>
        <w:drawing>
          <wp:inline distT="0" distB="0" distL="0" distR="0">
            <wp:extent cx="3101340" cy="1806575"/>
            <wp:effectExtent l="0" t="0" r="0" b="0"/>
            <wp:docPr id="64" name="Рисунок 64" descr="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02"/>
                    <pic:cNvPicPr>
                      <a:picLocks noChangeAspect="1" noChangeArrowheads="1"/>
                    </pic:cNvPicPr>
                  </pic:nvPicPr>
                  <pic:blipFill>
                    <a:blip r:embed="rId116">
                      <a:lum bright="-4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01340" cy="1806575"/>
                    </a:xfrm>
                    <a:prstGeom prst="rect">
                      <a:avLst/>
                    </a:prstGeom>
                    <a:noFill/>
                    <a:ln>
                      <a:noFill/>
                    </a:ln>
                  </pic:spPr>
                </pic:pic>
              </a:graphicData>
            </a:graphic>
          </wp:inline>
        </w:drawing>
      </w:r>
    </w:p>
    <w:p w:rsidR="00A635E6" w:rsidRDefault="00A635E6" w:rsidP="00DD1DAC">
      <w:pPr>
        <w:spacing w:line="300" w:lineRule="auto"/>
        <w:rPr>
          <w:color w:val="000000"/>
        </w:rPr>
      </w:pPr>
      <w:r>
        <w:rPr>
          <w:color w:val="000000"/>
        </w:rPr>
        <w:t xml:space="preserve">Рисунок 6.8 - Построение зоны защиты стержневого молниеотвода </w:t>
      </w:r>
      <w:r w:rsidR="0036165C">
        <w:rPr>
          <w:color w:val="000000"/>
        </w:rPr>
        <w:t>упрощенным методом</w:t>
      </w:r>
    </w:p>
    <w:p w:rsidR="00A635E6" w:rsidRDefault="00A635E6" w:rsidP="00DD1DAC">
      <w:pPr>
        <w:spacing w:after="120" w:line="300" w:lineRule="auto"/>
        <w:ind w:firstLine="709"/>
        <w:jc w:val="center"/>
        <w:rPr>
          <w:i/>
          <w:color w:val="000000"/>
        </w:rPr>
      </w:pPr>
    </w:p>
    <w:p w:rsidR="00A635E6" w:rsidRDefault="00A635E6" w:rsidP="00DD1DAC">
      <w:pPr>
        <w:spacing w:line="300" w:lineRule="auto"/>
        <w:ind w:firstLine="709"/>
        <w:jc w:val="both"/>
        <w:rPr>
          <w:color w:val="000000"/>
          <w:sz w:val="28"/>
          <w:szCs w:val="28"/>
        </w:rPr>
      </w:pPr>
      <w:r>
        <w:rPr>
          <w:color w:val="000000"/>
          <w:sz w:val="28"/>
          <w:szCs w:val="28"/>
        </w:rPr>
        <w:t>Чтобы быть защищенным от прямых ударов молнии, объект полностью должен находиться внутри конусообразного пространства, которое представляет собой зона защиты молниеотвода.</w:t>
      </w:r>
    </w:p>
    <w:p w:rsidR="00A635E6" w:rsidRDefault="00A635E6" w:rsidP="00DD1DAC">
      <w:pPr>
        <w:spacing w:line="300" w:lineRule="auto"/>
        <w:ind w:firstLine="709"/>
        <w:jc w:val="both"/>
        <w:rPr>
          <w:color w:val="000000"/>
          <w:sz w:val="28"/>
          <w:szCs w:val="28"/>
        </w:rPr>
      </w:pPr>
      <w:r>
        <w:rPr>
          <w:color w:val="000000"/>
          <w:sz w:val="28"/>
          <w:szCs w:val="28"/>
        </w:rPr>
        <w:t>Эффективность молниеотводов высотой более 30 м снижается, так как при этом высота ориентировки молнии принимается постоянной, что не соответствует действительности.</w:t>
      </w:r>
    </w:p>
    <w:p w:rsidR="00A635E6" w:rsidRDefault="00A635E6" w:rsidP="00DD1DAC">
      <w:pPr>
        <w:spacing w:line="300" w:lineRule="auto"/>
        <w:ind w:firstLine="709"/>
        <w:jc w:val="both"/>
        <w:rPr>
          <w:color w:val="000000"/>
          <w:sz w:val="28"/>
          <w:szCs w:val="28"/>
        </w:rPr>
      </w:pPr>
      <w:r>
        <w:rPr>
          <w:color w:val="000000"/>
          <w:sz w:val="28"/>
          <w:szCs w:val="28"/>
        </w:rPr>
        <w:t>В таблице 6.7 приведены расчетные формулы зоны защиты одиночного стержневого молниеотвода высотой до 150 м с учетом надежности защиты.</w:t>
      </w:r>
    </w:p>
    <w:p w:rsidR="00A635E6" w:rsidRDefault="00A635E6" w:rsidP="00DD1DAC">
      <w:pPr>
        <w:spacing w:line="300" w:lineRule="auto"/>
        <w:ind w:firstLine="709"/>
        <w:jc w:val="both"/>
        <w:rPr>
          <w:color w:val="000000"/>
          <w:spacing w:val="-4"/>
          <w:sz w:val="28"/>
          <w:szCs w:val="28"/>
        </w:rPr>
      </w:pPr>
      <w:r>
        <w:rPr>
          <w:color w:val="000000"/>
          <w:spacing w:val="-4"/>
          <w:sz w:val="28"/>
          <w:szCs w:val="28"/>
        </w:rPr>
        <w:t xml:space="preserve">Стандартные зоны защиты одиночного тросового молниеотвода высотой </w:t>
      </w:r>
      <w:r>
        <w:rPr>
          <w:i/>
          <w:color w:val="000000"/>
          <w:spacing w:val="-4"/>
          <w:sz w:val="28"/>
          <w:szCs w:val="28"/>
        </w:rPr>
        <w:t>h</w:t>
      </w:r>
      <w:r>
        <w:rPr>
          <w:color w:val="000000"/>
          <w:spacing w:val="-4"/>
          <w:sz w:val="28"/>
          <w:szCs w:val="28"/>
        </w:rPr>
        <w:t xml:space="preserve"> ограничены симметричными двускатными поверхностями, образующими в вертикальном сечении равнобедренный треугольник с вершиной на высоте </w:t>
      </w:r>
      <w:r>
        <w:rPr>
          <w:i/>
          <w:color w:val="000000"/>
          <w:spacing w:val="-4"/>
          <w:sz w:val="28"/>
          <w:szCs w:val="28"/>
          <w:u w:val="single"/>
        </w:rPr>
        <w:t>h</w:t>
      </w:r>
      <w:r>
        <w:rPr>
          <w:color w:val="000000"/>
          <w:spacing w:val="-4"/>
          <w:sz w:val="28"/>
          <w:szCs w:val="28"/>
          <w:vertAlign w:val="subscript"/>
        </w:rPr>
        <w:t>0</w:t>
      </w:r>
      <w:r>
        <w:rPr>
          <w:color w:val="000000"/>
          <w:spacing w:val="-4"/>
          <w:sz w:val="28"/>
          <w:szCs w:val="28"/>
        </w:rPr>
        <w:t>&lt;</w:t>
      </w:r>
      <w:r>
        <w:rPr>
          <w:i/>
          <w:color w:val="000000"/>
          <w:spacing w:val="-4"/>
          <w:sz w:val="28"/>
          <w:szCs w:val="28"/>
        </w:rPr>
        <w:t>h</w:t>
      </w:r>
      <w:r>
        <w:rPr>
          <w:color w:val="000000"/>
          <w:spacing w:val="-4"/>
          <w:sz w:val="28"/>
          <w:szCs w:val="28"/>
        </w:rPr>
        <w:t xml:space="preserve">и основанием на уровне земли 2 </w:t>
      </w:r>
      <w:r>
        <w:rPr>
          <w:i/>
          <w:color w:val="000000"/>
          <w:spacing w:val="-4"/>
          <w:sz w:val="28"/>
          <w:szCs w:val="28"/>
        </w:rPr>
        <w:t>r</w:t>
      </w:r>
      <w:r>
        <w:rPr>
          <w:color w:val="000000"/>
          <w:spacing w:val="-4"/>
          <w:sz w:val="28"/>
          <w:szCs w:val="28"/>
          <w:vertAlign w:val="subscript"/>
        </w:rPr>
        <w:t>0</w:t>
      </w:r>
      <w:r>
        <w:rPr>
          <w:color w:val="000000"/>
          <w:spacing w:val="-4"/>
          <w:sz w:val="28"/>
          <w:szCs w:val="28"/>
        </w:rPr>
        <w:t xml:space="preserve">. </w:t>
      </w:r>
    </w:p>
    <w:p w:rsidR="0036165C" w:rsidRDefault="00A635E6" w:rsidP="00DD1DAC">
      <w:pPr>
        <w:spacing w:before="240" w:after="120" w:line="300" w:lineRule="auto"/>
        <w:jc w:val="both"/>
        <w:rPr>
          <w:color w:val="000000"/>
          <w:sz w:val="28"/>
          <w:szCs w:val="28"/>
        </w:rPr>
      </w:pPr>
      <w:r>
        <w:rPr>
          <w:color w:val="000000"/>
          <w:sz w:val="28"/>
          <w:szCs w:val="28"/>
        </w:rPr>
        <w:t>Таблица 6.7  – Расчетные формулы для определения зоны защиты одиночного стержневого молниеотвода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461"/>
        <w:gridCol w:w="2110"/>
        <w:gridCol w:w="2693"/>
        <w:gridCol w:w="3558"/>
      </w:tblGrid>
      <w:tr w:rsidR="00A635E6" w:rsidTr="00DD1DAC">
        <w:trPr>
          <w:jc w:val="center"/>
        </w:trPr>
        <w:tc>
          <w:tcPr>
            <w:tcW w:w="1461" w:type="dxa"/>
            <w:tcBorders>
              <w:bottom w:val="double" w:sz="4" w:space="0" w:color="auto"/>
            </w:tcBorders>
            <w:vAlign w:val="center"/>
          </w:tcPr>
          <w:p w:rsidR="00A635E6" w:rsidRDefault="00A635E6">
            <w:pPr>
              <w:jc w:val="center"/>
              <w:rPr>
                <w:color w:val="000000"/>
                <w:vertAlign w:val="subscript"/>
              </w:rPr>
            </w:pPr>
            <w:r>
              <w:rPr>
                <w:color w:val="000000"/>
              </w:rPr>
              <w:t xml:space="preserve">Надежность защиты </w:t>
            </w:r>
            <w:r>
              <w:rPr>
                <w:i/>
                <w:color w:val="000000"/>
              </w:rPr>
              <w:t>Р</w:t>
            </w:r>
            <w:r>
              <w:rPr>
                <w:color w:val="000000"/>
                <w:vertAlign w:val="subscript"/>
              </w:rPr>
              <w:t>З</w:t>
            </w:r>
          </w:p>
        </w:tc>
        <w:tc>
          <w:tcPr>
            <w:tcW w:w="2110" w:type="dxa"/>
            <w:tcBorders>
              <w:bottom w:val="double" w:sz="4" w:space="0" w:color="auto"/>
            </w:tcBorders>
            <w:vAlign w:val="center"/>
          </w:tcPr>
          <w:p w:rsidR="00A635E6" w:rsidRDefault="00A635E6">
            <w:pPr>
              <w:jc w:val="center"/>
              <w:rPr>
                <w:color w:val="000000"/>
              </w:rPr>
            </w:pPr>
            <w:r>
              <w:rPr>
                <w:color w:val="000000"/>
              </w:rPr>
              <w:t xml:space="preserve">Высота молниеотвода </w:t>
            </w:r>
            <w:r>
              <w:rPr>
                <w:i/>
                <w:color w:val="000000"/>
              </w:rPr>
              <w:t>h</w:t>
            </w:r>
            <w:r>
              <w:rPr>
                <w:color w:val="000000"/>
              </w:rPr>
              <w:t>, м</w:t>
            </w:r>
          </w:p>
        </w:tc>
        <w:tc>
          <w:tcPr>
            <w:tcW w:w="2693" w:type="dxa"/>
            <w:tcBorders>
              <w:bottom w:val="double" w:sz="4" w:space="0" w:color="auto"/>
            </w:tcBorders>
            <w:vAlign w:val="center"/>
          </w:tcPr>
          <w:p w:rsidR="00A635E6" w:rsidRDefault="00A635E6">
            <w:pPr>
              <w:jc w:val="center"/>
              <w:rPr>
                <w:color w:val="000000"/>
              </w:rPr>
            </w:pPr>
            <w:r>
              <w:rPr>
                <w:color w:val="000000"/>
              </w:rPr>
              <w:t xml:space="preserve">Высота конуса </w:t>
            </w:r>
            <w:r>
              <w:rPr>
                <w:i/>
                <w:color w:val="000000"/>
              </w:rPr>
              <w:t>h</w:t>
            </w:r>
            <w:r>
              <w:rPr>
                <w:color w:val="000000"/>
                <w:vertAlign w:val="subscript"/>
              </w:rPr>
              <w:t>0</w:t>
            </w:r>
            <w:r>
              <w:rPr>
                <w:color w:val="000000"/>
              </w:rPr>
              <w:t>, м</w:t>
            </w:r>
          </w:p>
        </w:tc>
        <w:tc>
          <w:tcPr>
            <w:tcW w:w="3558" w:type="dxa"/>
            <w:tcBorders>
              <w:bottom w:val="double" w:sz="4" w:space="0" w:color="auto"/>
            </w:tcBorders>
            <w:vAlign w:val="center"/>
          </w:tcPr>
          <w:p w:rsidR="00A635E6" w:rsidRDefault="00A635E6">
            <w:pPr>
              <w:ind w:firstLine="709"/>
              <w:jc w:val="both"/>
              <w:rPr>
                <w:color w:val="000000"/>
              </w:rPr>
            </w:pPr>
            <w:r>
              <w:rPr>
                <w:color w:val="000000"/>
              </w:rPr>
              <w:t xml:space="preserve">Радиус конуса </w:t>
            </w:r>
            <w:r>
              <w:rPr>
                <w:i/>
                <w:color w:val="000000"/>
              </w:rPr>
              <w:t>r</w:t>
            </w:r>
            <w:r>
              <w:rPr>
                <w:color w:val="000000"/>
                <w:vertAlign w:val="subscript"/>
              </w:rPr>
              <w:t>0</w:t>
            </w:r>
            <w:r>
              <w:rPr>
                <w:color w:val="000000"/>
              </w:rPr>
              <w:t>, м</w:t>
            </w:r>
          </w:p>
        </w:tc>
      </w:tr>
      <w:tr w:rsidR="00A635E6" w:rsidTr="00DD1DAC">
        <w:trPr>
          <w:jc w:val="center"/>
        </w:trPr>
        <w:tc>
          <w:tcPr>
            <w:tcW w:w="1461" w:type="dxa"/>
            <w:vMerge w:val="restart"/>
            <w:tcBorders>
              <w:top w:val="double" w:sz="4" w:space="0" w:color="auto"/>
            </w:tcBorders>
            <w:vAlign w:val="center"/>
          </w:tcPr>
          <w:p w:rsidR="00A635E6" w:rsidRDefault="00A635E6">
            <w:pPr>
              <w:jc w:val="center"/>
              <w:rPr>
                <w:color w:val="000000"/>
              </w:rPr>
            </w:pPr>
            <w:r>
              <w:rPr>
                <w:color w:val="000000"/>
              </w:rPr>
              <w:t>0,9</w:t>
            </w:r>
          </w:p>
          <w:p w:rsidR="00A635E6" w:rsidRDefault="00A635E6">
            <w:pPr>
              <w:jc w:val="center"/>
              <w:rPr>
                <w:color w:val="000000"/>
              </w:rPr>
            </w:pPr>
          </w:p>
        </w:tc>
        <w:tc>
          <w:tcPr>
            <w:tcW w:w="2110" w:type="dxa"/>
            <w:tcBorders>
              <w:top w:val="double" w:sz="4" w:space="0" w:color="auto"/>
            </w:tcBorders>
            <w:vAlign w:val="center"/>
          </w:tcPr>
          <w:p w:rsidR="00A635E6" w:rsidRDefault="00A635E6">
            <w:pPr>
              <w:jc w:val="both"/>
              <w:rPr>
                <w:color w:val="000000"/>
              </w:rPr>
            </w:pPr>
            <w:r>
              <w:rPr>
                <w:color w:val="000000"/>
              </w:rPr>
              <w:t>От 0 до 100</w:t>
            </w:r>
          </w:p>
        </w:tc>
        <w:tc>
          <w:tcPr>
            <w:tcW w:w="2693" w:type="dxa"/>
            <w:tcBorders>
              <w:top w:val="double" w:sz="4" w:space="0" w:color="auto"/>
            </w:tcBorders>
            <w:vAlign w:val="center"/>
          </w:tcPr>
          <w:p w:rsidR="00A635E6" w:rsidRDefault="00A635E6">
            <w:pPr>
              <w:jc w:val="center"/>
              <w:rPr>
                <w:color w:val="000000"/>
              </w:rPr>
            </w:pPr>
            <w:r>
              <w:rPr>
                <w:color w:val="000000"/>
              </w:rPr>
              <w:t>0,85</w:t>
            </w:r>
            <w:r>
              <w:rPr>
                <w:i/>
                <w:color w:val="000000"/>
              </w:rPr>
              <w:t>h</w:t>
            </w:r>
          </w:p>
        </w:tc>
        <w:tc>
          <w:tcPr>
            <w:tcW w:w="3558" w:type="dxa"/>
            <w:tcBorders>
              <w:top w:val="double" w:sz="4" w:space="0" w:color="auto"/>
            </w:tcBorders>
            <w:vAlign w:val="center"/>
          </w:tcPr>
          <w:p w:rsidR="00A635E6" w:rsidRDefault="00A635E6">
            <w:pPr>
              <w:jc w:val="center"/>
              <w:rPr>
                <w:color w:val="000000"/>
              </w:rPr>
            </w:pPr>
            <w:r>
              <w:rPr>
                <w:color w:val="000000"/>
              </w:rPr>
              <w:t>1,2</w:t>
            </w:r>
            <w:r>
              <w:rPr>
                <w:i/>
                <w:color w:val="000000"/>
              </w:rPr>
              <w:t>h</w:t>
            </w:r>
          </w:p>
        </w:tc>
      </w:tr>
      <w:tr w:rsidR="00A635E6" w:rsidTr="00DD1DAC">
        <w:trPr>
          <w:trHeight w:val="351"/>
          <w:jc w:val="center"/>
        </w:trPr>
        <w:tc>
          <w:tcPr>
            <w:tcW w:w="1461" w:type="dxa"/>
            <w:vMerge/>
            <w:tcBorders>
              <w:top w:val="double" w:sz="4" w:space="0" w:color="auto"/>
            </w:tcBorders>
            <w:vAlign w:val="center"/>
          </w:tcPr>
          <w:p w:rsidR="00A635E6" w:rsidRDefault="00A635E6">
            <w:pPr>
              <w:rPr>
                <w:color w:val="000000"/>
              </w:rPr>
            </w:pPr>
          </w:p>
        </w:tc>
        <w:tc>
          <w:tcPr>
            <w:tcW w:w="2110" w:type="dxa"/>
            <w:vAlign w:val="center"/>
          </w:tcPr>
          <w:p w:rsidR="00A635E6" w:rsidRDefault="00A635E6">
            <w:pPr>
              <w:jc w:val="both"/>
              <w:rPr>
                <w:color w:val="000000"/>
              </w:rPr>
            </w:pPr>
            <w:r>
              <w:rPr>
                <w:color w:val="000000"/>
              </w:rPr>
              <w:t>От 100 до 150</w:t>
            </w:r>
          </w:p>
        </w:tc>
        <w:tc>
          <w:tcPr>
            <w:tcW w:w="2693" w:type="dxa"/>
            <w:vAlign w:val="center"/>
          </w:tcPr>
          <w:p w:rsidR="00A635E6" w:rsidRDefault="00A635E6">
            <w:pPr>
              <w:jc w:val="center"/>
              <w:rPr>
                <w:color w:val="000000"/>
              </w:rPr>
            </w:pPr>
            <w:r>
              <w:rPr>
                <w:color w:val="000000"/>
              </w:rPr>
              <w:t>0,85</w:t>
            </w:r>
            <w:r>
              <w:rPr>
                <w:i/>
                <w:color w:val="000000"/>
              </w:rPr>
              <w:t>h</w:t>
            </w:r>
          </w:p>
        </w:tc>
        <w:tc>
          <w:tcPr>
            <w:tcW w:w="3558" w:type="dxa"/>
            <w:vAlign w:val="center"/>
          </w:tcPr>
          <w:p w:rsidR="00A635E6" w:rsidRDefault="00A635E6">
            <w:pPr>
              <w:jc w:val="center"/>
              <w:rPr>
                <w:color w:val="000000"/>
              </w:rPr>
            </w:pPr>
            <w:r>
              <w:rPr>
                <w:color w:val="000000"/>
              </w:rPr>
              <w:t>[1,2–10</w:t>
            </w:r>
            <w:r>
              <w:rPr>
                <w:color w:val="000000"/>
                <w:vertAlign w:val="superscript"/>
              </w:rPr>
              <w:t>–3</w:t>
            </w:r>
            <w:r>
              <w:rPr>
                <w:color w:val="000000"/>
              </w:rPr>
              <w:t>(</w:t>
            </w:r>
            <w:r>
              <w:rPr>
                <w:i/>
                <w:color w:val="000000"/>
              </w:rPr>
              <w:t>h</w:t>
            </w:r>
            <w:r>
              <w:rPr>
                <w:color w:val="000000"/>
              </w:rPr>
              <w:t>–100)]</w:t>
            </w:r>
            <w:r>
              <w:rPr>
                <w:i/>
                <w:color w:val="000000"/>
              </w:rPr>
              <w:t>h</w:t>
            </w:r>
          </w:p>
        </w:tc>
      </w:tr>
      <w:tr w:rsidR="00A635E6" w:rsidTr="00DD1DAC">
        <w:trPr>
          <w:trHeight w:val="326"/>
          <w:jc w:val="center"/>
        </w:trPr>
        <w:tc>
          <w:tcPr>
            <w:tcW w:w="1461" w:type="dxa"/>
            <w:vMerge w:val="restart"/>
            <w:vAlign w:val="center"/>
          </w:tcPr>
          <w:p w:rsidR="00A635E6" w:rsidRDefault="00A635E6">
            <w:pPr>
              <w:jc w:val="center"/>
              <w:rPr>
                <w:color w:val="000000"/>
              </w:rPr>
            </w:pPr>
            <w:r>
              <w:rPr>
                <w:color w:val="000000"/>
              </w:rPr>
              <w:t>0,99</w:t>
            </w:r>
          </w:p>
        </w:tc>
        <w:tc>
          <w:tcPr>
            <w:tcW w:w="2110" w:type="dxa"/>
            <w:vAlign w:val="center"/>
          </w:tcPr>
          <w:p w:rsidR="00A635E6" w:rsidRDefault="00A635E6">
            <w:pPr>
              <w:jc w:val="both"/>
              <w:rPr>
                <w:color w:val="000000"/>
              </w:rPr>
            </w:pPr>
            <w:r>
              <w:rPr>
                <w:color w:val="000000"/>
              </w:rPr>
              <w:t>От 0 до 30</w:t>
            </w:r>
          </w:p>
        </w:tc>
        <w:tc>
          <w:tcPr>
            <w:tcW w:w="2693" w:type="dxa"/>
            <w:vAlign w:val="center"/>
          </w:tcPr>
          <w:p w:rsidR="00A635E6" w:rsidRDefault="00A635E6">
            <w:pPr>
              <w:jc w:val="center"/>
              <w:rPr>
                <w:color w:val="000000"/>
              </w:rPr>
            </w:pPr>
            <w:r>
              <w:rPr>
                <w:color w:val="000000"/>
              </w:rPr>
              <w:t>0,8</w:t>
            </w:r>
            <w:r>
              <w:rPr>
                <w:i/>
                <w:color w:val="000000"/>
              </w:rPr>
              <w:t>h</w:t>
            </w:r>
          </w:p>
        </w:tc>
        <w:tc>
          <w:tcPr>
            <w:tcW w:w="3558" w:type="dxa"/>
            <w:vAlign w:val="center"/>
          </w:tcPr>
          <w:p w:rsidR="00A635E6" w:rsidRDefault="00A635E6">
            <w:pPr>
              <w:jc w:val="center"/>
              <w:rPr>
                <w:color w:val="000000"/>
              </w:rPr>
            </w:pPr>
            <w:r>
              <w:rPr>
                <w:color w:val="000000"/>
              </w:rPr>
              <w:t>0,8</w:t>
            </w:r>
            <w:r>
              <w:rPr>
                <w:i/>
                <w:color w:val="000000"/>
              </w:rPr>
              <w:t>h</w:t>
            </w:r>
          </w:p>
        </w:tc>
      </w:tr>
      <w:tr w:rsidR="00A635E6" w:rsidTr="00DD1DAC">
        <w:trPr>
          <w:trHeight w:val="326"/>
          <w:jc w:val="center"/>
        </w:trPr>
        <w:tc>
          <w:tcPr>
            <w:tcW w:w="1461" w:type="dxa"/>
            <w:vMerge/>
            <w:vAlign w:val="center"/>
          </w:tcPr>
          <w:p w:rsidR="00A635E6" w:rsidRDefault="00A635E6">
            <w:pPr>
              <w:rPr>
                <w:color w:val="000000"/>
              </w:rPr>
            </w:pPr>
          </w:p>
        </w:tc>
        <w:tc>
          <w:tcPr>
            <w:tcW w:w="2110" w:type="dxa"/>
            <w:vAlign w:val="center"/>
          </w:tcPr>
          <w:p w:rsidR="00A635E6" w:rsidRDefault="00A635E6">
            <w:pPr>
              <w:jc w:val="both"/>
              <w:rPr>
                <w:color w:val="000000"/>
              </w:rPr>
            </w:pPr>
            <w:r>
              <w:rPr>
                <w:color w:val="000000"/>
              </w:rPr>
              <w:t>От 30 до 100</w:t>
            </w:r>
          </w:p>
        </w:tc>
        <w:tc>
          <w:tcPr>
            <w:tcW w:w="2693" w:type="dxa"/>
            <w:vAlign w:val="center"/>
          </w:tcPr>
          <w:p w:rsidR="00A635E6" w:rsidRDefault="00A635E6">
            <w:pPr>
              <w:jc w:val="center"/>
              <w:rPr>
                <w:color w:val="000000"/>
              </w:rPr>
            </w:pPr>
            <w:r>
              <w:rPr>
                <w:color w:val="000000"/>
              </w:rPr>
              <w:t>0,8</w:t>
            </w:r>
            <w:r>
              <w:rPr>
                <w:i/>
                <w:color w:val="000000"/>
              </w:rPr>
              <w:t>h</w:t>
            </w:r>
          </w:p>
        </w:tc>
        <w:tc>
          <w:tcPr>
            <w:tcW w:w="3558" w:type="dxa"/>
            <w:vAlign w:val="center"/>
          </w:tcPr>
          <w:p w:rsidR="00A635E6" w:rsidRDefault="00A635E6">
            <w:pPr>
              <w:jc w:val="center"/>
              <w:rPr>
                <w:color w:val="000000"/>
              </w:rPr>
            </w:pPr>
            <w:r>
              <w:rPr>
                <w:color w:val="000000"/>
              </w:rPr>
              <w:t>[0,8–1,43∙10</w:t>
            </w:r>
            <w:r>
              <w:rPr>
                <w:color w:val="000000"/>
                <w:vertAlign w:val="superscript"/>
              </w:rPr>
              <w:t>–3</w:t>
            </w:r>
            <w:r>
              <w:rPr>
                <w:color w:val="000000"/>
              </w:rPr>
              <w:t>(</w:t>
            </w:r>
            <w:r>
              <w:rPr>
                <w:i/>
                <w:color w:val="000000"/>
              </w:rPr>
              <w:t>h</w:t>
            </w:r>
            <w:r>
              <w:rPr>
                <w:color w:val="000000"/>
              </w:rPr>
              <w:t>–30)]</w:t>
            </w:r>
            <w:r>
              <w:rPr>
                <w:i/>
                <w:color w:val="000000"/>
              </w:rPr>
              <w:t>h</w:t>
            </w:r>
          </w:p>
        </w:tc>
      </w:tr>
      <w:tr w:rsidR="00A635E6" w:rsidTr="00DD1DAC">
        <w:trPr>
          <w:trHeight w:val="326"/>
          <w:jc w:val="center"/>
        </w:trPr>
        <w:tc>
          <w:tcPr>
            <w:tcW w:w="1461" w:type="dxa"/>
            <w:vMerge/>
            <w:vAlign w:val="center"/>
          </w:tcPr>
          <w:p w:rsidR="00A635E6" w:rsidRDefault="00A635E6">
            <w:pPr>
              <w:rPr>
                <w:color w:val="000000"/>
              </w:rPr>
            </w:pPr>
          </w:p>
        </w:tc>
        <w:tc>
          <w:tcPr>
            <w:tcW w:w="2110" w:type="dxa"/>
            <w:vAlign w:val="center"/>
          </w:tcPr>
          <w:p w:rsidR="00A635E6" w:rsidRDefault="00A635E6">
            <w:pPr>
              <w:jc w:val="both"/>
              <w:rPr>
                <w:color w:val="000000"/>
              </w:rPr>
            </w:pPr>
            <w:r>
              <w:rPr>
                <w:color w:val="000000"/>
              </w:rPr>
              <w:t>От 100 до 150</w:t>
            </w:r>
          </w:p>
        </w:tc>
        <w:tc>
          <w:tcPr>
            <w:tcW w:w="2693" w:type="dxa"/>
            <w:vAlign w:val="center"/>
          </w:tcPr>
          <w:p w:rsidR="00A635E6" w:rsidRDefault="00A635E6">
            <w:pPr>
              <w:jc w:val="center"/>
              <w:rPr>
                <w:color w:val="000000"/>
              </w:rPr>
            </w:pPr>
            <w:r>
              <w:rPr>
                <w:color w:val="000000"/>
              </w:rPr>
              <w:t>[0,8–10</w:t>
            </w:r>
            <w:r>
              <w:rPr>
                <w:color w:val="000000"/>
                <w:vertAlign w:val="superscript"/>
              </w:rPr>
              <w:t>–3</w:t>
            </w:r>
            <w:r>
              <w:rPr>
                <w:color w:val="000000"/>
              </w:rPr>
              <w:t>(</w:t>
            </w:r>
            <w:r>
              <w:rPr>
                <w:i/>
                <w:color w:val="000000"/>
              </w:rPr>
              <w:t>h</w:t>
            </w:r>
            <w:r>
              <w:rPr>
                <w:color w:val="000000"/>
              </w:rPr>
              <w:t>–100)]</w:t>
            </w:r>
            <w:r>
              <w:rPr>
                <w:i/>
                <w:color w:val="000000"/>
              </w:rPr>
              <w:t>h</w:t>
            </w:r>
          </w:p>
        </w:tc>
        <w:tc>
          <w:tcPr>
            <w:tcW w:w="3558" w:type="dxa"/>
            <w:vAlign w:val="center"/>
          </w:tcPr>
          <w:p w:rsidR="00A635E6" w:rsidRDefault="00A635E6">
            <w:pPr>
              <w:jc w:val="center"/>
              <w:rPr>
                <w:color w:val="000000"/>
              </w:rPr>
            </w:pPr>
            <w:r>
              <w:rPr>
                <w:color w:val="000000"/>
              </w:rPr>
              <w:t>0,7</w:t>
            </w:r>
            <w:r>
              <w:rPr>
                <w:i/>
                <w:color w:val="000000"/>
              </w:rPr>
              <w:t>h</w:t>
            </w:r>
          </w:p>
        </w:tc>
      </w:tr>
      <w:tr w:rsidR="00A635E6" w:rsidTr="00DD1DAC">
        <w:trPr>
          <w:trHeight w:val="326"/>
          <w:jc w:val="center"/>
        </w:trPr>
        <w:tc>
          <w:tcPr>
            <w:tcW w:w="1461" w:type="dxa"/>
            <w:vMerge w:val="restart"/>
            <w:vAlign w:val="center"/>
          </w:tcPr>
          <w:p w:rsidR="00A635E6" w:rsidRDefault="00A635E6">
            <w:pPr>
              <w:jc w:val="center"/>
              <w:rPr>
                <w:color w:val="000000"/>
              </w:rPr>
            </w:pPr>
            <w:r>
              <w:rPr>
                <w:color w:val="000000"/>
              </w:rPr>
              <w:t>0,999</w:t>
            </w:r>
          </w:p>
        </w:tc>
        <w:tc>
          <w:tcPr>
            <w:tcW w:w="2110" w:type="dxa"/>
            <w:vAlign w:val="center"/>
          </w:tcPr>
          <w:p w:rsidR="00A635E6" w:rsidRDefault="00A635E6">
            <w:pPr>
              <w:jc w:val="both"/>
              <w:rPr>
                <w:color w:val="000000"/>
              </w:rPr>
            </w:pPr>
            <w:r>
              <w:rPr>
                <w:color w:val="000000"/>
              </w:rPr>
              <w:t>От 0 до 30</w:t>
            </w:r>
          </w:p>
        </w:tc>
        <w:tc>
          <w:tcPr>
            <w:tcW w:w="2693" w:type="dxa"/>
            <w:vAlign w:val="center"/>
          </w:tcPr>
          <w:p w:rsidR="00A635E6" w:rsidRDefault="00A635E6">
            <w:pPr>
              <w:jc w:val="center"/>
              <w:rPr>
                <w:color w:val="000000"/>
              </w:rPr>
            </w:pPr>
            <w:r>
              <w:rPr>
                <w:color w:val="000000"/>
              </w:rPr>
              <w:t>0,7</w:t>
            </w:r>
            <w:r>
              <w:rPr>
                <w:i/>
                <w:color w:val="000000"/>
              </w:rPr>
              <w:t>h</w:t>
            </w:r>
          </w:p>
        </w:tc>
        <w:tc>
          <w:tcPr>
            <w:tcW w:w="3558" w:type="dxa"/>
            <w:vAlign w:val="center"/>
          </w:tcPr>
          <w:p w:rsidR="00A635E6" w:rsidRDefault="00A635E6">
            <w:pPr>
              <w:jc w:val="center"/>
              <w:rPr>
                <w:color w:val="000000"/>
              </w:rPr>
            </w:pPr>
            <w:r>
              <w:rPr>
                <w:color w:val="000000"/>
              </w:rPr>
              <w:t>0,6</w:t>
            </w:r>
            <w:r>
              <w:rPr>
                <w:i/>
                <w:color w:val="000000"/>
              </w:rPr>
              <w:t>h</w:t>
            </w:r>
          </w:p>
        </w:tc>
      </w:tr>
      <w:tr w:rsidR="00A635E6" w:rsidTr="00DD1DAC">
        <w:trPr>
          <w:trHeight w:val="326"/>
          <w:jc w:val="center"/>
        </w:trPr>
        <w:tc>
          <w:tcPr>
            <w:tcW w:w="1461" w:type="dxa"/>
            <w:vMerge/>
            <w:vAlign w:val="center"/>
          </w:tcPr>
          <w:p w:rsidR="00A635E6" w:rsidRDefault="00A635E6">
            <w:pPr>
              <w:rPr>
                <w:color w:val="000000"/>
              </w:rPr>
            </w:pPr>
          </w:p>
        </w:tc>
        <w:tc>
          <w:tcPr>
            <w:tcW w:w="2110" w:type="dxa"/>
            <w:vAlign w:val="center"/>
          </w:tcPr>
          <w:p w:rsidR="00A635E6" w:rsidRDefault="00A635E6">
            <w:pPr>
              <w:jc w:val="both"/>
              <w:rPr>
                <w:color w:val="000000"/>
              </w:rPr>
            </w:pPr>
            <w:r>
              <w:rPr>
                <w:color w:val="000000"/>
              </w:rPr>
              <w:t>От 30 до 100</w:t>
            </w:r>
          </w:p>
        </w:tc>
        <w:tc>
          <w:tcPr>
            <w:tcW w:w="2693" w:type="dxa"/>
            <w:vAlign w:val="center"/>
          </w:tcPr>
          <w:p w:rsidR="00A635E6" w:rsidRDefault="00A635E6">
            <w:pPr>
              <w:jc w:val="center"/>
              <w:rPr>
                <w:color w:val="000000"/>
              </w:rPr>
            </w:pPr>
            <w:r>
              <w:rPr>
                <w:color w:val="000000"/>
              </w:rPr>
              <w:t>[0,7–7,14∙10</w:t>
            </w:r>
            <w:r>
              <w:rPr>
                <w:color w:val="000000"/>
                <w:vertAlign w:val="superscript"/>
              </w:rPr>
              <w:t>–3</w:t>
            </w:r>
            <w:r>
              <w:rPr>
                <w:color w:val="000000"/>
              </w:rPr>
              <w:t>(</w:t>
            </w:r>
            <w:r>
              <w:rPr>
                <w:i/>
                <w:color w:val="000000"/>
              </w:rPr>
              <w:t>h</w:t>
            </w:r>
            <w:r>
              <w:rPr>
                <w:color w:val="000000"/>
              </w:rPr>
              <w:t>–30)]</w:t>
            </w:r>
            <w:r>
              <w:rPr>
                <w:i/>
                <w:color w:val="000000"/>
              </w:rPr>
              <w:t>h</w:t>
            </w:r>
          </w:p>
        </w:tc>
        <w:tc>
          <w:tcPr>
            <w:tcW w:w="3558" w:type="dxa"/>
            <w:vAlign w:val="center"/>
          </w:tcPr>
          <w:p w:rsidR="00A635E6" w:rsidRDefault="00A635E6">
            <w:pPr>
              <w:jc w:val="center"/>
              <w:rPr>
                <w:color w:val="000000"/>
              </w:rPr>
            </w:pPr>
            <w:r>
              <w:rPr>
                <w:color w:val="000000"/>
              </w:rPr>
              <w:t>[0,6–1,43∙10</w:t>
            </w:r>
            <w:r>
              <w:rPr>
                <w:color w:val="000000"/>
                <w:vertAlign w:val="superscript"/>
              </w:rPr>
              <w:t>–3</w:t>
            </w:r>
            <w:r>
              <w:rPr>
                <w:color w:val="000000"/>
              </w:rPr>
              <w:t>(</w:t>
            </w:r>
            <w:r>
              <w:rPr>
                <w:i/>
                <w:color w:val="000000"/>
              </w:rPr>
              <w:t>h</w:t>
            </w:r>
            <w:r>
              <w:rPr>
                <w:color w:val="000000"/>
              </w:rPr>
              <w:t>–30)]</w:t>
            </w:r>
            <w:r>
              <w:rPr>
                <w:i/>
                <w:color w:val="000000"/>
              </w:rPr>
              <w:t>h</w:t>
            </w:r>
          </w:p>
        </w:tc>
      </w:tr>
      <w:tr w:rsidR="00A635E6" w:rsidTr="00DD1DAC">
        <w:trPr>
          <w:trHeight w:val="326"/>
          <w:jc w:val="center"/>
        </w:trPr>
        <w:tc>
          <w:tcPr>
            <w:tcW w:w="1461" w:type="dxa"/>
            <w:vMerge/>
            <w:vAlign w:val="center"/>
          </w:tcPr>
          <w:p w:rsidR="00A635E6" w:rsidRDefault="00A635E6">
            <w:pPr>
              <w:rPr>
                <w:color w:val="000000"/>
              </w:rPr>
            </w:pPr>
          </w:p>
        </w:tc>
        <w:tc>
          <w:tcPr>
            <w:tcW w:w="2110" w:type="dxa"/>
            <w:vAlign w:val="center"/>
          </w:tcPr>
          <w:p w:rsidR="00A635E6" w:rsidRDefault="00A635E6">
            <w:pPr>
              <w:jc w:val="both"/>
              <w:rPr>
                <w:color w:val="000000"/>
              </w:rPr>
            </w:pPr>
            <w:r>
              <w:rPr>
                <w:color w:val="000000"/>
              </w:rPr>
              <w:t>От 100 до 150</w:t>
            </w:r>
          </w:p>
        </w:tc>
        <w:tc>
          <w:tcPr>
            <w:tcW w:w="2693" w:type="dxa"/>
            <w:vAlign w:val="center"/>
          </w:tcPr>
          <w:p w:rsidR="00A635E6" w:rsidRDefault="00A635E6">
            <w:pPr>
              <w:jc w:val="center"/>
              <w:rPr>
                <w:color w:val="000000"/>
              </w:rPr>
            </w:pPr>
            <w:r>
              <w:rPr>
                <w:color w:val="000000"/>
              </w:rPr>
              <w:t>[0,65–10</w:t>
            </w:r>
            <w:r>
              <w:rPr>
                <w:color w:val="000000"/>
                <w:vertAlign w:val="superscript"/>
              </w:rPr>
              <w:t>–3</w:t>
            </w:r>
            <w:r>
              <w:rPr>
                <w:color w:val="000000"/>
              </w:rPr>
              <w:t>(</w:t>
            </w:r>
            <w:r>
              <w:rPr>
                <w:i/>
                <w:color w:val="000000"/>
              </w:rPr>
              <w:t>h</w:t>
            </w:r>
            <w:r>
              <w:rPr>
                <w:color w:val="000000"/>
              </w:rPr>
              <w:t>–100)]</w:t>
            </w:r>
            <w:r>
              <w:rPr>
                <w:i/>
                <w:color w:val="000000"/>
              </w:rPr>
              <w:t>h</w:t>
            </w:r>
          </w:p>
        </w:tc>
        <w:tc>
          <w:tcPr>
            <w:tcW w:w="3558" w:type="dxa"/>
            <w:vAlign w:val="center"/>
          </w:tcPr>
          <w:p w:rsidR="00A635E6" w:rsidRDefault="00A635E6">
            <w:pPr>
              <w:jc w:val="center"/>
              <w:rPr>
                <w:color w:val="000000"/>
              </w:rPr>
            </w:pPr>
            <w:r>
              <w:rPr>
                <w:color w:val="000000"/>
              </w:rPr>
              <w:t>[0,5–2∙10</w:t>
            </w:r>
            <w:r>
              <w:rPr>
                <w:color w:val="000000"/>
                <w:vertAlign w:val="superscript"/>
              </w:rPr>
              <w:t>–3</w:t>
            </w:r>
            <w:r>
              <w:rPr>
                <w:color w:val="000000"/>
              </w:rPr>
              <w:t>(</w:t>
            </w:r>
            <w:r>
              <w:rPr>
                <w:i/>
                <w:color w:val="000000"/>
              </w:rPr>
              <w:t>h</w:t>
            </w:r>
            <w:r>
              <w:rPr>
                <w:color w:val="000000"/>
              </w:rPr>
              <w:t>–100)]</w:t>
            </w:r>
            <w:r>
              <w:rPr>
                <w:i/>
                <w:color w:val="000000"/>
              </w:rPr>
              <w:t>h</w:t>
            </w:r>
          </w:p>
        </w:tc>
      </w:tr>
    </w:tbl>
    <w:p w:rsidR="00A635E6" w:rsidRDefault="00A635E6" w:rsidP="00DD1DAC">
      <w:pPr>
        <w:spacing w:before="120" w:line="300" w:lineRule="auto"/>
        <w:ind w:firstLine="709"/>
        <w:jc w:val="both"/>
        <w:rPr>
          <w:color w:val="000000"/>
          <w:spacing w:val="-6"/>
          <w:sz w:val="28"/>
          <w:szCs w:val="28"/>
        </w:rPr>
      </w:pPr>
    </w:p>
    <w:p w:rsidR="0036165C" w:rsidRDefault="0036165C" w:rsidP="00DD1DAC">
      <w:pPr>
        <w:spacing w:before="120" w:line="300" w:lineRule="auto"/>
        <w:ind w:firstLine="709"/>
        <w:jc w:val="both"/>
        <w:rPr>
          <w:color w:val="000000"/>
          <w:spacing w:val="-6"/>
          <w:sz w:val="28"/>
          <w:szCs w:val="28"/>
        </w:rPr>
      </w:pPr>
    </w:p>
    <w:p w:rsidR="00A635E6" w:rsidRDefault="00A635E6" w:rsidP="00DD1DAC">
      <w:pPr>
        <w:spacing w:before="120" w:line="300" w:lineRule="auto"/>
        <w:ind w:firstLine="709"/>
        <w:jc w:val="both"/>
        <w:rPr>
          <w:color w:val="000000"/>
          <w:spacing w:val="-6"/>
          <w:sz w:val="28"/>
          <w:szCs w:val="28"/>
        </w:rPr>
      </w:pPr>
      <w:r>
        <w:rPr>
          <w:color w:val="000000"/>
          <w:spacing w:val="-6"/>
          <w:sz w:val="28"/>
          <w:szCs w:val="28"/>
        </w:rPr>
        <w:lastRenderedPageBreak/>
        <w:t>Зона защиты одиночного тросового молниеотвода приведена на рисунке 6.9 .</w:t>
      </w:r>
    </w:p>
    <w:p w:rsidR="00A635E6" w:rsidRDefault="00A635E6" w:rsidP="00DD1DAC">
      <w:pPr>
        <w:spacing w:line="300" w:lineRule="auto"/>
        <w:ind w:firstLine="709"/>
        <w:jc w:val="both"/>
        <w:rPr>
          <w:color w:val="000000"/>
          <w:spacing w:val="-2"/>
          <w:sz w:val="28"/>
          <w:szCs w:val="28"/>
        </w:rPr>
      </w:pPr>
      <w:r>
        <w:rPr>
          <w:color w:val="000000"/>
          <w:spacing w:val="-2"/>
          <w:sz w:val="28"/>
          <w:szCs w:val="28"/>
        </w:rPr>
        <w:t xml:space="preserve">В таблице 6.8 3.20 приведены расчетные формулы зон защиты одиночного тросового молниеотвода высотой до 150 м. Под </w:t>
      </w:r>
      <w:r>
        <w:rPr>
          <w:i/>
          <w:color w:val="000000"/>
          <w:spacing w:val="-2"/>
          <w:sz w:val="28"/>
          <w:szCs w:val="28"/>
        </w:rPr>
        <w:t>h</w:t>
      </w:r>
      <w:r>
        <w:rPr>
          <w:color w:val="000000"/>
          <w:spacing w:val="-2"/>
          <w:sz w:val="28"/>
          <w:szCs w:val="28"/>
        </w:rPr>
        <w:t xml:space="preserve"> понимается минимальная высота троса над уровнем земли (с учетом провеса).</w:t>
      </w:r>
    </w:p>
    <w:p w:rsidR="00A635E6" w:rsidRDefault="00A635E6" w:rsidP="00DD1DAC">
      <w:pPr>
        <w:spacing w:line="300" w:lineRule="auto"/>
        <w:ind w:firstLine="709"/>
        <w:jc w:val="both"/>
        <w:rPr>
          <w:color w:val="000000"/>
          <w:sz w:val="28"/>
          <w:szCs w:val="28"/>
        </w:rPr>
      </w:pPr>
      <w:r>
        <w:rPr>
          <w:color w:val="000000"/>
          <w:sz w:val="28"/>
          <w:szCs w:val="28"/>
        </w:rPr>
        <w:t xml:space="preserve">Полуширина </w:t>
      </w:r>
      <w:r>
        <w:rPr>
          <w:i/>
          <w:color w:val="000000"/>
          <w:sz w:val="28"/>
          <w:szCs w:val="28"/>
        </w:rPr>
        <w:t>r</w:t>
      </w:r>
      <w:r>
        <w:rPr>
          <w:color w:val="000000"/>
          <w:sz w:val="28"/>
          <w:szCs w:val="28"/>
          <w:vertAlign w:val="subscript"/>
        </w:rPr>
        <w:t>х</w:t>
      </w:r>
      <w:r>
        <w:rPr>
          <w:color w:val="000000"/>
          <w:sz w:val="28"/>
          <w:szCs w:val="28"/>
        </w:rPr>
        <w:t xml:space="preserve"> зоны защиты требуемой надежности на высоте </w:t>
      </w:r>
      <w:r>
        <w:rPr>
          <w:i/>
          <w:color w:val="000000"/>
          <w:sz w:val="28"/>
          <w:szCs w:val="28"/>
        </w:rPr>
        <w:t>h</w:t>
      </w:r>
      <w:r>
        <w:rPr>
          <w:i/>
          <w:color w:val="000000"/>
          <w:sz w:val="28"/>
          <w:szCs w:val="28"/>
          <w:vertAlign w:val="subscript"/>
        </w:rPr>
        <w:t>х</w:t>
      </w:r>
      <w:r>
        <w:rPr>
          <w:color w:val="000000"/>
          <w:sz w:val="28"/>
          <w:szCs w:val="28"/>
        </w:rPr>
        <w:t>от поверхности земли определяется выражением</w:t>
      </w:r>
    </w:p>
    <w:p w:rsidR="00A635E6" w:rsidRDefault="00A635E6" w:rsidP="00DD1DAC">
      <w:pPr>
        <w:tabs>
          <w:tab w:val="left" w:pos="9360"/>
        </w:tabs>
        <w:spacing w:before="120" w:after="120"/>
        <w:ind w:firstLine="3969"/>
        <w:jc w:val="both"/>
        <w:rPr>
          <w:color w:val="000000"/>
          <w:sz w:val="22"/>
          <w:szCs w:val="22"/>
        </w:rPr>
      </w:pPr>
      <w:r w:rsidRPr="00683341">
        <w:rPr>
          <w:color w:val="000000"/>
          <w:position w:val="-28"/>
          <w:sz w:val="22"/>
          <w:szCs w:val="22"/>
          <w:lang w:eastAsia="be-BY"/>
        </w:rPr>
        <w:object w:dxaOrig="1980" w:dyaOrig="885">
          <v:shape id="_x0000_i1082" type="#_x0000_t75" style="width:99.75pt;height:43.5pt" o:ole="">
            <v:imagedata r:id="rId117" o:title=""/>
          </v:shape>
          <o:OLEObject Type="Embed" ProgID="Equation.DSMT4" ShapeID="_x0000_i1082" DrawAspect="Content" ObjectID="_1647454099" r:id="rId118"/>
        </w:object>
      </w:r>
      <w:r>
        <w:rPr>
          <w:color w:val="000000"/>
          <w:sz w:val="22"/>
          <w:szCs w:val="22"/>
        </w:rPr>
        <w:t xml:space="preserve">.                                                     </w:t>
      </w:r>
      <w:r>
        <w:rPr>
          <w:color w:val="000000"/>
          <w:sz w:val="28"/>
          <w:szCs w:val="22"/>
        </w:rPr>
        <w:t>(6.36)</w:t>
      </w:r>
    </w:p>
    <w:p w:rsidR="00A635E6" w:rsidRDefault="005D2F73" w:rsidP="00DD1DAC">
      <w:pPr>
        <w:jc w:val="center"/>
      </w:pPr>
      <w:r>
        <w:rPr>
          <w:rFonts w:ascii="Arial" w:hAnsi="Arial" w:cs="Arial"/>
          <w:noProof/>
          <w:color w:val="000000"/>
          <w:sz w:val="22"/>
          <w:szCs w:val="22"/>
        </w:rPr>
        <w:drawing>
          <wp:inline distT="0" distB="0" distL="0" distR="0">
            <wp:extent cx="3752850" cy="2582545"/>
            <wp:effectExtent l="0" t="0" r="0" b="0"/>
            <wp:docPr id="66" name="Рисунок 66" descr="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3"/>
                    <pic:cNvPicPr>
                      <a:picLocks noChangeAspect="1" noChangeArrowheads="1"/>
                    </pic:cNvPicPr>
                  </pic:nvPicPr>
                  <pic:blipFill>
                    <a:blip r:embed="rId119">
                      <a:lum bright="-20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52850" cy="2582545"/>
                    </a:xfrm>
                    <a:prstGeom prst="rect">
                      <a:avLst/>
                    </a:prstGeom>
                    <a:noFill/>
                    <a:ln>
                      <a:noFill/>
                    </a:ln>
                  </pic:spPr>
                </pic:pic>
              </a:graphicData>
            </a:graphic>
          </wp:inline>
        </w:drawing>
      </w:r>
    </w:p>
    <w:p w:rsidR="00A635E6" w:rsidRDefault="00A635E6" w:rsidP="00DD1DAC">
      <w:pPr>
        <w:spacing w:before="120" w:after="120"/>
        <w:ind w:firstLine="709"/>
        <w:jc w:val="center"/>
        <w:rPr>
          <w:color w:val="000000"/>
        </w:rPr>
      </w:pPr>
      <w:r>
        <w:rPr>
          <w:color w:val="000000"/>
        </w:rPr>
        <w:t>Рисунок 6.9  -Зона защиты одиночного тросового молниеотвода</w:t>
      </w:r>
    </w:p>
    <w:p w:rsidR="00A635E6" w:rsidRDefault="00A635E6" w:rsidP="00DD1DAC">
      <w:pPr>
        <w:ind w:firstLine="709"/>
        <w:jc w:val="both"/>
        <w:rPr>
          <w:color w:val="000000"/>
          <w:spacing w:val="-4"/>
          <w:sz w:val="28"/>
          <w:szCs w:val="28"/>
        </w:rPr>
      </w:pPr>
      <w:r>
        <w:rPr>
          <w:color w:val="000000"/>
          <w:spacing w:val="-4"/>
          <w:sz w:val="28"/>
          <w:szCs w:val="28"/>
        </w:rPr>
        <w:t>При необходимости расширить защищаемый объем к торцам зоны защиты собственно тросового молниеотвода могут добавляться зоны защиты несущих опор, которые рассчитываются по формулам одиночных стержневых молниеотводов в соответствии с таблицей 6.7.</w:t>
      </w:r>
    </w:p>
    <w:p w:rsidR="00A635E6" w:rsidRDefault="00F8240D" w:rsidP="00DD1DAC">
      <w:pPr>
        <w:ind w:firstLine="709"/>
        <w:jc w:val="both"/>
        <w:rPr>
          <w:color w:val="000000"/>
          <w:sz w:val="28"/>
          <w:szCs w:val="28"/>
        </w:rPr>
      </w:pPr>
      <w:r>
        <w:rPr>
          <w:color w:val="000000"/>
          <w:sz w:val="28"/>
          <w:szCs w:val="28"/>
        </w:rPr>
        <w:t>В таблице 6.8</w:t>
      </w:r>
      <w:r w:rsidR="00A635E6">
        <w:rPr>
          <w:color w:val="000000"/>
          <w:sz w:val="28"/>
          <w:szCs w:val="28"/>
        </w:rPr>
        <w:t xml:space="preserve"> приведены формулы для расчета зоны защиты одиночного тросового молниеотвода.</w:t>
      </w:r>
    </w:p>
    <w:p w:rsidR="00A635E6" w:rsidRDefault="00A635E6" w:rsidP="00DD1DAC">
      <w:pPr>
        <w:ind w:firstLine="709"/>
        <w:jc w:val="both"/>
        <w:rPr>
          <w:color w:val="000000"/>
          <w:sz w:val="28"/>
          <w:szCs w:val="28"/>
        </w:rPr>
      </w:pPr>
    </w:p>
    <w:p w:rsidR="00A635E6" w:rsidRDefault="00F8240D" w:rsidP="00DD1DAC">
      <w:r>
        <w:rPr>
          <w:color w:val="000000"/>
          <w:sz w:val="28"/>
          <w:szCs w:val="28"/>
        </w:rPr>
        <w:t>Таблица 6.8</w:t>
      </w:r>
      <w:r w:rsidR="00A635E6">
        <w:rPr>
          <w:i/>
          <w:color w:val="000000"/>
          <w:sz w:val="28"/>
          <w:szCs w:val="28"/>
        </w:rPr>
        <w:t xml:space="preserve"> – </w:t>
      </w:r>
      <w:r w:rsidR="00A635E6">
        <w:rPr>
          <w:color w:val="000000"/>
          <w:sz w:val="28"/>
          <w:szCs w:val="28"/>
        </w:rPr>
        <w:t>Расчет зоны защиты одиночного тросового молниеотвода</w:t>
      </w:r>
    </w:p>
    <w:p w:rsidR="00A635E6" w:rsidRDefault="00A635E6" w:rsidP="00DD1DAC"/>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014"/>
        <w:gridCol w:w="2410"/>
        <w:gridCol w:w="2409"/>
        <w:gridCol w:w="3097"/>
      </w:tblGrid>
      <w:tr w:rsidR="00A635E6" w:rsidTr="00DD1DAC">
        <w:tc>
          <w:tcPr>
            <w:tcW w:w="2013" w:type="dxa"/>
            <w:tcBorders>
              <w:bottom w:val="double" w:sz="4" w:space="0" w:color="auto"/>
            </w:tcBorders>
            <w:vAlign w:val="center"/>
          </w:tcPr>
          <w:p w:rsidR="00A635E6" w:rsidRDefault="00A635E6">
            <w:pPr>
              <w:jc w:val="center"/>
              <w:rPr>
                <w:color w:val="000000"/>
                <w:vertAlign w:val="subscript"/>
              </w:rPr>
            </w:pPr>
            <w:r>
              <w:rPr>
                <w:color w:val="000000"/>
              </w:rPr>
              <w:t xml:space="preserve">Надежность защиты </w:t>
            </w:r>
            <w:r>
              <w:rPr>
                <w:i/>
                <w:color w:val="000000"/>
              </w:rPr>
              <w:t>Р</w:t>
            </w:r>
            <w:r>
              <w:rPr>
                <w:color w:val="000000"/>
                <w:vertAlign w:val="subscript"/>
              </w:rPr>
              <w:t>З</w:t>
            </w:r>
          </w:p>
        </w:tc>
        <w:tc>
          <w:tcPr>
            <w:tcW w:w="2410" w:type="dxa"/>
            <w:tcBorders>
              <w:bottom w:val="double" w:sz="4" w:space="0" w:color="auto"/>
            </w:tcBorders>
            <w:vAlign w:val="center"/>
          </w:tcPr>
          <w:p w:rsidR="00A635E6" w:rsidRDefault="00A635E6">
            <w:pPr>
              <w:jc w:val="center"/>
              <w:rPr>
                <w:color w:val="000000"/>
                <w:spacing w:val="-4"/>
              </w:rPr>
            </w:pPr>
            <w:r>
              <w:rPr>
                <w:color w:val="000000"/>
                <w:spacing w:val="-4"/>
              </w:rPr>
              <w:t xml:space="preserve">Высота молниеотвода </w:t>
            </w:r>
            <w:r>
              <w:rPr>
                <w:i/>
                <w:color w:val="000000"/>
                <w:spacing w:val="-4"/>
              </w:rPr>
              <w:t>h</w:t>
            </w:r>
            <w:r>
              <w:rPr>
                <w:color w:val="000000"/>
                <w:spacing w:val="-4"/>
              </w:rPr>
              <w:t>, м</w:t>
            </w:r>
          </w:p>
        </w:tc>
        <w:tc>
          <w:tcPr>
            <w:tcW w:w="2409" w:type="dxa"/>
            <w:tcBorders>
              <w:bottom w:val="double" w:sz="4" w:space="0" w:color="auto"/>
            </w:tcBorders>
            <w:vAlign w:val="center"/>
          </w:tcPr>
          <w:p w:rsidR="00A635E6" w:rsidRDefault="00A635E6">
            <w:pPr>
              <w:jc w:val="center"/>
              <w:rPr>
                <w:color w:val="000000"/>
              </w:rPr>
            </w:pPr>
            <w:r>
              <w:rPr>
                <w:color w:val="000000"/>
              </w:rPr>
              <w:t xml:space="preserve">Высота конуса </w:t>
            </w:r>
            <w:r>
              <w:rPr>
                <w:i/>
                <w:color w:val="000000"/>
              </w:rPr>
              <w:t>h</w:t>
            </w:r>
            <w:r>
              <w:rPr>
                <w:color w:val="000000"/>
                <w:vertAlign w:val="subscript"/>
              </w:rPr>
              <w:t>0</w:t>
            </w:r>
            <w:r>
              <w:rPr>
                <w:color w:val="000000"/>
              </w:rPr>
              <w:t>, м</w:t>
            </w:r>
          </w:p>
        </w:tc>
        <w:tc>
          <w:tcPr>
            <w:tcW w:w="3096" w:type="dxa"/>
            <w:tcBorders>
              <w:bottom w:val="double" w:sz="4" w:space="0" w:color="auto"/>
            </w:tcBorders>
            <w:vAlign w:val="center"/>
          </w:tcPr>
          <w:p w:rsidR="00A635E6" w:rsidRDefault="00A635E6">
            <w:pPr>
              <w:jc w:val="center"/>
              <w:rPr>
                <w:color w:val="000000"/>
              </w:rPr>
            </w:pPr>
            <w:r>
              <w:rPr>
                <w:color w:val="000000"/>
              </w:rPr>
              <w:t xml:space="preserve">Радиус конуса </w:t>
            </w:r>
            <w:r>
              <w:rPr>
                <w:i/>
                <w:color w:val="000000"/>
              </w:rPr>
              <w:t>r</w:t>
            </w:r>
            <w:r>
              <w:rPr>
                <w:color w:val="000000"/>
                <w:vertAlign w:val="subscript"/>
              </w:rPr>
              <w:t>0</w:t>
            </w:r>
            <w:r>
              <w:rPr>
                <w:color w:val="000000"/>
              </w:rPr>
              <w:t>, м</w:t>
            </w:r>
          </w:p>
        </w:tc>
      </w:tr>
      <w:tr w:rsidR="00A635E6" w:rsidTr="00DD1DAC">
        <w:tc>
          <w:tcPr>
            <w:tcW w:w="2013" w:type="dxa"/>
            <w:tcBorders>
              <w:top w:val="double" w:sz="4" w:space="0" w:color="auto"/>
            </w:tcBorders>
            <w:vAlign w:val="center"/>
          </w:tcPr>
          <w:p w:rsidR="00A635E6" w:rsidRDefault="00A635E6">
            <w:pPr>
              <w:jc w:val="center"/>
              <w:rPr>
                <w:color w:val="000000"/>
              </w:rPr>
            </w:pPr>
            <w:r>
              <w:rPr>
                <w:color w:val="000000"/>
              </w:rPr>
              <w:t>0,9</w:t>
            </w:r>
          </w:p>
        </w:tc>
        <w:tc>
          <w:tcPr>
            <w:tcW w:w="2410" w:type="dxa"/>
            <w:tcBorders>
              <w:top w:val="double" w:sz="4" w:space="0" w:color="auto"/>
            </w:tcBorders>
            <w:vAlign w:val="center"/>
          </w:tcPr>
          <w:p w:rsidR="00A635E6" w:rsidRDefault="00A635E6">
            <w:pPr>
              <w:jc w:val="center"/>
              <w:rPr>
                <w:color w:val="000000"/>
              </w:rPr>
            </w:pPr>
            <w:r>
              <w:rPr>
                <w:color w:val="000000"/>
              </w:rPr>
              <w:t>От 0 до 150</w:t>
            </w:r>
          </w:p>
        </w:tc>
        <w:tc>
          <w:tcPr>
            <w:tcW w:w="2409" w:type="dxa"/>
            <w:tcBorders>
              <w:top w:val="double" w:sz="4" w:space="0" w:color="auto"/>
            </w:tcBorders>
            <w:vAlign w:val="center"/>
          </w:tcPr>
          <w:p w:rsidR="00A635E6" w:rsidRDefault="00A635E6">
            <w:pPr>
              <w:jc w:val="center"/>
              <w:rPr>
                <w:color w:val="000000"/>
              </w:rPr>
            </w:pPr>
            <w:r>
              <w:rPr>
                <w:color w:val="000000"/>
              </w:rPr>
              <w:t>0,87</w:t>
            </w:r>
            <w:r>
              <w:rPr>
                <w:i/>
                <w:color w:val="000000"/>
              </w:rPr>
              <w:t>h</w:t>
            </w:r>
          </w:p>
        </w:tc>
        <w:tc>
          <w:tcPr>
            <w:tcW w:w="3096" w:type="dxa"/>
            <w:tcBorders>
              <w:top w:val="double" w:sz="4" w:space="0" w:color="auto"/>
            </w:tcBorders>
            <w:vAlign w:val="center"/>
          </w:tcPr>
          <w:p w:rsidR="00A635E6" w:rsidRDefault="00A635E6">
            <w:pPr>
              <w:jc w:val="center"/>
              <w:rPr>
                <w:color w:val="000000"/>
              </w:rPr>
            </w:pPr>
            <w:r>
              <w:rPr>
                <w:color w:val="000000"/>
              </w:rPr>
              <w:t>1,5</w:t>
            </w:r>
            <w:r>
              <w:rPr>
                <w:i/>
                <w:color w:val="000000"/>
              </w:rPr>
              <w:t>h</w:t>
            </w:r>
          </w:p>
        </w:tc>
      </w:tr>
      <w:tr w:rsidR="00A635E6" w:rsidTr="00DD1DAC">
        <w:tc>
          <w:tcPr>
            <w:tcW w:w="2013" w:type="dxa"/>
            <w:vMerge w:val="restart"/>
            <w:vAlign w:val="center"/>
          </w:tcPr>
          <w:p w:rsidR="00A635E6" w:rsidRDefault="00A635E6">
            <w:pPr>
              <w:jc w:val="center"/>
              <w:rPr>
                <w:color w:val="000000"/>
              </w:rPr>
            </w:pPr>
            <w:r>
              <w:rPr>
                <w:color w:val="000000"/>
              </w:rPr>
              <w:t>0,99</w:t>
            </w:r>
          </w:p>
        </w:tc>
        <w:tc>
          <w:tcPr>
            <w:tcW w:w="2410" w:type="dxa"/>
            <w:vAlign w:val="center"/>
          </w:tcPr>
          <w:p w:rsidR="00A635E6" w:rsidRDefault="00A635E6">
            <w:pPr>
              <w:jc w:val="center"/>
              <w:rPr>
                <w:color w:val="000000"/>
              </w:rPr>
            </w:pPr>
            <w:r>
              <w:rPr>
                <w:color w:val="000000"/>
              </w:rPr>
              <w:t>От 0 до 30</w:t>
            </w:r>
          </w:p>
        </w:tc>
        <w:tc>
          <w:tcPr>
            <w:tcW w:w="2409" w:type="dxa"/>
            <w:vAlign w:val="center"/>
          </w:tcPr>
          <w:p w:rsidR="00A635E6" w:rsidRDefault="00A635E6">
            <w:pPr>
              <w:jc w:val="center"/>
              <w:rPr>
                <w:color w:val="000000"/>
              </w:rPr>
            </w:pPr>
            <w:r>
              <w:rPr>
                <w:color w:val="000000"/>
              </w:rPr>
              <w:t>0,8</w:t>
            </w:r>
            <w:r>
              <w:rPr>
                <w:i/>
                <w:color w:val="000000"/>
              </w:rPr>
              <w:t>h</w:t>
            </w:r>
          </w:p>
        </w:tc>
        <w:tc>
          <w:tcPr>
            <w:tcW w:w="3096" w:type="dxa"/>
            <w:vAlign w:val="center"/>
          </w:tcPr>
          <w:p w:rsidR="00A635E6" w:rsidRDefault="00A635E6">
            <w:pPr>
              <w:jc w:val="center"/>
              <w:rPr>
                <w:color w:val="000000"/>
              </w:rPr>
            </w:pPr>
            <w:r>
              <w:rPr>
                <w:color w:val="000000"/>
              </w:rPr>
              <w:t>0,95</w:t>
            </w:r>
            <w:r>
              <w:rPr>
                <w:i/>
                <w:color w:val="000000"/>
              </w:rPr>
              <w:t>h</w:t>
            </w:r>
          </w:p>
        </w:tc>
      </w:tr>
      <w:tr w:rsidR="00A635E6" w:rsidTr="00DD1DAC">
        <w:tc>
          <w:tcPr>
            <w:tcW w:w="2013" w:type="dxa"/>
            <w:vMerge/>
            <w:vAlign w:val="center"/>
          </w:tcPr>
          <w:p w:rsidR="00A635E6" w:rsidRDefault="00A635E6">
            <w:pPr>
              <w:rPr>
                <w:color w:val="000000"/>
              </w:rPr>
            </w:pPr>
          </w:p>
        </w:tc>
        <w:tc>
          <w:tcPr>
            <w:tcW w:w="2410" w:type="dxa"/>
            <w:vAlign w:val="center"/>
          </w:tcPr>
          <w:p w:rsidR="00A635E6" w:rsidRDefault="00A635E6">
            <w:pPr>
              <w:jc w:val="center"/>
              <w:rPr>
                <w:color w:val="000000"/>
              </w:rPr>
            </w:pPr>
            <w:r>
              <w:rPr>
                <w:color w:val="000000"/>
              </w:rPr>
              <w:t>От 30 до 100</w:t>
            </w:r>
          </w:p>
        </w:tc>
        <w:tc>
          <w:tcPr>
            <w:tcW w:w="2409" w:type="dxa"/>
            <w:vAlign w:val="center"/>
          </w:tcPr>
          <w:p w:rsidR="00A635E6" w:rsidRDefault="00A635E6">
            <w:pPr>
              <w:jc w:val="center"/>
              <w:rPr>
                <w:color w:val="000000"/>
              </w:rPr>
            </w:pPr>
            <w:r>
              <w:rPr>
                <w:color w:val="000000"/>
              </w:rPr>
              <w:t>0,8</w:t>
            </w:r>
            <w:r>
              <w:rPr>
                <w:i/>
                <w:color w:val="000000"/>
              </w:rPr>
              <w:t>h</w:t>
            </w:r>
          </w:p>
        </w:tc>
        <w:tc>
          <w:tcPr>
            <w:tcW w:w="3096" w:type="dxa"/>
            <w:vAlign w:val="center"/>
          </w:tcPr>
          <w:p w:rsidR="00A635E6" w:rsidRDefault="00A635E6">
            <w:pPr>
              <w:jc w:val="center"/>
              <w:rPr>
                <w:color w:val="000000"/>
              </w:rPr>
            </w:pPr>
            <w:r>
              <w:rPr>
                <w:color w:val="000000"/>
              </w:rPr>
              <w:t>[0,95–7,14∙10</w:t>
            </w:r>
            <w:r>
              <w:rPr>
                <w:color w:val="000000"/>
                <w:vertAlign w:val="superscript"/>
              </w:rPr>
              <w:t>–3</w:t>
            </w:r>
            <w:r>
              <w:rPr>
                <w:color w:val="000000"/>
              </w:rPr>
              <w:t>(</w:t>
            </w:r>
            <w:r>
              <w:rPr>
                <w:i/>
                <w:color w:val="000000"/>
              </w:rPr>
              <w:t>h</w:t>
            </w:r>
            <w:r>
              <w:rPr>
                <w:color w:val="000000"/>
              </w:rPr>
              <w:t>–30)]</w:t>
            </w:r>
            <w:r>
              <w:rPr>
                <w:i/>
                <w:color w:val="000000"/>
              </w:rPr>
              <w:t>h</w:t>
            </w:r>
          </w:p>
        </w:tc>
      </w:tr>
      <w:tr w:rsidR="00A635E6" w:rsidTr="00DD1DAC">
        <w:trPr>
          <w:trHeight w:val="475"/>
        </w:trPr>
        <w:tc>
          <w:tcPr>
            <w:tcW w:w="2013" w:type="dxa"/>
            <w:vMerge/>
            <w:vAlign w:val="center"/>
          </w:tcPr>
          <w:p w:rsidR="00A635E6" w:rsidRDefault="00A635E6">
            <w:pPr>
              <w:rPr>
                <w:color w:val="000000"/>
              </w:rPr>
            </w:pPr>
          </w:p>
        </w:tc>
        <w:tc>
          <w:tcPr>
            <w:tcW w:w="2410" w:type="dxa"/>
            <w:vAlign w:val="center"/>
          </w:tcPr>
          <w:p w:rsidR="00A635E6" w:rsidRDefault="00A635E6">
            <w:pPr>
              <w:jc w:val="center"/>
              <w:rPr>
                <w:color w:val="000000"/>
              </w:rPr>
            </w:pPr>
            <w:r>
              <w:rPr>
                <w:color w:val="000000"/>
              </w:rPr>
              <w:t>От 100 до 150</w:t>
            </w:r>
          </w:p>
        </w:tc>
        <w:tc>
          <w:tcPr>
            <w:tcW w:w="2409" w:type="dxa"/>
            <w:vAlign w:val="center"/>
          </w:tcPr>
          <w:p w:rsidR="00A635E6" w:rsidRDefault="00A635E6">
            <w:pPr>
              <w:jc w:val="center"/>
              <w:rPr>
                <w:color w:val="000000"/>
              </w:rPr>
            </w:pPr>
            <w:r>
              <w:rPr>
                <w:color w:val="000000"/>
              </w:rPr>
              <w:t>0,8</w:t>
            </w:r>
            <w:r>
              <w:rPr>
                <w:i/>
                <w:color w:val="000000"/>
              </w:rPr>
              <w:t>h</w:t>
            </w:r>
          </w:p>
        </w:tc>
        <w:tc>
          <w:tcPr>
            <w:tcW w:w="3096" w:type="dxa"/>
            <w:vAlign w:val="center"/>
          </w:tcPr>
          <w:p w:rsidR="00A635E6" w:rsidRDefault="00A635E6">
            <w:pPr>
              <w:jc w:val="center"/>
              <w:rPr>
                <w:color w:val="000000"/>
              </w:rPr>
            </w:pPr>
            <w:r>
              <w:rPr>
                <w:color w:val="000000"/>
              </w:rPr>
              <w:t>[0,9–10</w:t>
            </w:r>
            <w:r>
              <w:rPr>
                <w:color w:val="000000"/>
                <w:vertAlign w:val="superscript"/>
              </w:rPr>
              <w:t>–3</w:t>
            </w:r>
            <w:r>
              <w:rPr>
                <w:color w:val="000000"/>
              </w:rPr>
              <w:t>(</w:t>
            </w:r>
            <w:r>
              <w:rPr>
                <w:i/>
                <w:color w:val="000000"/>
              </w:rPr>
              <w:t>h</w:t>
            </w:r>
            <w:r>
              <w:rPr>
                <w:color w:val="000000"/>
              </w:rPr>
              <w:t>–100)]</w:t>
            </w:r>
            <w:r>
              <w:rPr>
                <w:i/>
                <w:color w:val="000000"/>
              </w:rPr>
              <w:t>h</w:t>
            </w:r>
          </w:p>
        </w:tc>
      </w:tr>
      <w:tr w:rsidR="00A635E6" w:rsidTr="00DD1DAC">
        <w:trPr>
          <w:trHeight w:val="475"/>
        </w:trPr>
        <w:tc>
          <w:tcPr>
            <w:tcW w:w="2013" w:type="dxa"/>
            <w:vMerge w:val="restart"/>
            <w:vAlign w:val="center"/>
          </w:tcPr>
          <w:p w:rsidR="00A635E6" w:rsidRDefault="00A635E6">
            <w:pPr>
              <w:jc w:val="center"/>
              <w:rPr>
                <w:color w:val="000000"/>
              </w:rPr>
            </w:pPr>
            <w:r>
              <w:rPr>
                <w:color w:val="000000"/>
              </w:rPr>
              <w:t>0,999</w:t>
            </w:r>
          </w:p>
        </w:tc>
        <w:tc>
          <w:tcPr>
            <w:tcW w:w="2410" w:type="dxa"/>
            <w:vAlign w:val="center"/>
          </w:tcPr>
          <w:p w:rsidR="00A635E6" w:rsidRDefault="00A635E6">
            <w:pPr>
              <w:jc w:val="center"/>
              <w:rPr>
                <w:color w:val="000000"/>
              </w:rPr>
            </w:pPr>
            <w:r>
              <w:rPr>
                <w:color w:val="000000"/>
              </w:rPr>
              <w:t>От 0 до 30</w:t>
            </w:r>
          </w:p>
        </w:tc>
        <w:tc>
          <w:tcPr>
            <w:tcW w:w="2409" w:type="dxa"/>
            <w:vAlign w:val="center"/>
          </w:tcPr>
          <w:p w:rsidR="00A635E6" w:rsidRDefault="00A635E6">
            <w:pPr>
              <w:jc w:val="center"/>
              <w:rPr>
                <w:color w:val="000000"/>
              </w:rPr>
            </w:pPr>
            <w:r>
              <w:rPr>
                <w:color w:val="000000"/>
              </w:rPr>
              <w:t>0,7</w:t>
            </w:r>
            <w:r>
              <w:rPr>
                <w:i/>
                <w:color w:val="000000"/>
              </w:rPr>
              <w:t>h</w:t>
            </w:r>
          </w:p>
        </w:tc>
        <w:tc>
          <w:tcPr>
            <w:tcW w:w="3096" w:type="dxa"/>
            <w:vAlign w:val="center"/>
          </w:tcPr>
          <w:p w:rsidR="00A635E6" w:rsidRDefault="00A635E6">
            <w:pPr>
              <w:jc w:val="center"/>
              <w:rPr>
                <w:color w:val="000000"/>
              </w:rPr>
            </w:pPr>
            <w:r>
              <w:rPr>
                <w:color w:val="000000"/>
              </w:rPr>
              <w:t>0,7</w:t>
            </w:r>
            <w:r>
              <w:rPr>
                <w:i/>
                <w:color w:val="000000"/>
              </w:rPr>
              <w:t>h</w:t>
            </w:r>
          </w:p>
        </w:tc>
      </w:tr>
      <w:tr w:rsidR="00A635E6" w:rsidTr="00DD1DAC">
        <w:trPr>
          <w:trHeight w:val="475"/>
        </w:trPr>
        <w:tc>
          <w:tcPr>
            <w:tcW w:w="2013" w:type="dxa"/>
            <w:vMerge/>
            <w:vAlign w:val="center"/>
          </w:tcPr>
          <w:p w:rsidR="00A635E6" w:rsidRDefault="00A635E6">
            <w:pPr>
              <w:rPr>
                <w:color w:val="000000"/>
              </w:rPr>
            </w:pPr>
          </w:p>
        </w:tc>
        <w:tc>
          <w:tcPr>
            <w:tcW w:w="2410" w:type="dxa"/>
            <w:vAlign w:val="center"/>
          </w:tcPr>
          <w:p w:rsidR="00A635E6" w:rsidRDefault="00A635E6">
            <w:pPr>
              <w:jc w:val="center"/>
              <w:rPr>
                <w:color w:val="000000"/>
              </w:rPr>
            </w:pPr>
            <w:r>
              <w:rPr>
                <w:color w:val="000000"/>
              </w:rPr>
              <w:t>От 30 до 100</w:t>
            </w:r>
          </w:p>
        </w:tc>
        <w:tc>
          <w:tcPr>
            <w:tcW w:w="2409" w:type="dxa"/>
            <w:vAlign w:val="center"/>
          </w:tcPr>
          <w:p w:rsidR="00A635E6" w:rsidRDefault="00A635E6">
            <w:pPr>
              <w:jc w:val="center"/>
              <w:rPr>
                <w:color w:val="000000"/>
              </w:rPr>
            </w:pPr>
            <w:r>
              <w:rPr>
                <w:color w:val="000000"/>
              </w:rPr>
              <w:t>[0,75–4,28∙10</w:t>
            </w:r>
            <w:r>
              <w:rPr>
                <w:color w:val="000000"/>
                <w:vertAlign w:val="superscript"/>
              </w:rPr>
              <w:t>–3</w:t>
            </w:r>
            <w:r>
              <w:rPr>
                <w:color w:val="000000"/>
              </w:rPr>
              <w:t>(</w:t>
            </w:r>
            <w:r>
              <w:rPr>
                <w:i/>
                <w:color w:val="000000"/>
              </w:rPr>
              <w:t>h</w:t>
            </w:r>
            <w:r>
              <w:rPr>
                <w:color w:val="000000"/>
              </w:rPr>
              <w:t>–30)]</w:t>
            </w:r>
            <w:r>
              <w:rPr>
                <w:i/>
                <w:color w:val="000000"/>
              </w:rPr>
              <w:t>h</w:t>
            </w:r>
          </w:p>
        </w:tc>
        <w:tc>
          <w:tcPr>
            <w:tcW w:w="3096" w:type="dxa"/>
            <w:vAlign w:val="center"/>
          </w:tcPr>
          <w:p w:rsidR="00A635E6" w:rsidRDefault="00A635E6">
            <w:pPr>
              <w:jc w:val="center"/>
              <w:rPr>
                <w:color w:val="000000"/>
              </w:rPr>
            </w:pPr>
            <w:r>
              <w:rPr>
                <w:color w:val="000000"/>
              </w:rPr>
              <w:t>[0,7–1,43∙10</w:t>
            </w:r>
            <w:r>
              <w:rPr>
                <w:color w:val="000000"/>
                <w:vertAlign w:val="superscript"/>
              </w:rPr>
              <w:t>–3</w:t>
            </w:r>
            <w:r>
              <w:rPr>
                <w:color w:val="000000"/>
              </w:rPr>
              <w:t>(</w:t>
            </w:r>
            <w:r>
              <w:rPr>
                <w:i/>
                <w:color w:val="000000"/>
              </w:rPr>
              <w:t>h</w:t>
            </w:r>
            <w:r>
              <w:rPr>
                <w:color w:val="000000"/>
              </w:rPr>
              <w:t>–30)]</w:t>
            </w:r>
            <w:r>
              <w:rPr>
                <w:i/>
                <w:color w:val="000000"/>
              </w:rPr>
              <w:t>h</w:t>
            </w:r>
          </w:p>
        </w:tc>
      </w:tr>
      <w:tr w:rsidR="00A635E6" w:rsidTr="00DD1DAC">
        <w:trPr>
          <w:trHeight w:val="475"/>
        </w:trPr>
        <w:tc>
          <w:tcPr>
            <w:tcW w:w="2013" w:type="dxa"/>
            <w:vMerge/>
            <w:vAlign w:val="center"/>
          </w:tcPr>
          <w:p w:rsidR="00A635E6" w:rsidRDefault="00A635E6">
            <w:pPr>
              <w:rPr>
                <w:color w:val="000000"/>
              </w:rPr>
            </w:pPr>
          </w:p>
        </w:tc>
        <w:tc>
          <w:tcPr>
            <w:tcW w:w="2410" w:type="dxa"/>
            <w:vAlign w:val="center"/>
          </w:tcPr>
          <w:p w:rsidR="00A635E6" w:rsidRDefault="00A635E6">
            <w:pPr>
              <w:jc w:val="center"/>
              <w:rPr>
                <w:color w:val="000000"/>
              </w:rPr>
            </w:pPr>
            <w:r>
              <w:rPr>
                <w:color w:val="000000"/>
              </w:rPr>
              <w:t>От 100 до 150</w:t>
            </w:r>
          </w:p>
        </w:tc>
        <w:tc>
          <w:tcPr>
            <w:tcW w:w="2409" w:type="dxa"/>
            <w:vAlign w:val="center"/>
          </w:tcPr>
          <w:p w:rsidR="00A635E6" w:rsidRDefault="00A635E6">
            <w:pPr>
              <w:jc w:val="center"/>
              <w:rPr>
                <w:color w:val="000000"/>
              </w:rPr>
            </w:pPr>
            <w:r>
              <w:rPr>
                <w:color w:val="000000"/>
              </w:rPr>
              <w:t>[0,72–10</w:t>
            </w:r>
            <w:r>
              <w:rPr>
                <w:color w:val="000000"/>
                <w:vertAlign w:val="superscript"/>
              </w:rPr>
              <w:t>–3</w:t>
            </w:r>
            <w:r>
              <w:rPr>
                <w:color w:val="000000"/>
              </w:rPr>
              <w:t>(</w:t>
            </w:r>
            <w:r>
              <w:rPr>
                <w:i/>
                <w:color w:val="000000"/>
              </w:rPr>
              <w:t>h</w:t>
            </w:r>
            <w:r>
              <w:rPr>
                <w:color w:val="000000"/>
              </w:rPr>
              <w:t>–100)]</w:t>
            </w:r>
            <w:r>
              <w:rPr>
                <w:i/>
                <w:color w:val="000000"/>
              </w:rPr>
              <w:t>h</w:t>
            </w:r>
          </w:p>
        </w:tc>
        <w:tc>
          <w:tcPr>
            <w:tcW w:w="3096" w:type="dxa"/>
            <w:vAlign w:val="center"/>
          </w:tcPr>
          <w:p w:rsidR="00A635E6" w:rsidRDefault="00A635E6">
            <w:pPr>
              <w:jc w:val="center"/>
              <w:rPr>
                <w:color w:val="000000"/>
              </w:rPr>
            </w:pPr>
            <w:r>
              <w:rPr>
                <w:color w:val="000000"/>
              </w:rPr>
              <w:t>[0,6–10</w:t>
            </w:r>
            <w:r>
              <w:rPr>
                <w:color w:val="000000"/>
                <w:vertAlign w:val="superscript"/>
              </w:rPr>
              <w:t>–3</w:t>
            </w:r>
            <w:r>
              <w:rPr>
                <w:color w:val="000000"/>
              </w:rPr>
              <w:t>(</w:t>
            </w:r>
            <w:r>
              <w:rPr>
                <w:i/>
                <w:color w:val="000000"/>
              </w:rPr>
              <w:t>h</w:t>
            </w:r>
            <w:r>
              <w:rPr>
                <w:color w:val="000000"/>
              </w:rPr>
              <w:t>–100)]</w:t>
            </w:r>
            <w:r>
              <w:rPr>
                <w:i/>
                <w:color w:val="000000"/>
              </w:rPr>
              <w:t>h</w:t>
            </w:r>
          </w:p>
        </w:tc>
      </w:tr>
    </w:tbl>
    <w:p w:rsidR="00A635E6" w:rsidRDefault="00A635E6" w:rsidP="00DD1DAC">
      <w:pPr>
        <w:spacing w:before="120" w:line="300" w:lineRule="auto"/>
        <w:ind w:firstLine="709"/>
        <w:jc w:val="both"/>
        <w:rPr>
          <w:color w:val="000000"/>
          <w:sz w:val="28"/>
          <w:szCs w:val="28"/>
        </w:rPr>
      </w:pPr>
      <w:r>
        <w:rPr>
          <w:color w:val="000000"/>
          <w:sz w:val="28"/>
          <w:szCs w:val="28"/>
        </w:rPr>
        <w:t xml:space="preserve">Стержневой молниеотвод считается двойным, когда расстояние между стержневыми молниеотводами </w:t>
      </w:r>
      <w:r>
        <w:rPr>
          <w:i/>
          <w:color w:val="000000"/>
          <w:sz w:val="28"/>
          <w:szCs w:val="28"/>
        </w:rPr>
        <w:t>L</w:t>
      </w:r>
      <w:r>
        <w:rPr>
          <w:color w:val="000000"/>
          <w:sz w:val="28"/>
          <w:szCs w:val="28"/>
        </w:rPr>
        <w:t xml:space="preserve"> не превышает предельной величины </w:t>
      </w:r>
      <w:r>
        <w:rPr>
          <w:i/>
          <w:color w:val="000000"/>
          <w:sz w:val="28"/>
          <w:szCs w:val="28"/>
        </w:rPr>
        <w:t>L</w:t>
      </w:r>
      <w:r>
        <w:rPr>
          <w:color w:val="000000"/>
          <w:sz w:val="28"/>
          <w:szCs w:val="28"/>
          <w:vertAlign w:val="subscript"/>
        </w:rPr>
        <w:t>max</w:t>
      </w:r>
      <w:r>
        <w:rPr>
          <w:color w:val="000000"/>
          <w:sz w:val="28"/>
          <w:szCs w:val="28"/>
        </w:rPr>
        <w:t>. В противном случае оба молниеотвода рассматриваются как одиночные.</w:t>
      </w:r>
    </w:p>
    <w:p w:rsidR="00A635E6" w:rsidRDefault="00A635E6" w:rsidP="00DD1DAC">
      <w:pPr>
        <w:spacing w:line="300" w:lineRule="auto"/>
        <w:ind w:firstLine="709"/>
        <w:jc w:val="both"/>
        <w:rPr>
          <w:color w:val="000000"/>
          <w:spacing w:val="-4"/>
          <w:sz w:val="28"/>
          <w:szCs w:val="28"/>
        </w:rPr>
      </w:pPr>
      <w:r>
        <w:rPr>
          <w:color w:val="000000"/>
          <w:spacing w:val="-4"/>
          <w:sz w:val="28"/>
          <w:szCs w:val="28"/>
        </w:rPr>
        <w:t xml:space="preserve">Конфигурация вертикальных и горизонтальных сечений зон защиты двойного стержневого молниеотвода (высотой </w:t>
      </w:r>
      <w:r>
        <w:rPr>
          <w:i/>
          <w:color w:val="000000"/>
          <w:spacing w:val="-4"/>
          <w:sz w:val="28"/>
          <w:szCs w:val="28"/>
        </w:rPr>
        <w:t>h</w:t>
      </w:r>
      <w:r>
        <w:rPr>
          <w:color w:val="000000"/>
          <w:spacing w:val="-4"/>
          <w:sz w:val="28"/>
          <w:szCs w:val="28"/>
        </w:rPr>
        <w:t xml:space="preserve"> и расстоянием </w:t>
      </w:r>
      <w:r>
        <w:rPr>
          <w:i/>
          <w:color w:val="000000"/>
          <w:spacing w:val="-4"/>
          <w:sz w:val="28"/>
          <w:szCs w:val="28"/>
        </w:rPr>
        <w:t>L</w:t>
      </w:r>
      <w:r>
        <w:rPr>
          <w:color w:val="000000"/>
          <w:spacing w:val="-4"/>
          <w:sz w:val="28"/>
          <w:szCs w:val="28"/>
        </w:rPr>
        <w:t xml:space="preserve"> между молниеотводами) представлена на рисунке 6.10. Построение внешних областей зон двойного молниеотвода (полуконусов с габаритами </w:t>
      </w:r>
      <w:r>
        <w:rPr>
          <w:i/>
          <w:color w:val="000000"/>
          <w:spacing w:val="-4"/>
          <w:sz w:val="28"/>
          <w:szCs w:val="28"/>
        </w:rPr>
        <w:t>h</w:t>
      </w:r>
      <w:r>
        <w:rPr>
          <w:color w:val="000000"/>
          <w:spacing w:val="-4"/>
          <w:sz w:val="28"/>
          <w:szCs w:val="28"/>
          <w:vertAlign w:val="subscript"/>
        </w:rPr>
        <w:t>0</w:t>
      </w:r>
      <w:r>
        <w:rPr>
          <w:color w:val="000000"/>
          <w:spacing w:val="-4"/>
          <w:sz w:val="28"/>
          <w:szCs w:val="28"/>
        </w:rPr>
        <w:t xml:space="preserve">, </w:t>
      </w:r>
      <w:r>
        <w:rPr>
          <w:i/>
          <w:color w:val="000000"/>
          <w:spacing w:val="-4"/>
          <w:sz w:val="28"/>
          <w:szCs w:val="28"/>
        </w:rPr>
        <w:t>r</w:t>
      </w:r>
      <w:r>
        <w:rPr>
          <w:color w:val="000000"/>
          <w:spacing w:val="-4"/>
          <w:sz w:val="28"/>
          <w:szCs w:val="28"/>
          <w:vertAlign w:val="subscript"/>
        </w:rPr>
        <w:t>0</w:t>
      </w:r>
      <w:r>
        <w:rPr>
          <w:color w:val="000000"/>
          <w:spacing w:val="-4"/>
          <w:sz w:val="28"/>
          <w:szCs w:val="28"/>
        </w:rPr>
        <w:t>) производится в соответствии с формулами таблицы 6.7 .</w:t>
      </w:r>
    </w:p>
    <w:p w:rsidR="00A635E6" w:rsidRDefault="005D2F73" w:rsidP="00DD1DAC">
      <w:pPr>
        <w:jc w:val="center"/>
        <w:rPr>
          <w:noProof/>
          <w:color w:val="000000"/>
          <w:sz w:val="22"/>
          <w:szCs w:val="22"/>
        </w:rPr>
      </w:pPr>
      <w:r>
        <w:rPr>
          <w:noProof/>
          <w:color w:val="000000"/>
          <w:sz w:val="22"/>
          <w:szCs w:val="22"/>
        </w:rPr>
        <w:drawing>
          <wp:inline distT="0" distB="0" distL="0" distR="0">
            <wp:extent cx="4989195" cy="3832860"/>
            <wp:effectExtent l="0" t="0" r="0" b="0"/>
            <wp:docPr id="67" name="Рисунок 67" descr="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04"/>
                    <pic:cNvPicPr>
                      <a:picLocks noChangeAspect="1" noChangeArrowheads="1"/>
                    </pic:cNvPicPr>
                  </pic:nvPicPr>
                  <pic:blipFill>
                    <a:blip r:embed="rId120">
                      <a:lum bright="-4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89195" cy="3832860"/>
                    </a:xfrm>
                    <a:prstGeom prst="rect">
                      <a:avLst/>
                    </a:prstGeom>
                    <a:noFill/>
                    <a:ln>
                      <a:noFill/>
                    </a:ln>
                  </pic:spPr>
                </pic:pic>
              </a:graphicData>
            </a:graphic>
          </wp:inline>
        </w:drawing>
      </w:r>
    </w:p>
    <w:p w:rsidR="00A635E6" w:rsidRDefault="00A635E6" w:rsidP="00DD1DAC">
      <w:pPr>
        <w:spacing w:before="120"/>
        <w:ind w:firstLine="709"/>
        <w:jc w:val="center"/>
        <w:outlineLvl w:val="0"/>
        <w:rPr>
          <w:color w:val="000000"/>
          <w:szCs w:val="18"/>
        </w:rPr>
      </w:pPr>
      <w:r>
        <w:rPr>
          <w:color w:val="000000"/>
          <w:szCs w:val="18"/>
        </w:rPr>
        <w:t xml:space="preserve">Рисунок 6.10 </w:t>
      </w:r>
      <w:r>
        <w:rPr>
          <w:i/>
          <w:color w:val="000000"/>
          <w:szCs w:val="18"/>
        </w:rPr>
        <w:t xml:space="preserve"> –</w:t>
      </w:r>
      <w:r>
        <w:rPr>
          <w:color w:val="000000"/>
          <w:szCs w:val="18"/>
        </w:rPr>
        <w:t>Зона защиты двойного стержневого молниеотвода</w:t>
      </w:r>
    </w:p>
    <w:p w:rsidR="00A635E6" w:rsidRDefault="00A635E6" w:rsidP="00DD1DAC">
      <w:pPr>
        <w:spacing w:before="120" w:line="300" w:lineRule="auto"/>
        <w:ind w:firstLine="709"/>
        <w:jc w:val="both"/>
        <w:rPr>
          <w:color w:val="000000"/>
          <w:sz w:val="28"/>
          <w:szCs w:val="28"/>
        </w:rPr>
      </w:pPr>
      <w:r>
        <w:rPr>
          <w:color w:val="000000"/>
          <w:sz w:val="28"/>
          <w:szCs w:val="28"/>
        </w:rPr>
        <w:t xml:space="preserve">Размеры внутренних областей определяются параметрами </w:t>
      </w:r>
      <w:r>
        <w:rPr>
          <w:i/>
          <w:color w:val="000000"/>
          <w:sz w:val="28"/>
          <w:szCs w:val="28"/>
        </w:rPr>
        <w:t>h</w:t>
      </w:r>
      <w:r>
        <w:rPr>
          <w:color w:val="000000"/>
          <w:sz w:val="28"/>
          <w:szCs w:val="28"/>
          <w:vertAlign w:val="subscript"/>
        </w:rPr>
        <w:t>0</w:t>
      </w:r>
      <w:r>
        <w:rPr>
          <w:color w:val="000000"/>
          <w:sz w:val="28"/>
          <w:szCs w:val="28"/>
        </w:rPr>
        <w:t xml:space="preserve"> и </w:t>
      </w:r>
      <w:r>
        <w:rPr>
          <w:i/>
          <w:color w:val="000000"/>
          <w:sz w:val="28"/>
          <w:szCs w:val="28"/>
        </w:rPr>
        <w:t>h</w:t>
      </w:r>
      <w:r>
        <w:rPr>
          <w:color w:val="000000"/>
          <w:sz w:val="28"/>
          <w:szCs w:val="28"/>
          <w:vertAlign w:val="subscript"/>
        </w:rPr>
        <w:t>С</w:t>
      </w:r>
      <w:r>
        <w:rPr>
          <w:color w:val="000000"/>
          <w:sz w:val="28"/>
          <w:szCs w:val="28"/>
        </w:rPr>
        <w:t xml:space="preserve">, первый из которых задает максимальную высоту зоны непосредственно у молниеотвода, а второй – минимальную высоту зоны посередине между молниеотводами. При расстоянии между молниеотводами </w:t>
      </w:r>
      <w:r>
        <w:rPr>
          <w:i/>
          <w:color w:val="000000"/>
          <w:sz w:val="28"/>
          <w:szCs w:val="28"/>
        </w:rPr>
        <w:t>L</w:t>
      </w:r>
      <w:r>
        <w:rPr>
          <w:color w:val="000000"/>
          <w:sz w:val="28"/>
          <w:szCs w:val="28"/>
        </w:rPr>
        <w:t xml:space="preserve"> ≤ </w:t>
      </w:r>
      <w:r>
        <w:rPr>
          <w:i/>
          <w:color w:val="000000"/>
          <w:sz w:val="28"/>
          <w:szCs w:val="28"/>
        </w:rPr>
        <w:t>L</w:t>
      </w:r>
      <w:r>
        <w:rPr>
          <w:color w:val="000000"/>
          <w:sz w:val="28"/>
          <w:szCs w:val="28"/>
          <w:vertAlign w:val="subscript"/>
        </w:rPr>
        <w:t>C</w:t>
      </w:r>
      <w:r>
        <w:rPr>
          <w:color w:val="000000"/>
          <w:sz w:val="28"/>
          <w:szCs w:val="28"/>
        </w:rPr>
        <w:t xml:space="preserve"> граница зоны не имеет провеса (</w:t>
      </w:r>
      <w:r>
        <w:rPr>
          <w:i/>
          <w:color w:val="000000"/>
          <w:sz w:val="28"/>
          <w:szCs w:val="28"/>
        </w:rPr>
        <w:t>h</w:t>
      </w:r>
      <w:r>
        <w:rPr>
          <w:color w:val="000000"/>
          <w:sz w:val="28"/>
          <w:szCs w:val="28"/>
          <w:vertAlign w:val="subscript"/>
        </w:rPr>
        <w:t>С</w:t>
      </w:r>
      <w:r>
        <w:rPr>
          <w:color w:val="000000"/>
          <w:sz w:val="28"/>
          <w:szCs w:val="28"/>
        </w:rPr>
        <w:t xml:space="preserve"> = </w:t>
      </w:r>
      <w:r>
        <w:rPr>
          <w:i/>
          <w:color w:val="000000"/>
          <w:sz w:val="28"/>
          <w:szCs w:val="28"/>
        </w:rPr>
        <w:t>h</w:t>
      </w:r>
      <w:r>
        <w:rPr>
          <w:color w:val="000000"/>
          <w:sz w:val="28"/>
          <w:szCs w:val="28"/>
          <w:vertAlign w:val="subscript"/>
        </w:rPr>
        <w:t>0</w:t>
      </w:r>
      <w:r>
        <w:rPr>
          <w:color w:val="000000"/>
          <w:sz w:val="28"/>
          <w:szCs w:val="28"/>
        </w:rPr>
        <w:t xml:space="preserve">). Для расстояний </w:t>
      </w:r>
      <w:r>
        <w:rPr>
          <w:i/>
          <w:color w:val="000000"/>
          <w:sz w:val="28"/>
          <w:szCs w:val="28"/>
        </w:rPr>
        <w:t>L</w:t>
      </w:r>
      <w:r>
        <w:rPr>
          <w:color w:val="000000"/>
          <w:sz w:val="28"/>
          <w:szCs w:val="28"/>
          <w:vertAlign w:val="subscript"/>
        </w:rPr>
        <w:t>C</w:t>
      </w:r>
      <w:r>
        <w:rPr>
          <w:color w:val="000000"/>
          <w:sz w:val="28"/>
          <w:szCs w:val="28"/>
        </w:rPr>
        <w:t xml:space="preserve"> ≤ </w:t>
      </w:r>
      <w:r>
        <w:rPr>
          <w:i/>
          <w:color w:val="000000"/>
          <w:sz w:val="28"/>
          <w:szCs w:val="28"/>
        </w:rPr>
        <w:t>L</w:t>
      </w:r>
      <w:r>
        <w:rPr>
          <w:color w:val="000000"/>
          <w:sz w:val="28"/>
          <w:szCs w:val="28"/>
        </w:rPr>
        <w:t xml:space="preserve"> ≥ </w:t>
      </w:r>
      <w:r>
        <w:rPr>
          <w:i/>
          <w:color w:val="000000"/>
          <w:sz w:val="28"/>
          <w:szCs w:val="28"/>
        </w:rPr>
        <w:t>L</w:t>
      </w:r>
      <w:r>
        <w:rPr>
          <w:color w:val="000000"/>
          <w:sz w:val="28"/>
          <w:szCs w:val="28"/>
          <w:vertAlign w:val="subscript"/>
        </w:rPr>
        <w:t>max</w:t>
      </w:r>
      <w:r>
        <w:rPr>
          <w:color w:val="000000"/>
          <w:sz w:val="28"/>
          <w:szCs w:val="28"/>
        </w:rPr>
        <w:t xml:space="preserve"> высота </w:t>
      </w:r>
      <w:r>
        <w:rPr>
          <w:i/>
          <w:color w:val="000000"/>
          <w:sz w:val="28"/>
          <w:szCs w:val="28"/>
        </w:rPr>
        <w:t>h</w:t>
      </w:r>
      <w:r>
        <w:rPr>
          <w:color w:val="000000"/>
          <w:sz w:val="28"/>
          <w:szCs w:val="28"/>
          <w:vertAlign w:val="subscript"/>
        </w:rPr>
        <w:t>С</w:t>
      </w:r>
      <w:r>
        <w:rPr>
          <w:color w:val="000000"/>
          <w:sz w:val="28"/>
          <w:szCs w:val="28"/>
        </w:rPr>
        <w:t xml:space="preserve"> определяется по выражению</w:t>
      </w:r>
    </w:p>
    <w:p w:rsidR="00A635E6" w:rsidRDefault="00A635E6" w:rsidP="00DD1DAC">
      <w:pPr>
        <w:tabs>
          <w:tab w:val="left" w:pos="9360"/>
        </w:tabs>
        <w:spacing w:before="120" w:after="120" w:line="300" w:lineRule="auto"/>
        <w:ind w:firstLine="709"/>
        <w:jc w:val="right"/>
        <w:rPr>
          <w:color w:val="000000"/>
          <w:sz w:val="28"/>
          <w:szCs w:val="28"/>
        </w:rPr>
      </w:pPr>
      <w:r w:rsidRPr="00683341">
        <w:rPr>
          <w:color w:val="000000"/>
          <w:position w:val="-28"/>
          <w:sz w:val="28"/>
          <w:szCs w:val="28"/>
          <w:lang w:eastAsia="be-BY"/>
        </w:rPr>
        <w:object w:dxaOrig="1710" w:dyaOrig="840">
          <v:shape id="_x0000_i1083" type="#_x0000_t75" style="width:84.75pt;height:40.5pt" o:ole="">
            <v:imagedata r:id="rId121" o:title=""/>
          </v:shape>
          <o:OLEObject Type="Embed" ProgID="Equation.DSMT4" ShapeID="_x0000_i1083" DrawAspect="Content" ObjectID="_1647454100" r:id="rId122"/>
        </w:object>
      </w:r>
      <w:r>
        <w:rPr>
          <w:color w:val="000000"/>
          <w:sz w:val="28"/>
          <w:szCs w:val="28"/>
        </w:rPr>
        <w:t xml:space="preserve"> .                                          (6.37)</w:t>
      </w:r>
    </w:p>
    <w:p w:rsidR="008644A5" w:rsidRDefault="008644A5" w:rsidP="00DD1DAC">
      <w:pPr>
        <w:spacing w:line="300" w:lineRule="auto"/>
        <w:ind w:firstLine="709"/>
        <w:jc w:val="both"/>
        <w:rPr>
          <w:color w:val="000000"/>
          <w:spacing w:val="-10"/>
          <w:sz w:val="28"/>
          <w:szCs w:val="28"/>
        </w:rPr>
      </w:pPr>
    </w:p>
    <w:p w:rsidR="00A635E6" w:rsidRDefault="00A635E6" w:rsidP="00DD1DAC">
      <w:pPr>
        <w:spacing w:line="300" w:lineRule="auto"/>
        <w:ind w:firstLine="709"/>
        <w:jc w:val="both"/>
        <w:rPr>
          <w:color w:val="000000"/>
          <w:spacing w:val="-10"/>
          <w:sz w:val="28"/>
          <w:szCs w:val="28"/>
        </w:rPr>
      </w:pPr>
      <w:r>
        <w:rPr>
          <w:color w:val="000000"/>
          <w:spacing w:val="-10"/>
          <w:sz w:val="28"/>
          <w:szCs w:val="28"/>
        </w:rPr>
        <w:t xml:space="preserve">Входящие в него предельные расстояния вычисляются по формулам </w:t>
      </w:r>
    </w:p>
    <w:p w:rsidR="00A635E6" w:rsidRDefault="00A635E6" w:rsidP="00DD1DAC">
      <w:pPr>
        <w:spacing w:before="120" w:after="120" w:line="300" w:lineRule="auto"/>
        <w:jc w:val="both"/>
        <w:outlineLvl w:val="0"/>
        <w:rPr>
          <w:i/>
          <w:color w:val="000000"/>
          <w:sz w:val="28"/>
          <w:szCs w:val="28"/>
        </w:rPr>
      </w:pPr>
      <w:r>
        <w:rPr>
          <w:color w:val="000000"/>
          <w:sz w:val="28"/>
          <w:szCs w:val="28"/>
        </w:rPr>
        <w:t xml:space="preserve">Таблица 6.9 </w:t>
      </w:r>
      <w:r>
        <w:rPr>
          <w:i/>
          <w:color w:val="000000"/>
          <w:sz w:val="28"/>
          <w:szCs w:val="28"/>
        </w:rPr>
        <w:t xml:space="preserve">– </w:t>
      </w:r>
      <w:r>
        <w:rPr>
          <w:color w:val="000000"/>
          <w:sz w:val="28"/>
          <w:szCs w:val="28"/>
        </w:rPr>
        <w:t>Формулы расчета зоны защиты двойного стержневого молниеотвода</w:t>
      </w:r>
    </w:p>
    <w:tbl>
      <w:tblPr>
        <w:tblW w:w="99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910"/>
        <w:gridCol w:w="2751"/>
        <w:gridCol w:w="2740"/>
        <w:gridCol w:w="2499"/>
      </w:tblGrid>
      <w:tr w:rsidR="00A635E6" w:rsidTr="00DD1DAC">
        <w:trPr>
          <w:trHeight w:val="421"/>
        </w:trPr>
        <w:tc>
          <w:tcPr>
            <w:tcW w:w="1910" w:type="dxa"/>
            <w:tcBorders>
              <w:bottom w:val="double" w:sz="4" w:space="0" w:color="auto"/>
            </w:tcBorders>
            <w:vAlign w:val="center"/>
          </w:tcPr>
          <w:p w:rsidR="00A635E6" w:rsidRDefault="00A635E6">
            <w:pPr>
              <w:jc w:val="center"/>
              <w:rPr>
                <w:color w:val="000000"/>
                <w:vertAlign w:val="subscript"/>
              </w:rPr>
            </w:pPr>
            <w:r>
              <w:rPr>
                <w:color w:val="000000"/>
              </w:rPr>
              <w:t xml:space="preserve">Надежность защиты </w:t>
            </w:r>
            <w:r>
              <w:rPr>
                <w:i/>
                <w:color w:val="000000"/>
              </w:rPr>
              <w:t>Р</w:t>
            </w:r>
            <w:r>
              <w:rPr>
                <w:color w:val="000000"/>
                <w:vertAlign w:val="subscript"/>
              </w:rPr>
              <w:t>З</w:t>
            </w:r>
          </w:p>
        </w:tc>
        <w:tc>
          <w:tcPr>
            <w:tcW w:w="2751" w:type="dxa"/>
            <w:tcBorders>
              <w:bottom w:val="double" w:sz="4" w:space="0" w:color="auto"/>
            </w:tcBorders>
            <w:vAlign w:val="center"/>
          </w:tcPr>
          <w:p w:rsidR="00A635E6" w:rsidRDefault="00A635E6">
            <w:pPr>
              <w:ind w:firstLine="47"/>
              <w:jc w:val="center"/>
              <w:rPr>
                <w:color w:val="000000"/>
              </w:rPr>
            </w:pPr>
            <w:r>
              <w:rPr>
                <w:color w:val="000000"/>
              </w:rPr>
              <w:t xml:space="preserve">Высота молниеотвода </w:t>
            </w:r>
          </w:p>
          <w:p w:rsidR="00A635E6" w:rsidRDefault="00A635E6">
            <w:pPr>
              <w:ind w:firstLine="47"/>
              <w:jc w:val="center"/>
              <w:rPr>
                <w:color w:val="000000"/>
              </w:rPr>
            </w:pPr>
            <w:r>
              <w:rPr>
                <w:i/>
                <w:color w:val="000000"/>
              </w:rPr>
              <w:t>h</w:t>
            </w:r>
            <w:r>
              <w:rPr>
                <w:color w:val="000000"/>
              </w:rPr>
              <w:t>, м</w:t>
            </w:r>
          </w:p>
        </w:tc>
        <w:tc>
          <w:tcPr>
            <w:tcW w:w="2740" w:type="dxa"/>
            <w:tcBorders>
              <w:bottom w:val="double" w:sz="4" w:space="0" w:color="auto"/>
            </w:tcBorders>
            <w:vAlign w:val="center"/>
          </w:tcPr>
          <w:p w:rsidR="00A635E6" w:rsidRDefault="00A635E6">
            <w:pPr>
              <w:ind w:hanging="11"/>
              <w:jc w:val="center"/>
              <w:rPr>
                <w:color w:val="000000"/>
              </w:rPr>
            </w:pPr>
            <w:r>
              <w:rPr>
                <w:i/>
                <w:color w:val="000000"/>
              </w:rPr>
              <w:t>L</w:t>
            </w:r>
            <w:r>
              <w:rPr>
                <w:color w:val="000000"/>
                <w:vertAlign w:val="subscript"/>
              </w:rPr>
              <w:t>max</w:t>
            </w:r>
            <w:r>
              <w:rPr>
                <w:color w:val="000000"/>
              </w:rPr>
              <w:t>, м</w:t>
            </w:r>
          </w:p>
        </w:tc>
        <w:tc>
          <w:tcPr>
            <w:tcW w:w="2499" w:type="dxa"/>
            <w:tcBorders>
              <w:bottom w:val="double" w:sz="4" w:space="0" w:color="auto"/>
            </w:tcBorders>
            <w:vAlign w:val="center"/>
          </w:tcPr>
          <w:p w:rsidR="00A635E6" w:rsidRDefault="00A635E6">
            <w:pPr>
              <w:ind w:hanging="11"/>
              <w:jc w:val="center"/>
              <w:rPr>
                <w:color w:val="000000"/>
              </w:rPr>
            </w:pPr>
            <w:r>
              <w:rPr>
                <w:i/>
                <w:color w:val="000000"/>
              </w:rPr>
              <w:t>L</w:t>
            </w:r>
            <w:r>
              <w:rPr>
                <w:color w:val="000000"/>
                <w:vertAlign w:val="subscript"/>
              </w:rPr>
              <w:t>c</w:t>
            </w:r>
            <w:r>
              <w:rPr>
                <w:color w:val="000000"/>
              </w:rPr>
              <w:t>, м</w:t>
            </w:r>
          </w:p>
        </w:tc>
      </w:tr>
      <w:tr w:rsidR="00A635E6" w:rsidTr="00DD1DAC">
        <w:trPr>
          <w:trHeight w:val="249"/>
        </w:trPr>
        <w:tc>
          <w:tcPr>
            <w:tcW w:w="1910" w:type="dxa"/>
            <w:tcBorders>
              <w:bottom w:val="double" w:sz="4" w:space="0" w:color="auto"/>
            </w:tcBorders>
            <w:vAlign w:val="center"/>
          </w:tcPr>
          <w:p w:rsidR="00A635E6" w:rsidRDefault="00A635E6">
            <w:pPr>
              <w:jc w:val="center"/>
              <w:rPr>
                <w:color w:val="000000"/>
              </w:rPr>
            </w:pPr>
            <w:r>
              <w:rPr>
                <w:color w:val="000000"/>
              </w:rPr>
              <w:t>1</w:t>
            </w:r>
          </w:p>
        </w:tc>
        <w:tc>
          <w:tcPr>
            <w:tcW w:w="2751" w:type="dxa"/>
            <w:tcBorders>
              <w:bottom w:val="double" w:sz="4" w:space="0" w:color="auto"/>
            </w:tcBorders>
            <w:vAlign w:val="center"/>
          </w:tcPr>
          <w:p w:rsidR="00A635E6" w:rsidRDefault="00A635E6">
            <w:pPr>
              <w:ind w:firstLine="47"/>
              <w:jc w:val="center"/>
              <w:rPr>
                <w:color w:val="000000"/>
              </w:rPr>
            </w:pPr>
            <w:r>
              <w:rPr>
                <w:color w:val="000000"/>
              </w:rPr>
              <w:t>2</w:t>
            </w:r>
          </w:p>
        </w:tc>
        <w:tc>
          <w:tcPr>
            <w:tcW w:w="2740" w:type="dxa"/>
            <w:tcBorders>
              <w:bottom w:val="double" w:sz="4" w:space="0" w:color="auto"/>
            </w:tcBorders>
            <w:vAlign w:val="center"/>
          </w:tcPr>
          <w:p w:rsidR="00A635E6" w:rsidRDefault="00A635E6">
            <w:pPr>
              <w:ind w:hanging="11"/>
              <w:jc w:val="center"/>
              <w:rPr>
                <w:i/>
                <w:color w:val="000000"/>
              </w:rPr>
            </w:pPr>
            <w:r>
              <w:rPr>
                <w:i/>
                <w:color w:val="000000"/>
              </w:rPr>
              <w:t>3</w:t>
            </w:r>
          </w:p>
        </w:tc>
        <w:tc>
          <w:tcPr>
            <w:tcW w:w="2499" w:type="dxa"/>
            <w:tcBorders>
              <w:bottom w:val="double" w:sz="4" w:space="0" w:color="auto"/>
            </w:tcBorders>
            <w:vAlign w:val="center"/>
          </w:tcPr>
          <w:p w:rsidR="00A635E6" w:rsidRDefault="00A635E6">
            <w:pPr>
              <w:ind w:hanging="11"/>
              <w:jc w:val="center"/>
              <w:rPr>
                <w:i/>
                <w:color w:val="000000"/>
              </w:rPr>
            </w:pPr>
            <w:r>
              <w:rPr>
                <w:i/>
                <w:color w:val="000000"/>
              </w:rPr>
              <w:t>4</w:t>
            </w:r>
          </w:p>
        </w:tc>
      </w:tr>
      <w:tr w:rsidR="00A635E6" w:rsidTr="00DD1DAC">
        <w:trPr>
          <w:trHeight w:val="231"/>
        </w:trPr>
        <w:tc>
          <w:tcPr>
            <w:tcW w:w="1910" w:type="dxa"/>
            <w:vMerge w:val="restart"/>
            <w:tcBorders>
              <w:top w:val="double" w:sz="4" w:space="0" w:color="auto"/>
              <w:bottom w:val="double" w:sz="4" w:space="0" w:color="auto"/>
            </w:tcBorders>
            <w:vAlign w:val="center"/>
          </w:tcPr>
          <w:p w:rsidR="00A635E6" w:rsidRDefault="00A635E6">
            <w:pPr>
              <w:ind w:firstLine="709"/>
              <w:jc w:val="both"/>
              <w:rPr>
                <w:color w:val="000000"/>
              </w:rPr>
            </w:pPr>
            <w:r>
              <w:rPr>
                <w:color w:val="000000"/>
              </w:rPr>
              <w:t>0,9</w:t>
            </w:r>
          </w:p>
        </w:tc>
        <w:tc>
          <w:tcPr>
            <w:tcW w:w="2751" w:type="dxa"/>
            <w:tcBorders>
              <w:top w:val="double" w:sz="4" w:space="0" w:color="auto"/>
            </w:tcBorders>
            <w:vAlign w:val="center"/>
          </w:tcPr>
          <w:p w:rsidR="00A635E6" w:rsidRDefault="00A635E6">
            <w:pPr>
              <w:ind w:firstLine="709"/>
              <w:jc w:val="both"/>
              <w:rPr>
                <w:color w:val="000000"/>
              </w:rPr>
            </w:pPr>
            <w:r>
              <w:rPr>
                <w:color w:val="000000"/>
              </w:rPr>
              <w:t>От 0 до 30</w:t>
            </w:r>
          </w:p>
        </w:tc>
        <w:tc>
          <w:tcPr>
            <w:tcW w:w="2740" w:type="dxa"/>
            <w:tcBorders>
              <w:top w:val="double" w:sz="4" w:space="0" w:color="auto"/>
            </w:tcBorders>
            <w:vAlign w:val="center"/>
          </w:tcPr>
          <w:p w:rsidR="00A635E6" w:rsidRDefault="00A635E6">
            <w:pPr>
              <w:ind w:hanging="11"/>
              <w:jc w:val="both"/>
              <w:rPr>
                <w:color w:val="000000"/>
              </w:rPr>
            </w:pPr>
            <w:r>
              <w:rPr>
                <w:color w:val="000000"/>
              </w:rPr>
              <w:t>5,75</w:t>
            </w:r>
            <w:r>
              <w:rPr>
                <w:i/>
                <w:color w:val="000000"/>
              </w:rPr>
              <w:t>h</w:t>
            </w:r>
          </w:p>
        </w:tc>
        <w:tc>
          <w:tcPr>
            <w:tcW w:w="2499" w:type="dxa"/>
            <w:tcBorders>
              <w:top w:val="double" w:sz="4" w:space="0" w:color="auto"/>
            </w:tcBorders>
            <w:vAlign w:val="center"/>
          </w:tcPr>
          <w:p w:rsidR="00A635E6" w:rsidRDefault="00A635E6">
            <w:pPr>
              <w:ind w:hanging="11"/>
              <w:jc w:val="both"/>
              <w:rPr>
                <w:color w:val="000000"/>
              </w:rPr>
            </w:pPr>
            <w:r>
              <w:rPr>
                <w:color w:val="000000"/>
              </w:rPr>
              <w:t>2,5</w:t>
            </w:r>
            <w:r>
              <w:rPr>
                <w:i/>
                <w:color w:val="000000"/>
              </w:rPr>
              <w:t>h</w:t>
            </w:r>
          </w:p>
        </w:tc>
      </w:tr>
      <w:tr w:rsidR="00A635E6" w:rsidTr="00DD1DAC">
        <w:trPr>
          <w:trHeight w:val="144"/>
        </w:trPr>
        <w:tc>
          <w:tcPr>
            <w:tcW w:w="1910" w:type="dxa"/>
            <w:vMerge/>
            <w:tcBorders>
              <w:top w:val="double" w:sz="4" w:space="0" w:color="auto"/>
              <w:bottom w:val="double" w:sz="4" w:space="0" w:color="auto"/>
            </w:tcBorders>
            <w:vAlign w:val="center"/>
          </w:tcPr>
          <w:p w:rsidR="00A635E6" w:rsidRDefault="00A635E6">
            <w:pPr>
              <w:rPr>
                <w:color w:val="000000"/>
              </w:rPr>
            </w:pPr>
          </w:p>
        </w:tc>
        <w:tc>
          <w:tcPr>
            <w:tcW w:w="2751" w:type="dxa"/>
            <w:vAlign w:val="center"/>
          </w:tcPr>
          <w:p w:rsidR="00A635E6" w:rsidRDefault="00A635E6">
            <w:pPr>
              <w:ind w:firstLine="709"/>
              <w:jc w:val="both"/>
              <w:rPr>
                <w:color w:val="000000"/>
              </w:rPr>
            </w:pPr>
            <w:r>
              <w:rPr>
                <w:color w:val="000000"/>
              </w:rPr>
              <w:t>От 30 до 100</w:t>
            </w:r>
          </w:p>
        </w:tc>
        <w:tc>
          <w:tcPr>
            <w:tcW w:w="2740" w:type="dxa"/>
            <w:vAlign w:val="center"/>
          </w:tcPr>
          <w:p w:rsidR="00A635E6" w:rsidRDefault="00A635E6">
            <w:pPr>
              <w:ind w:hanging="11"/>
              <w:jc w:val="both"/>
              <w:rPr>
                <w:color w:val="000000"/>
              </w:rPr>
            </w:pPr>
            <w:r>
              <w:rPr>
                <w:color w:val="000000"/>
              </w:rPr>
              <w:t>[5,75–3,57∙10</w:t>
            </w:r>
            <w:r>
              <w:rPr>
                <w:color w:val="000000"/>
                <w:vertAlign w:val="superscript"/>
              </w:rPr>
              <w:t>–3</w:t>
            </w:r>
            <w:r>
              <w:rPr>
                <w:color w:val="000000"/>
              </w:rPr>
              <w:t>(</w:t>
            </w:r>
            <w:r>
              <w:rPr>
                <w:i/>
                <w:color w:val="000000"/>
              </w:rPr>
              <w:t>h</w:t>
            </w:r>
            <w:r>
              <w:rPr>
                <w:color w:val="000000"/>
              </w:rPr>
              <w:t>–30)]</w:t>
            </w:r>
            <w:r>
              <w:rPr>
                <w:i/>
                <w:color w:val="000000"/>
              </w:rPr>
              <w:t>h</w:t>
            </w:r>
          </w:p>
        </w:tc>
        <w:tc>
          <w:tcPr>
            <w:tcW w:w="2499" w:type="dxa"/>
            <w:vAlign w:val="center"/>
          </w:tcPr>
          <w:p w:rsidR="00A635E6" w:rsidRDefault="00A635E6">
            <w:pPr>
              <w:ind w:hanging="11"/>
              <w:jc w:val="both"/>
              <w:rPr>
                <w:color w:val="000000"/>
              </w:rPr>
            </w:pPr>
            <w:r>
              <w:rPr>
                <w:color w:val="000000"/>
              </w:rPr>
              <w:t>2,5</w:t>
            </w:r>
            <w:r>
              <w:rPr>
                <w:i/>
                <w:color w:val="000000"/>
              </w:rPr>
              <w:t>h</w:t>
            </w:r>
          </w:p>
        </w:tc>
      </w:tr>
      <w:tr w:rsidR="00A635E6" w:rsidTr="00DD1DAC">
        <w:trPr>
          <w:trHeight w:val="144"/>
        </w:trPr>
        <w:tc>
          <w:tcPr>
            <w:tcW w:w="1910" w:type="dxa"/>
            <w:vMerge/>
            <w:tcBorders>
              <w:top w:val="double" w:sz="4" w:space="0" w:color="auto"/>
              <w:bottom w:val="double" w:sz="4" w:space="0" w:color="auto"/>
            </w:tcBorders>
            <w:vAlign w:val="center"/>
          </w:tcPr>
          <w:p w:rsidR="00A635E6" w:rsidRDefault="00A635E6">
            <w:pPr>
              <w:rPr>
                <w:color w:val="000000"/>
              </w:rPr>
            </w:pPr>
          </w:p>
        </w:tc>
        <w:tc>
          <w:tcPr>
            <w:tcW w:w="2751" w:type="dxa"/>
            <w:vAlign w:val="center"/>
          </w:tcPr>
          <w:p w:rsidR="00A635E6" w:rsidRDefault="00A635E6">
            <w:pPr>
              <w:ind w:firstLine="709"/>
              <w:jc w:val="both"/>
              <w:rPr>
                <w:color w:val="000000"/>
              </w:rPr>
            </w:pPr>
            <w:r>
              <w:rPr>
                <w:color w:val="000000"/>
              </w:rPr>
              <w:t>От 100 до 150</w:t>
            </w:r>
          </w:p>
        </w:tc>
        <w:tc>
          <w:tcPr>
            <w:tcW w:w="2740" w:type="dxa"/>
            <w:vAlign w:val="center"/>
          </w:tcPr>
          <w:p w:rsidR="00A635E6" w:rsidRDefault="00A635E6">
            <w:pPr>
              <w:ind w:hanging="11"/>
              <w:jc w:val="both"/>
              <w:rPr>
                <w:color w:val="000000"/>
              </w:rPr>
            </w:pPr>
            <w:r>
              <w:rPr>
                <w:color w:val="000000"/>
              </w:rPr>
              <w:t>5,5</w:t>
            </w:r>
            <w:r>
              <w:rPr>
                <w:i/>
                <w:color w:val="000000"/>
              </w:rPr>
              <w:t>h</w:t>
            </w:r>
          </w:p>
        </w:tc>
        <w:tc>
          <w:tcPr>
            <w:tcW w:w="2499" w:type="dxa"/>
            <w:vAlign w:val="center"/>
          </w:tcPr>
          <w:p w:rsidR="00A635E6" w:rsidRDefault="00A635E6">
            <w:pPr>
              <w:ind w:hanging="11"/>
              <w:jc w:val="both"/>
              <w:rPr>
                <w:color w:val="000000"/>
              </w:rPr>
            </w:pPr>
            <w:r>
              <w:rPr>
                <w:color w:val="000000"/>
              </w:rPr>
              <w:t>2,5</w:t>
            </w:r>
            <w:r>
              <w:rPr>
                <w:i/>
                <w:color w:val="000000"/>
              </w:rPr>
              <w:t>h</w:t>
            </w:r>
          </w:p>
        </w:tc>
      </w:tr>
      <w:tr w:rsidR="00A635E6" w:rsidTr="00DD1DAC">
        <w:trPr>
          <w:trHeight w:val="144"/>
        </w:trPr>
        <w:tc>
          <w:tcPr>
            <w:tcW w:w="1910" w:type="dxa"/>
            <w:vMerge w:val="restart"/>
            <w:tcBorders>
              <w:top w:val="double" w:sz="4" w:space="0" w:color="auto"/>
            </w:tcBorders>
            <w:vAlign w:val="center"/>
          </w:tcPr>
          <w:p w:rsidR="00A635E6" w:rsidRDefault="00A635E6">
            <w:pPr>
              <w:ind w:firstLine="709"/>
              <w:jc w:val="both"/>
              <w:rPr>
                <w:color w:val="000000"/>
              </w:rPr>
            </w:pPr>
            <w:r>
              <w:rPr>
                <w:color w:val="000000"/>
              </w:rPr>
              <w:t>0,99</w:t>
            </w:r>
          </w:p>
        </w:tc>
        <w:tc>
          <w:tcPr>
            <w:tcW w:w="2751" w:type="dxa"/>
            <w:vAlign w:val="center"/>
          </w:tcPr>
          <w:p w:rsidR="00A635E6" w:rsidRDefault="00A635E6">
            <w:pPr>
              <w:ind w:firstLine="709"/>
              <w:jc w:val="both"/>
              <w:rPr>
                <w:color w:val="000000"/>
              </w:rPr>
            </w:pPr>
            <w:r>
              <w:rPr>
                <w:color w:val="000000"/>
              </w:rPr>
              <w:t>От 0 до 30</w:t>
            </w:r>
          </w:p>
        </w:tc>
        <w:tc>
          <w:tcPr>
            <w:tcW w:w="2740" w:type="dxa"/>
            <w:vAlign w:val="center"/>
          </w:tcPr>
          <w:p w:rsidR="00A635E6" w:rsidRDefault="00A635E6">
            <w:pPr>
              <w:ind w:hanging="11"/>
              <w:jc w:val="both"/>
              <w:rPr>
                <w:color w:val="000000"/>
              </w:rPr>
            </w:pPr>
            <w:r>
              <w:rPr>
                <w:color w:val="000000"/>
              </w:rPr>
              <w:t>4,75</w:t>
            </w:r>
            <w:r>
              <w:rPr>
                <w:i/>
                <w:color w:val="000000"/>
              </w:rPr>
              <w:t>h</w:t>
            </w:r>
          </w:p>
        </w:tc>
        <w:tc>
          <w:tcPr>
            <w:tcW w:w="2499" w:type="dxa"/>
            <w:vAlign w:val="center"/>
          </w:tcPr>
          <w:p w:rsidR="00A635E6" w:rsidRDefault="00A635E6">
            <w:pPr>
              <w:ind w:hanging="11"/>
              <w:jc w:val="both"/>
              <w:rPr>
                <w:color w:val="000000"/>
              </w:rPr>
            </w:pPr>
            <w:r>
              <w:rPr>
                <w:color w:val="000000"/>
              </w:rPr>
              <w:t>2,25</w:t>
            </w:r>
            <w:r>
              <w:rPr>
                <w:i/>
                <w:color w:val="000000"/>
              </w:rPr>
              <w:t>h</w:t>
            </w:r>
          </w:p>
        </w:tc>
      </w:tr>
      <w:tr w:rsidR="00A635E6" w:rsidTr="00DD1DAC">
        <w:trPr>
          <w:trHeight w:val="144"/>
        </w:trPr>
        <w:tc>
          <w:tcPr>
            <w:tcW w:w="1910" w:type="dxa"/>
            <w:vMerge/>
            <w:tcBorders>
              <w:top w:val="double" w:sz="4" w:space="0" w:color="auto"/>
            </w:tcBorders>
            <w:vAlign w:val="center"/>
          </w:tcPr>
          <w:p w:rsidR="00A635E6" w:rsidRDefault="00A635E6">
            <w:pPr>
              <w:rPr>
                <w:color w:val="000000"/>
              </w:rPr>
            </w:pPr>
          </w:p>
        </w:tc>
        <w:tc>
          <w:tcPr>
            <w:tcW w:w="2751" w:type="dxa"/>
            <w:vAlign w:val="center"/>
          </w:tcPr>
          <w:p w:rsidR="00A635E6" w:rsidRDefault="00A635E6">
            <w:pPr>
              <w:ind w:firstLine="709"/>
              <w:jc w:val="both"/>
              <w:rPr>
                <w:color w:val="000000"/>
              </w:rPr>
            </w:pPr>
            <w:r>
              <w:rPr>
                <w:color w:val="000000"/>
              </w:rPr>
              <w:t>От 30 до 100</w:t>
            </w:r>
          </w:p>
        </w:tc>
        <w:tc>
          <w:tcPr>
            <w:tcW w:w="2740" w:type="dxa"/>
            <w:vAlign w:val="center"/>
          </w:tcPr>
          <w:p w:rsidR="00A635E6" w:rsidRDefault="00A635E6">
            <w:pPr>
              <w:ind w:hanging="11"/>
              <w:jc w:val="both"/>
              <w:rPr>
                <w:color w:val="000000"/>
              </w:rPr>
            </w:pPr>
            <w:r>
              <w:rPr>
                <w:color w:val="000000"/>
              </w:rPr>
              <w:t>[4,75–3,57∙10</w:t>
            </w:r>
            <w:r>
              <w:rPr>
                <w:color w:val="000000"/>
                <w:vertAlign w:val="superscript"/>
              </w:rPr>
              <w:t>–3</w:t>
            </w:r>
            <w:r>
              <w:rPr>
                <w:color w:val="000000"/>
              </w:rPr>
              <w:t>(</w:t>
            </w:r>
            <w:r>
              <w:rPr>
                <w:i/>
                <w:color w:val="000000"/>
              </w:rPr>
              <w:t>h</w:t>
            </w:r>
            <w:r>
              <w:rPr>
                <w:color w:val="000000"/>
              </w:rPr>
              <w:t>–30)]</w:t>
            </w:r>
            <w:r>
              <w:rPr>
                <w:i/>
                <w:color w:val="000000"/>
              </w:rPr>
              <w:t>h</w:t>
            </w:r>
          </w:p>
        </w:tc>
        <w:tc>
          <w:tcPr>
            <w:tcW w:w="2499" w:type="dxa"/>
            <w:vAlign w:val="center"/>
          </w:tcPr>
          <w:p w:rsidR="00A635E6" w:rsidRDefault="00A635E6">
            <w:pPr>
              <w:ind w:hanging="11"/>
              <w:jc w:val="both"/>
              <w:rPr>
                <w:color w:val="000000"/>
              </w:rPr>
            </w:pPr>
            <w:r>
              <w:rPr>
                <w:color w:val="000000"/>
              </w:rPr>
              <w:t>[2,25–0,0107(</w:t>
            </w:r>
            <w:r>
              <w:rPr>
                <w:i/>
                <w:color w:val="000000"/>
              </w:rPr>
              <w:t>h</w:t>
            </w:r>
            <w:r>
              <w:rPr>
                <w:color w:val="000000"/>
              </w:rPr>
              <w:t>–30)]</w:t>
            </w:r>
            <w:r>
              <w:rPr>
                <w:i/>
                <w:color w:val="000000"/>
              </w:rPr>
              <w:t>h</w:t>
            </w:r>
          </w:p>
        </w:tc>
      </w:tr>
      <w:tr w:rsidR="00A635E6" w:rsidTr="00DD1DAC">
        <w:trPr>
          <w:trHeight w:val="144"/>
        </w:trPr>
        <w:tc>
          <w:tcPr>
            <w:tcW w:w="1910" w:type="dxa"/>
            <w:vMerge/>
            <w:tcBorders>
              <w:top w:val="double" w:sz="4" w:space="0" w:color="auto"/>
            </w:tcBorders>
            <w:vAlign w:val="center"/>
          </w:tcPr>
          <w:p w:rsidR="00A635E6" w:rsidRDefault="00A635E6">
            <w:pPr>
              <w:rPr>
                <w:color w:val="000000"/>
              </w:rPr>
            </w:pPr>
          </w:p>
        </w:tc>
        <w:tc>
          <w:tcPr>
            <w:tcW w:w="2751" w:type="dxa"/>
            <w:vAlign w:val="center"/>
          </w:tcPr>
          <w:p w:rsidR="00A635E6" w:rsidRDefault="00A635E6">
            <w:pPr>
              <w:ind w:firstLine="709"/>
              <w:jc w:val="both"/>
              <w:rPr>
                <w:color w:val="000000"/>
              </w:rPr>
            </w:pPr>
            <w:r>
              <w:rPr>
                <w:color w:val="000000"/>
              </w:rPr>
              <w:t>От 100 до 150</w:t>
            </w:r>
          </w:p>
        </w:tc>
        <w:tc>
          <w:tcPr>
            <w:tcW w:w="2740" w:type="dxa"/>
            <w:vAlign w:val="center"/>
          </w:tcPr>
          <w:p w:rsidR="00A635E6" w:rsidRDefault="00A635E6">
            <w:pPr>
              <w:ind w:hanging="11"/>
              <w:jc w:val="both"/>
              <w:rPr>
                <w:color w:val="000000"/>
              </w:rPr>
            </w:pPr>
            <w:r>
              <w:rPr>
                <w:color w:val="000000"/>
              </w:rPr>
              <w:t>4,5</w:t>
            </w:r>
            <w:r>
              <w:rPr>
                <w:i/>
                <w:color w:val="000000"/>
              </w:rPr>
              <w:t>h</w:t>
            </w:r>
          </w:p>
        </w:tc>
        <w:tc>
          <w:tcPr>
            <w:tcW w:w="2499" w:type="dxa"/>
            <w:vAlign w:val="center"/>
          </w:tcPr>
          <w:p w:rsidR="00A635E6" w:rsidRDefault="00A635E6">
            <w:pPr>
              <w:ind w:hanging="11"/>
              <w:jc w:val="both"/>
              <w:rPr>
                <w:color w:val="000000"/>
              </w:rPr>
            </w:pPr>
            <w:r>
              <w:rPr>
                <w:color w:val="000000"/>
              </w:rPr>
              <w:t>1,5</w:t>
            </w:r>
            <w:r>
              <w:rPr>
                <w:i/>
                <w:color w:val="000000"/>
              </w:rPr>
              <w:t>h</w:t>
            </w:r>
          </w:p>
        </w:tc>
      </w:tr>
      <w:tr w:rsidR="00A635E6" w:rsidTr="00DD1DAC">
        <w:trPr>
          <w:trHeight w:val="144"/>
        </w:trPr>
        <w:tc>
          <w:tcPr>
            <w:tcW w:w="1910" w:type="dxa"/>
            <w:vMerge w:val="restart"/>
            <w:vAlign w:val="center"/>
          </w:tcPr>
          <w:p w:rsidR="00A635E6" w:rsidRDefault="00A635E6">
            <w:pPr>
              <w:ind w:firstLine="709"/>
              <w:jc w:val="both"/>
              <w:rPr>
                <w:color w:val="000000"/>
              </w:rPr>
            </w:pPr>
            <w:r>
              <w:rPr>
                <w:color w:val="000000"/>
              </w:rPr>
              <w:t>0,999</w:t>
            </w:r>
          </w:p>
        </w:tc>
        <w:tc>
          <w:tcPr>
            <w:tcW w:w="2751" w:type="dxa"/>
            <w:vAlign w:val="center"/>
          </w:tcPr>
          <w:p w:rsidR="00A635E6" w:rsidRDefault="00A635E6">
            <w:pPr>
              <w:ind w:firstLine="709"/>
              <w:jc w:val="both"/>
              <w:rPr>
                <w:color w:val="000000"/>
              </w:rPr>
            </w:pPr>
            <w:r>
              <w:rPr>
                <w:color w:val="000000"/>
              </w:rPr>
              <w:t>От 0 до 30</w:t>
            </w:r>
          </w:p>
        </w:tc>
        <w:tc>
          <w:tcPr>
            <w:tcW w:w="2740" w:type="dxa"/>
            <w:vAlign w:val="center"/>
          </w:tcPr>
          <w:p w:rsidR="00A635E6" w:rsidRDefault="00A635E6">
            <w:pPr>
              <w:ind w:hanging="11"/>
              <w:jc w:val="both"/>
              <w:rPr>
                <w:color w:val="000000"/>
              </w:rPr>
            </w:pPr>
            <w:r>
              <w:rPr>
                <w:color w:val="000000"/>
              </w:rPr>
              <w:t>4,25</w:t>
            </w:r>
            <w:r>
              <w:rPr>
                <w:i/>
                <w:color w:val="000000"/>
              </w:rPr>
              <w:t>h</w:t>
            </w:r>
          </w:p>
        </w:tc>
        <w:tc>
          <w:tcPr>
            <w:tcW w:w="2499" w:type="dxa"/>
            <w:vAlign w:val="center"/>
          </w:tcPr>
          <w:p w:rsidR="00A635E6" w:rsidRDefault="00A635E6">
            <w:pPr>
              <w:ind w:hanging="11"/>
              <w:jc w:val="both"/>
              <w:rPr>
                <w:color w:val="000000"/>
              </w:rPr>
            </w:pPr>
            <w:r>
              <w:rPr>
                <w:color w:val="000000"/>
              </w:rPr>
              <w:t>2,25</w:t>
            </w:r>
            <w:r>
              <w:rPr>
                <w:i/>
                <w:color w:val="000000"/>
              </w:rPr>
              <w:t>h</w:t>
            </w:r>
          </w:p>
        </w:tc>
      </w:tr>
      <w:tr w:rsidR="00A635E6" w:rsidTr="00DD1DAC">
        <w:trPr>
          <w:trHeight w:val="144"/>
        </w:trPr>
        <w:tc>
          <w:tcPr>
            <w:tcW w:w="1910" w:type="dxa"/>
            <w:vMerge/>
            <w:vAlign w:val="center"/>
          </w:tcPr>
          <w:p w:rsidR="00A635E6" w:rsidRDefault="00A635E6">
            <w:pPr>
              <w:rPr>
                <w:color w:val="000000"/>
              </w:rPr>
            </w:pPr>
          </w:p>
        </w:tc>
        <w:tc>
          <w:tcPr>
            <w:tcW w:w="2751" w:type="dxa"/>
            <w:vAlign w:val="center"/>
          </w:tcPr>
          <w:p w:rsidR="00A635E6" w:rsidRDefault="00A635E6">
            <w:pPr>
              <w:ind w:firstLine="709"/>
              <w:jc w:val="both"/>
              <w:rPr>
                <w:color w:val="000000"/>
              </w:rPr>
            </w:pPr>
            <w:r>
              <w:rPr>
                <w:color w:val="000000"/>
              </w:rPr>
              <w:t>От 30 до 100</w:t>
            </w:r>
          </w:p>
        </w:tc>
        <w:tc>
          <w:tcPr>
            <w:tcW w:w="2740" w:type="dxa"/>
            <w:vAlign w:val="center"/>
          </w:tcPr>
          <w:p w:rsidR="00A635E6" w:rsidRDefault="00A635E6">
            <w:pPr>
              <w:ind w:hanging="11"/>
              <w:jc w:val="both"/>
              <w:rPr>
                <w:color w:val="000000"/>
              </w:rPr>
            </w:pPr>
            <w:r>
              <w:rPr>
                <w:color w:val="000000"/>
              </w:rPr>
              <w:t>[4,25–3,57∙10</w:t>
            </w:r>
            <w:r>
              <w:rPr>
                <w:color w:val="000000"/>
                <w:vertAlign w:val="superscript"/>
              </w:rPr>
              <w:t>–3</w:t>
            </w:r>
            <w:r>
              <w:rPr>
                <w:color w:val="000000"/>
              </w:rPr>
              <w:t>(</w:t>
            </w:r>
            <w:r>
              <w:rPr>
                <w:i/>
                <w:color w:val="000000"/>
              </w:rPr>
              <w:t>h</w:t>
            </w:r>
            <w:r>
              <w:rPr>
                <w:color w:val="000000"/>
              </w:rPr>
              <w:t>–30)]</w:t>
            </w:r>
            <w:r>
              <w:rPr>
                <w:i/>
                <w:color w:val="000000"/>
              </w:rPr>
              <w:t>h</w:t>
            </w:r>
          </w:p>
        </w:tc>
        <w:tc>
          <w:tcPr>
            <w:tcW w:w="2499" w:type="dxa"/>
            <w:vAlign w:val="center"/>
          </w:tcPr>
          <w:p w:rsidR="00A635E6" w:rsidRDefault="00A635E6">
            <w:pPr>
              <w:ind w:hanging="11"/>
              <w:jc w:val="both"/>
              <w:rPr>
                <w:color w:val="000000"/>
              </w:rPr>
            </w:pPr>
            <w:r>
              <w:rPr>
                <w:color w:val="000000"/>
              </w:rPr>
              <w:t>[2,25–0,0107(</w:t>
            </w:r>
            <w:r>
              <w:rPr>
                <w:i/>
                <w:color w:val="000000"/>
              </w:rPr>
              <w:t>h</w:t>
            </w:r>
            <w:r>
              <w:rPr>
                <w:color w:val="000000"/>
              </w:rPr>
              <w:t>–30)]</w:t>
            </w:r>
            <w:r>
              <w:rPr>
                <w:i/>
                <w:color w:val="000000"/>
              </w:rPr>
              <w:t>h</w:t>
            </w:r>
          </w:p>
        </w:tc>
      </w:tr>
      <w:tr w:rsidR="00A635E6" w:rsidTr="00DD1DAC">
        <w:trPr>
          <w:trHeight w:val="144"/>
        </w:trPr>
        <w:tc>
          <w:tcPr>
            <w:tcW w:w="1910" w:type="dxa"/>
            <w:vMerge/>
            <w:vAlign w:val="center"/>
          </w:tcPr>
          <w:p w:rsidR="00A635E6" w:rsidRDefault="00A635E6">
            <w:pPr>
              <w:rPr>
                <w:color w:val="000000"/>
              </w:rPr>
            </w:pPr>
          </w:p>
        </w:tc>
        <w:tc>
          <w:tcPr>
            <w:tcW w:w="2751" w:type="dxa"/>
            <w:vAlign w:val="center"/>
          </w:tcPr>
          <w:p w:rsidR="00A635E6" w:rsidRDefault="00A635E6">
            <w:pPr>
              <w:ind w:firstLine="709"/>
              <w:jc w:val="both"/>
              <w:rPr>
                <w:color w:val="000000"/>
              </w:rPr>
            </w:pPr>
            <w:r>
              <w:rPr>
                <w:color w:val="000000"/>
              </w:rPr>
              <w:t>От 100 до 150</w:t>
            </w:r>
          </w:p>
        </w:tc>
        <w:tc>
          <w:tcPr>
            <w:tcW w:w="2740" w:type="dxa"/>
            <w:vAlign w:val="center"/>
          </w:tcPr>
          <w:p w:rsidR="00A635E6" w:rsidRDefault="00A635E6">
            <w:pPr>
              <w:ind w:hanging="11"/>
              <w:jc w:val="both"/>
              <w:rPr>
                <w:color w:val="000000"/>
              </w:rPr>
            </w:pPr>
            <w:r>
              <w:rPr>
                <w:color w:val="000000"/>
              </w:rPr>
              <w:t>4</w:t>
            </w:r>
            <w:r>
              <w:rPr>
                <w:i/>
                <w:color w:val="000000"/>
              </w:rPr>
              <w:t>h</w:t>
            </w:r>
          </w:p>
        </w:tc>
        <w:tc>
          <w:tcPr>
            <w:tcW w:w="2499" w:type="dxa"/>
            <w:vAlign w:val="center"/>
          </w:tcPr>
          <w:p w:rsidR="00A635E6" w:rsidRDefault="00A635E6">
            <w:pPr>
              <w:ind w:hanging="11"/>
              <w:jc w:val="both"/>
              <w:rPr>
                <w:color w:val="000000"/>
              </w:rPr>
            </w:pPr>
            <w:r>
              <w:rPr>
                <w:color w:val="000000"/>
              </w:rPr>
              <w:t>1,5</w:t>
            </w:r>
            <w:r>
              <w:rPr>
                <w:i/>
                <w:color w:val="000000"/>
              </w:rPr>
              <w:t>h</w:t>
            </w:r>
          </w:p>
        </w:tc>
      </w:tr>
    </w:tbl>
    <w:p w:rsidR="00A635E6" w:rsidRDefault="00A635E6" w:rsidP="00DD1DAC">
      <w:pPr>
        <w:spacing w:after="120"/>
        <w:ind w:firstLine="708"/>
        <w:jc w:val="both"/>
        <w:rPr>
          <w:color w:val="000000"/>
          <w:spacing w:val="-4"/>
          <w:sz w:val="28"/>
          <w:szCs w:val="28"/>
        </w:rPr>
      </w:pPr>
    </w:p>
    <w:p w:rsidR="00A635E6" w:rsidRDefault="00A635E6" w:rsidP="007D0D93">
      <w:pPr>
        <w:spacing w:line="360" w:lineRule="auto"/>
        <w:ind w:firstLine="708"/>
        <w:jc w:val="both"/>
        <w:rPr>
          <w:color w:val="000000"/>
          <w:sz w:val="28"/>
          <w:szCs w:val="28"/>
        </w:rPr>
      </w:pPr>
      <w:r>
        <w:rPr>
          <w:color w:val="000000"/>
          <w:spacing w:val="-4"/>
          <w:sz w:val="28"/>
          <w:szCs w:val="28"/>
        </w:rPr>
        <w:t xml:space="preserve">Тросовый молниеотвод считается двойным, когда расстояние между тросами не превышает предельной величины </w:t>
      </w:r>
      <w:r>
        <w:rPr>
          <w:i/>
          <w:color w:val="000000"/>
          <w:spacing w:val="-4"/>
          <w:sz w:val="28"/>
          <w:szCs w:val="28"/>
        </w:rPr>
        <w:t>L</w:t>
      </w:r>
      <w:r>
        <w:rPr>
          <w:color w:val="000000"/>
          <w:spacing w:val="-4"/>
          <w:sz w:val="28"/>
          <w:szCs w:val="28"/>
          <w:vertAlign w:val="subscript"/>
        </w:rPr>
        <w:t>max</w:t>
      </w:r>
      <w:r>
        <w:rPr>
          <w:color w:val="000000"/>
          <w:spacing w:val="-4"/>
          <w:sz w:val="28"/>
          <w:szCs w:val="28"/>
        </w:rPr>
        <w:t>, в противном</w:t>
      </w:r>
      <w:r>
        <w:rPr>
          <w:color w:val="000000"/>
          <w:sz w:val="28"/>
          <w:szCs w:val="28"/>
        </w:rPr>
        <w:t xml:space="preserve"> случае оба молниеотвода рассматриваются как одиночные. </w:t>
      </w:r>
      <w:r>
        <w:rPr>
          <w:color w:val="000000"/>
          <w:spacing w:val="-4"/>
          <w:sz w:val="28"/>
          <w:szCs w:val="28"/>
        </w:rPr>
        <w:t xml:space="preserve">Конфигурация вертикальных и горизонтальных сечений стандартных зон защиты двойного тросового молниеотвода (высотой </w:t>
      </w:r>
      <w:r>
        <w:rPr>
          <w:i/>
          <w:color w:val="000000"/>
          <w:spacing w:val="-4"/>
          <w:sz w:val="28"/>
          <w:szCs w:val="28"/>
        </w:rPr>
        <w:t>h</w:t>
      </w:r>
      <w:r>
        <w:rPr>
          <w:color w:val="000000"/>
          <w:spacing w:val="-4"/>
          <w:sz w:val="28"/>
          <w:szCs w:val="28"/>
        </w:rPr>
        <w:t xml:space="preserve"> и расстоянием</w:t>
      </w:r>
      <w:r>
        <w:rPr>
          <w:color w:val="000000"/>
          <w:sz w:val="28"/>
          <w:szCs w:val="28"/>
        </w:rPr>
        <w:t xml:space="preserve"> между тросами </w:t>
      </w:r>
      <w:r>
        <w:rPr>
          <w:i/>
          <w:color w:val="000000"/>
          <w:sz w:val="28"/>
          <w:szCs w:val="28"/>
        </w:rPr>
        <w:t>L</w:t>
      </w:r>
      <w:r>
        <w:rPr>
          <w:color w:val="000000"/>
          <w:sz w:val="28"/>
          <w:szCs w:val="28"/>
        </w:rPr>
        <w:t>) представлена на рисунке 6.11.</w:t>
      </w:r>
    </w:p>
    <w:p w:rsidR="00A635E6" w:rsidRDefault="00A635E6" w:rsidP="007D0D93">
      <w:pPr>
        <w:spacing w:line="360" w:lineRule="auto"/>
        <w:ind w:firstLine="709"/>
        <w:jc w:val="both"/>
        <w:rPr>
          <w:color w:val="000000"/>
          <w:sz w:val="28"/>
          <w:szCs w:val="28"/>
        </w:rPr>
      </w:pPr>
      <w:r>
        <w:rPr>
          <w:color w:val="000000"/>
          <w:sz w:val="28"/>
          <w:szCs w:val="28"/>
        </w:rPr>
        <w:t xml:space="preserve">Построение внешних областей зон (двух односкатных поверхностей с габаритами </w:t>
      </w:r>
      <w:r>
        <w:rPr>
          <w:i/>
          <w:color w:val="000000"/>
          <w:sz w:val="28"/>
          <w:szCs w:val="28"/>
        </w:rPr>
        <w:t>h</w:t>
      </w:r>
      <w:r>
        <w:rPr>
          <w:color w:val="000000"/>
          <w:sz w:val="28"/>
          <w:szCs w:val="28"/>
          <w:vertAlign w:val="subscript"/>
        </w:rPr>
        <w:t>0</w:t>
      </w:r>
      <w:r>
        <w:rPr>
          <w:color w:val="000000"/>
          <w:sz w:val="28"/>
          <w:szCs w:val="28"/>
        </w:rPr>
        <w:t xml:space="preserve">, </w:t>
      </w:r>
      <w:r>
        <w:rPr>
          <w:i/>
          <w:color w:val="000000"/>
          <w:sz w:val="28"/>
          <w:szCs w:val="28"/>
        </w:rPr>
        <w:t>r</w:t>
      </w:r>
      <w:r>
        <w:rPr>
          <w:color w:val="000000"/>
          <w:sz w:val="28"/>
          <w:szCs w:val="28"/>
          <w:vertAlign w:val="subscript"/>
        </w:rPr>
        <w:t>0</w:t>
      </w:r>
      <w:r>
        <w:rPr>
          <w:color w:val="000000"/>
          <w:sz w:val="28"/>
          <w:szCs w:val="28"/>
        </w:rPr>
        <w:t>) производится по формулам таблице 6.8 для одиночных тросовых молниеотводов.</w:t>
      </w:r>
    </w:p>
    <w:p w:rsidR="00A635E6" w:rsidRDefault="00A635E6" w:rsidP="007D0D93">
      <w:pPr>
        <w:spacing w:line="360" w:lineRule="auto"/>
        <w:ind w:firstLine="709"/>
        <w:jc w:val="both"/>
        <w:rPr>
          <w:color w:val="000000"/>
          <w:sz w:val="28"/>
          <w:szCs w:val="28"/>
        </w:rPr>
      </w:pPr>
      <w:r>
        <w:rPr>
          <w:color w:val="000000"/>
          <w:sz w:val="28"/>
          <w:szCs w:val="28"/>
        </w:rPr>
        <w:t xml:space="preserve">Размеры внутренних областей определяются параметрами </w:t>
      </w:r>
      <w:r>
        <w:rPr>
          <w:i/>
          <w:color w:val="000000"/>
          <w:sz w:val="28"/>
          <w:szCs w:val="28"/>
        </w:rPr>
        <w:t>h</w:t>
      </w:r>
      <w:r>
        <w:rPr>
          <w:color w:val="000000"/>
          <w:sz w:val="28"/>
          <w:szCs w:val="28"/>
          <w:vertAlign w:val="subscript"/>
        </w:rPr>
        <w:t xml:space="preserve">0 </w:t>
      </w:r>
      <w:r>
        <w:rPr>
          <w:color w:val="000000"/>
          <w:sz w:val="28"/>
          <w:szCs w:val="28"/>
        </w:rPr>
        <w:t>и </w:t>
      </w:r>
      <w:r>
        <w:rPr>
          <w:i/>
          <w:color w:val="000000"/>
          <w:sz w:val="28"/>
          <w:szCs w:val="28"/>
        </w:rPr>
        <w:t>h</w:t>
      </w:r>
      <w:r>
        <w:rPr>
          <w:color w:val="000000"/>
          <w:sz w:val="28"/>
          <w:szCs w:val="28"/>
          <w:vertAlign w:val="subscript"/>
        </w:rPr>
        <w:t>с</w:t>
      </w:r>
      <w:r>
        <w:rPr>
          <w:color w:val="000000"/>
          <w:sz w:val="28"/>
          <w:szCs w:val="28"/>
        </w:rPr>
        <w:t xml:space="preserve">, первый из которых задает максимальную высоту непосредственно у тросов, а второй – минимальную высоту зоны посередине между тросами. При расстоянии между тросами </w:t>
      </w:r>
      <w:r>
        <w:rPr>
          <w:i/>
          <w:color w:val="000000"/>
          <w:sz w:val="28"/>
          <w:szCs w:val="28"/>
        </w:rPr>
        <w:t>L</w:t>
      </w:r>
      <w:r>
        <w:rPr>
          <w:color w:val="000000"/>
          <w:sz w:val="28"/>
          <w:szCs w:val="28"/>
        </w:rPr>
        <w:t xml:space="preserve"> ≤ </w:t>
      </w:r>
      <w:r>
        <w:rPr>
          <w:i/>
          <w:color w:val="000000"/>
          <w:sz w:val="28"/>
          <w:szCs w:val="28"/>
        </w:rPr>
        <w:t>L</w:t>
      </w:r>
      <w:r>
        <w:rPr>
          <w:color w:val="000000"/>
          <w:sz w:val="28"/>
          <w:szCs w:val="28"/>
          <w:vertAlign w:val="subscript"/>
        </w:rPr>
        <w:t>C</w:t>
      </w:r>
      <w:r>
        <w:rPr>
          <w:color w:val="000000"/>
          <w:sz w:val="28"/>
          <w:szCs w:val="28"/>
        </w:rPr>
        <w:t>, граница зоны не имеет провеса (</w:t>
      </w:r>
      <w:r>
        <w:rPr>
          <w:i/>
          <w:color w:val="000000"/>
          <w:sz w:val="28"/>
          <w:szCs w:val="28"/>
        </w:rPr>
        <w:t>h</w:t>
      </w:r>
      <w:r>
        <w:rPr>
          <w:color w:val="000000"/>
          <w:sz w:val="28"/>
          <w:szCs w:val="28"/>
          <w:vertAlign w:val="subscript"/>
        </w:rPr>
        <w:t>0</w:t>
      </w:r>
      <w:r>
        <w:rPr>
          <w:color w:val="000000"/>
          <w:sz w:val="28"/>
          <w:szCs w:val="28"/>
        </w:rPr>
        <w:t xml:space="preserve"> = </w:t>
      </w:r>
      <w:r>
        <w:rPr>
          <w:i/>
          <w:color w:val="000000"/>
          <w:sz w:val="28"/>
          <w:szCs w:val="28"/>
        </w:rPr>
        <w:t>h</w:t>
      </w:r>
      <w:r>
        <w:rPr>
          <w:color w:val="000000"/>
          <w:sz w:val="28"/>
          <w:szCs w:val="28"/>
          <w:vertAlign w:val="subscript"/>
        </w:rPr>
        <w:t>с</w:t>
      </w:r>
      <w:r>
        <w:rPr>
          <w:color w:val="000000"/>
          <w:sz w:val="28"/>
          <w:szCs w:val="28"/>
        </w:rPr>
        <w:t xml:space="preserve">). Для расстояний </w:t>
      </w:r>
      <w:r>
        <w:rPr>
          <w:i/>
          <w:color w:val="000000"/>
          <w:sz w:val="28"/>
          <w:szCs w:val="28"/>
        </w:rPr>
        <w:t>L</w:t>
      </w:r>
      <w:r>
        <w:rPr>
          <w:color w:val="000000"/>
          <w:sz w:val="28"/>
          <w:szCs w:val="28"/>
          <w:vertAlign w:val="subscript"/>
        </w:rPr>
        <w:t>C</w:t>
      </w:r>
      <w:r>
        <w:rPr>
          <w:color w:val="000000"/>
          <w:sz w:val="28"/>
          <w:szCs w:val="28"/>
        </w:rPr>
        <w:t xml:space="preserve"> ≤ </w:t>
      </w:r>
      <w:r>
        <w:rPr>
          <w:i/>
          <w:color w:val="000000"/>
          <w:sz w:val="28"/>
          <w:szCs w:val="28"/>
        </w:rPr>
        <w:t xml:space="preserve">L </w:t>
      </w:r>
      <w:r>
        <w:rPr>
          <w:color w:val="000000"/>
          <w:sz w:val="28"/>
          <w:szCs w:val="28"/>
        </w:rPr>
        <w:t xml:space="preserve">≥ </w:t>
      </w:r>
      <w:r>
        <w:rPr>
          <w:i/>
          <w:color w:val="000000"/>
          <w:sz w:val="28"/>
          <w:szCs w:val="28"/>
        </w:rPr>
        <w:t>L</w:t>
      </w:r>
      <w:r>
        <w:rPr>
          <w:color w:val="000000"/>
          <w:sz w:val="28"/>
          <w:szCs w:val="28"/>
          <w:vertAlign w:val="subscript"/>
        </w:rPr>
        <w:t>max</w:t>
      </w:r>
      <w:r>
        <w:rPr>
          <w:color w:val="000000"/>
          <w:sz w:val="28"/>
          <w:szCs w:val="28"/>
        </w:rPr>
        <w:t xml:space="preserve"> высота </w:t>
      </w:r>
      <w:r>
        <w:rPr>
          <w:i/>
          <w:color w:val="000000"/>
          <w:sz w:val="28"/>
          <w:szCs w:val="28"/>
        </w:rPr>
        <w:t>h</w:t>
      </w:r>
      <w:r>
        <w:rPr>
          <w:color w:val="000000"/>
          <w:sz w:val="28"/>
          <w:szCs w:val="28"/>
          <w:vertAlign w:val="subscript"/>
        </w:rPr>
        <w:t>с</w:t>
      </w:r>
      <w:r w:rsidR="00386AAE">
        <w:rPr>
          <w:color w:val="000000"/>
          <w:sz w:val="28"/>
          <w:szCs w:val="28"/>
        </w:rPr>
        <w:t xml:space="preserve"> определяется по выражению</w:t>
      </w:r>
      <w:r>
        <w:rPr>
          <w:color w:val="000000"/>
          <w:sz w:val="28"/>
          <w:szCs w:val="28"/>
        </w:rPr>
        <w:t>:</w:t>
      </w:r>
    </w:p>
    <w:p w:rsidR="00386AAE" w:rsidRDefault="00386AAE" w:rsidP="00DD1DAC">
      <w:pPr>
        <w:ind w:firstLine="709"/>
        <w:jc w:val="both"/>
        <w:rPr>
          <w:color w:val="000000"/>
          <w:sz w:val="28"/>
          <w:szCs w:val="28"/>
        </w:rPr>
      </w:pPr>
    </w:p>
    <w:p w:rsidR="00A635E6" w:rsidRDefault="00A635E6" w:rsidP="005E6C78">
      <w:pPr>
        <w:tabs>
          <w:tab w:val="left" w:pos="9360"/>
        </w:tabs>
        <w:spacing w:before="120" w:after="120"/>
        <w:ind w:firstLine="4111"/>
        <w:rPr>
          <w:color w:val="000000"/>
          <w:sz w:val="28"/>
          <w:szCs w:val="28"/>
        </w:rPr>
      </w:pPr>
      <w:r w:rsidRPr="00683341">
        <w:rPr>
          <w:color w:val="000000"/>
          <w:position w:val="-28"/>
          <w:sz w:val="28"/>
          <w:szCs w:val="28"/>
          <w:lang w:eastAsia="be-BY"/>
        </w:rPr>
        <w:object w:dxaOrig="1875" w:dyaOrig="780">
          <v:shape id="_x0000_i1084" type="#_x0000_t75" style="width:93.75pt;height:37.5pt" o:ole="">
            <v:imagedata r:id="rId123" o:title=""/>
          </v:shape>
          <o:OLEObject Type="Embed" ProgID="Equation.DSMT4" ShapeID="_x0000_i1084" DrawAspect="Content" ObjectID="_1647454101" r:id="rId124"/>
        </w:object>
      </w:r>
      <w:r>
        <w:rPr>
          <w:color w:val="000000"/>
          <w:sz w:val="28"/>
          <w:szCs w:val="28"/>
        </w:rPr>
        <w:t>,(6.38)</w:t>
      </w:r>
    </w:p>
    <w:p w:rsidR="00A635E6" w:rsidRDefault="005D2F73" w:rsidP="00DD1DAC">
      <w:pPr>
        <w:jc w:val="center"/>
        <w:rPr>
          <w:noProof/>
          <w:color w:val="000000"/>
          <w:sz w:val="22"/>
          <w:szCs w:val="22"/>
        </w:rPr>
      </w:pPr>
      <w:r>
        <w:rPr>
          <w:noProof/>
          <w:color w:val="000000"/>
          <w:sz w:val="28"/>
          <w:szCs w:val="28"/>
        </w:rPr>
        <w:lastRenderedPageBreak/>
        <w:drawing>
          <wp:inline distT="0" distB="0" distL="0" distR="0">
            <wp:extent cx="3942715" cy="2552700"/>
            <wp:effectExtent l="0" t="0" r="0" b="0"/>
            <wp:docPr id="70" name="Рисунок 10" descr="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r05"/>
                    <pic:cNvPicPr>
                      <a:picLocks noChangeAspect="1" noChangeArrowheads="1"/>
                    </pic:cNvPicPr>
                  </pic:nvPicPr>
                  <pic:blipFill>
                    <a:blip r:embed="rId125">
                      <a:lum bright="-4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42715" cy="2552700"/>
                    </a:xfrm>
                    <a:prstGeom prst="rect">
                      <a:avLst/>
                    </a:prstGeom>
                    <a:noFill/>
                    <a:ln>
                      <a:noFill/>
                    </a:ln>
                  </pic:spPr>
                </pic:pic>
              </a:graphicData>
            </a:graphic>
          </wp:inline>
        </w:drawing>
      </w:r>
    </w:p>
    <w:p w:rsidR="00A635E6" w:rsidRDefault="00A635E6" w:rsidP="00DD1DAC">
      <w:pPr>
        <w:spacing w:before="120" w:after="120"/>
        <w:ind w:firstLine="709"/>
        <w:jc w:val="center"/>
        <w:outlineLvl w:val="0"/>
        <w:rPr>
          <w:color w:val="000000"/>
          <w:sz w:val="16"/>
          <w:szCs w:val="16"/>
        </w:rPr>
      </w:pPr>
      <w:r>
        <w:rPr>
          <w:color w:val="000000"/>
        </w:rPr>
        <w:t xml:space="preserve">Рисунок 6.11  </w:t>
      </w:r>
      <w:r>
        <w:rPr>
          <w:i/>
          <w:color w:val="000000"/>
        </w:rPr>
        <w:t xml:space="preserve"> – </w:t>
      </w:r>
      <w:r>
        <w:rPr>
          <w:color w:val="000000"/>
        </w:rPr>
        <w:t>Зона защиты двойного тросового молниеотвода</w:t>
      </w:r>
    </w:p>
    <w:p w:rsidR="00A635E6" w:rsidRDefault="00A635E6" w:rsidP="00DD1DAC">
      <w:pPr>
        <w:spacing w:before="120" w:after="120" w:line="300" w:lineRule="auto"/>
        <w:ind w:firstLine="709"/>
        <w:jc w:val="center"/>
        <w:outlineLvl w:val="0"/>
        <w:rPr>
          <w:color w:val="000000"/>
          <w:sz w:val="16"/>
          <w:szCs w:val="16"/>
        </w:rPr>
      </w:pPr>
    </w:p>
    <w:p w:rsidR="00A635E6" w:rsidRDefault="00A635E6" w:rsidP="00DD1DAC">
      <w:pPr>
        <w:spacing w:line="300" w:lineRule="auto"/>
        <w:ind w:firstLine="709"/>
        <w:jc w:val="both"/>
        <w:rPr>
          <w:color w:val="000000"/>
          <w:sz w:val="28"/>
          <w:szCs w:val="28"/>
        </w:rPr>
      </w:pPr>
      <w:r>
        <w:rPr>
          <w:color w:val="000000"/>
          <w:sz w:val="28"/>
          <w:szCs w:val="28"/>
        </w:rPr>
        <w:t xml:space="preserve">Входящие в него предельные расстояния </w:t>
      </w:r>
      <w:r>
        <w:rPr>
          <w:i/>
          <w:color w:val="000000"/>
          <w:sz w:val="28"/>
          <w:szCs w:val="28"/>
        </w:rPr>
        <w:t>L</w:t>
      </w:r>
      <w:r>
        <w:rPr>
          <w:color w:val="000000"/>
          <w:sz w:val="28"/>
          <w:szCs w:val="28"/>
          <w:vertAlign w:val="subscript"/>
        </w:rPr>
        <w:t>max</w:t>
      </w:r>
      <w:r>
        <w:rPr>
          <w:color w:val="000000"/>
          <w:sz w:val="28"/>
          <w:szCs w:val="28"/>
        </w:rPr>
        <w:t xml:space="preserve">и </w:t>
      </w:r>
      <w:r>
        <w:rPr>
          <w:i/>
          <w:color w:val="000000"/>
          <w:sz w:val="28"/>
          <w:szCs w:val="28"/>
        </w:rPr>
        <w:t>L</w:t>
      </w:r>
      <w:r>
        <w:rPr>
          <w:color w:val="000000"/>
          <w:sz w:val="28"/>
          <w:szCs w:val="28"/>
          <w:vertAlign w:val="subscript"/>
        </w:rPr>
        <w:t>C</w:t>
      </w:r>
      <w:r>
        <w:rPr>
          <w:color w:val="000000"/>
          <w:sz w:val="28"/>
          <w:szCs w:val="28"/>
        </w:rPr>
        <w:t xml:space="preserve"> вычисляются по формулам таблицы 6.10.</w:t>
      </w:r>
    </w:p>
    <w:p w:rsidR="00A635E6" w:rsidRDefault="00A635E6" w:rsidP="00DD1DAC">
      <w:pPr>
        <w:spacing w:line="300" w:lineRule="auto"/>
        <w:ind w:firstLine="709"/>
        <w:jc w:val="both"/>
        <w:rPr>
          <w:color w:val="000000"/>
          <w:sz w:val="28"/>
          <w:szCs w:val="28"/>
        </w:rPr>
      </w:pPr>
      <w:r>
        <w:rPr>
          <w:color w:val="000000"/>
          <w:sz w:val="28"/>
          <w:szCs w:val="28"/>
        </w:rPr>
        <w:t xml:space="preserve">Длина горизонтального сечения зоны защиты на высоте </w:t>
      </w:r>
      <w:r>
        <w:rPr>
          <w:i/>
          <w:color w:val="000000"/>
          <w:sz w:val="28"/>
          <w:szCs w:val="28"/>
        </w:rPr>
        <w:t>h</w:t>
      </w:r>
      <w:r>
        <w:rPr>
          <w:i/>
          <w:color w:val="000000"/>
          <w:sz w:val="28"/>
          <w:szCs w:val="28"/>
          <w:vertAlign w:val="subscript"/>
        </w:rPr>
        <w:t>х</w:t>
      </w:r>
      <w:r>
        <w:rPr>
          <w:color w:val="000000"/>
          <w:sz w:val="28"/>
          <w:szCs w:val="28"/>
        </w:rPr>
        <w:t xml:space="preserve"> определяется по формулам:</w:t>
      </w:r>
    </w:p>
    <w:p w:rsidR="00A635E6" w:rsidRDefault="00A635E6" w:rsidP="00DD1DAC">
      <w:pPr>
        <w:tabs>
          <w:tab w:val="left" w:pos="9360"/>
        </w:tabs>
        <w:spacing w:before="120" w:after="120"/>
        <w:ind w:firstLine="3544"/>
        <w:jc w:val="center"/>
        <w:rPr>
          <w:color w:val="000000"/>
          <w:sz w:val="28"/>
          <w:szCs w:val="28"/>
        </w:rPr>
      </w:pPr>
      <w:r w:rsidRPr="00683341">
        <w:rPr>
          <w:color w:val="000000"/>
          <w:position w:val="-12"/>
          <w:sz w:val="28"/>
          <w:szCs w:val="28"/>
          <w:lang w:eastAsia="be-BY"/>
        </w:rPr>
        <w:object w:dxaOrig="2550" w:dyaOrig="450">
          <v:shape id="_x0000_i1085" type="#_x0000_t75" style="width:126.75pt;height:22.5pt" o:ole="">
            <v:imagedata r:id="rId126" o:title=""/>
          </v:shape>
          <o:OLEObject Type="Embed" ProgID="Equation.DSMT4" ShapeID="_x0000_i1085" DrawAspect="Content" ObjectID="_1647454102" r:id="rId127"/>
        </w:object>
      </w:r>
      <w:r>
        <w:rPr>
          <w:color w:val="000000"/>
          <w:sz w:val="28"/>
          <w:szCs w:val="28"/>
        </w:rPr>
        <w:t>,                                       (6.39)</w:t>
      </w:r>
    </w:p>
    <w:p w:rsidR="00A635E6" w:rsidRDefault="00A635E6" w:rsidP="00DD1DAC">
      <w:pPr>
        <w:tabs>
          <w:tab w:val="left" w:pos="9360"/>
        </w:tabs>
        <w:spacing w:before="120" w:after="120"/>
        <w:ind w:firstLine="3544"/>
        <w:jc w:val="right"/>
        <w:rPr>
          <w:color w:val="000000"/>
          <w:sz w:val="28"/>
          <w:szCs w:val="28"/>
        </w:rPr>
      </w:pPr>
      <w:r w:rsidRPr="00683341">
        <w:rPr>
          <w:color w:val="000000"/>
          <w:position w:val="-28"/>
          <w:sz w:val="28"/>
          <w:szCs w:val="28"/>
          <w:lang w:eastAsia="be-BY"/>
        </w:rPr>
        <w:object w:dxaOrig="3345" w:dyaOrig="795">
          <v:shape id="_x0000_i1086" type="#_x0000_t75" style="width:165pt;height:40.5pt" o:ole="">
            <v:imagedata r:id="rId128" o:title=""/>
          </v:shape>
          <o:OLEObject Type="Embed" ProgID="Equation.DSMT4" ShapeID="_x0000_i1086" DrawAspect="Content" ObjectID="_1647454103" r:id="rId129"/>
        </w:object>
      </w:r>
      <w:r>
        <w:rPr>
          <w:color w:val="000000"/>
          <w:sz w:val="28"/>
          <w:szCs w:val="28"/>
        </w:rPr>
        <w:t xml:space="preserve">                              (6.40)</w:t>
      </w:r>
    </w:p>
    <w:p w:rsidR="00A635E6" w:rsidRDefault="00A635E6" w:rsidP="00DD1DAC">
      <w:pPr>
        <w:spacing w:line="300" w:lineRule="auto"/>
        <w:ind w:firstLine="709"/>
        <w:jc w:val="both"/>
        <w:rPr>
          <w:color w:val="000000"/>
          <w:spacing w:val="-2"/>
          <w:sz w:val="28"/>
          <w:szCs w:val="28"/>
        </w:rPr>
      </w:pPr>
      <w:r>
        <w:rPr>
          <w:color w:val="000000"/>
          <w:spacing w:val="-2"/>
          <w:sz w:val="28"/>
          <w:szCs w:val="28"/>
        </w:rPr>
        <w:t xml:space="preserve">Для расширения защищаемого объема на зону двойного тросового молниеотвода может быть положена зона защиты опор, несущих тросы, которая строится как зона двойного стержневого молниеотвода, если расстояние </w:t>
      </w:r>
      <w:r>
        <w:rPr>
          <w:i/>
          <w:color w:val="000000"/>
          <w:spacing w:val="-2"/>
          <w:sz w:val="28"/>
          <w:szCs w:val="28"/>
        </w:rPr>
        <w:t>L</w:t>
      </w:r>
      <w:r>
        <w:rPr>
          <w:color w:val="000000"/>
          <w:spacing w:val="-2"/>
          <w:sz w:val="28"/>
          <w:szCs w:val="28"/>
        </w:rPr>
        <w:t xml:space="preserve"> между опорами меньше вычисленного по формулам таблицы 6.8 . В противном случае опоры должны рассматриваться как одиночные стержневые молниеотводы.</w:t>
      </w:r>
    </w:p>
    <w:p w:rsidR="00A635E6" w:rsidRDefault="00A635E6" w:rsidP="00DD1DAC">
      <w:pPr>
        <w:spacing w:before="120" w:after="120" w:line="300" w:lineRule="auto"/>
        <w:jc w:val="both"/>
        <w:rPr>
          <w:color w:val="000000"/>
          <w:sz w:val="28"/>
          <w:szCs w:val="28"/>
        </w:rPr>
      </w:pPr>
      <w:r>
        <w:rPr>
          <w:color w:val="000000"/>
          <w:sz w:val="28"/>
          <w:szCs w:val="28"/>
        </w:rPr>
        <w:t xml:space="preserve">Таблица 6.10  </w:t>
      </w:r>
      <w:r>
        <w:rPr>
          <w:i/>
          <w:color w:val="000000"/>
          <w:sz w:val="28"/>
          <w:szCs w:val="28"/>
        </w:rPr>
        <w:t>–</w:t>
      </w:r>
      <w:r>
        <w:rPr>
          <w:color w:val="000000"/>
          <w:sz w:val="28"/>
          <w:szCs w:val="28"/>
        </w:rPr>
        <w:t>Расчет параметров зоны защиты двойного тросового молниеотвода</w:t>
      </w: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95"/>
        <w:gridCol w:w="2650"/>
        <w:gridCol w:w="2537"/>
        <w:gridCol w:w="2848"/>
      </w:tblGrid>
      <w:tr w:rsidR="00A635E6" w:rsidTr="00DD1DAC">
        <w:trPr>
          <w:trHeight w:val="406"/>
        </w:trPr>
        <w:tc>
          <w:tcPr>
            <w:tcW w:w="1896" w:type="dxa"/>
            <w:tcBorders>
              <w:bottom w:val="double" w:sz="4" w:space="0" w:color="auto"/>
            </w:tcBorders>
            <w:vAlign w:val="center"/>
          </w:tcPr>
          <w:p w:rsidR="00A635E6" w:rsidRDefault="00A635E6">
            <w:pPr>
              <w:jc w:val="center"/>
              <w:rPr>
                <w:color w:val="000000"/>
                <w:vertAlign w:val="subscript"/>
              </w:rPr>
            </w:pPr>
            <w:r>
              <w:rPr>
                <w:color w:val="000000"/>
              </w:rPr>
              <w:t xml:space="preserve">Надежность защиты </w:t>
            </w:r>
            <w:r>
              <w:rPr>
                <w:i/>
                <w:color w:val="000000"/>
              </w:rPr>
              <w:t>Р</w:t>
            </w:r>
            <w:r>
              <w:rPr>
                <w:color w:val="000000"/>
                <w:vertAlign w:val="subscript"/>
              </w:rPr>
              <w:t>З</w:t>
            </w:r>
          </w:p>
        </w:tc>
        <w:tc>
          <w:tcPr>
            <w:tcW w:w="2649" w:type="dxa"/>
            <w:tcBorders>
              <w:bottom w:val="double" w:sz="4" w:space="0" w:color="auto"/>
            </w:tcBorders>
            <w:vAlign w:val="center"/>
          </w:tcPr>
          <w:p w:rsidR="00A635E6" w:rsidRDefault="00A635E6">
            <w:pPr>
              <w:jc w:val="center"/>
              <w:rPr>
                <w:color w:val="000000"/>
              </w:rPr>
            </w:pPr>
            <w:r>
              <w:rPr>
                <w:color w:val="000000"/>
              </w:rPr>
              <w:t>Высота молниеотвода</w:t>
            </w:r>
          </w:p>
          <w:p w:rsidR="00A635E6" w:rsidRDefault="00A635E6">
            <w:pPr>
              <w:jc w:val="center"/>
              <w:rPr>
                <w:color w:val="000000"/>
              </w:rPr>
            </w:pPr>
            <w:r>
              <w:rPr>
                <w:i/>
                <w:color w:val="000000"/>
              </w:rPr>
              <w:t>h</w:t>
            </w:r>
            <w:r>
              <w:rPr>
                <w:color w:val="000000"/>
              </w:rPr>
              <w:t>, м</w:t>
            </w:r>
          </w:p>
        </w:tc>
        <w:tc>
          <w:tcPr>
            <w:tcW w:w="2536" w:type="dxa"/>
            <w:tcBorders>
              <w:bottom w:val="double" w:sz="4" w:space="0" w:color="auto"/>
            </w:tcBorders>
            <w:vAlign w:val="center"/>
          </w:tcPr>
          <w:p w:rsidR="00A635E6" w:rsidRDefault="00A635E6">
            <w:pPr>
              <w:jc w:val="center"/>
              <w:rPr>
                <w:color w:val="000000"/>
              </w:rPr>
            </w:pPr>
            <w:r>
              <w:rPr>
                <w:i/>
                <w:color w:val="000000"/>
              </w:rPr>
              <w:t>L</w:t>
            </w:r>
            <w:r>
              <w:rPr>
                <w:color w:val="000000"/>
                <w:vertAlign w:val="subscript"/>
              </w:rPr>
              <w:t>max</w:t>
            </w:r>
            <w:r>
              <w:rPr>
                <w:color w:val="000000"/>
              </w:rPr>
              <w:t>, м</w:t>
            </w:r>
          </w:p>
        </w:tc>
        <w:tc>
          <w:tcPr>
            <w:tcW w:w="2847" w:type="dxa"/>
            <w:tcBorders>
              <w:bottom w:val="double" w:sz="4" w:space="0" w:color="auto"/>
            </w:tcBorders>
            <w:vAlign w:val="center"/>
          </w:tcPr>
          <w:p w:rsidR="00A635E6" w:rsidRDefault="00A635E6">
            <w:pPr>
              <w:ind w:firstLine="7"/>
              <w:jc w:val="center"/>
              <w:rPr>
                <w:color w:val="000000"/>
              </w:rPr>
            </w:pPr>
            <w:r>
              <w:rPr>
                <w:i/>
                <w:color w:val="000000"/>
              </w:rPr>
              <w:t>L</w:t>
            </w:r>
            <w:r>
              <w:rPr>
                <w:color w:val="000000"/>
                <w:vertAlign w:val="subscript"/>
              </w:rPr>
              <w:t>c</w:t>
            </w:r>
            <w:r>
              <w:rPr>
                <w:color w:val="000000"/>
              </w:rPr>
              <w:t>, м</w:t>
            </w:r>
          </w:p>
        </w:tc>
      </w:tr>
      <w:tr w:rsidR="00A635E6" w:rsidTr="00DD1DAC">
        <w:trPr>
          <w:trHeight w:val="501"/>
        </w:trPr>
        <w:tc>
          <w:tcPr>
            <w:tcW w:w="1896" w:type="dxa"/>
            <w:tcBorders>
              <w:top w:val="double" w:sz="4" w:space="0" w:color="auto"/>
            </w:tcBorders>
            <w:vAlign w:val="center"/>
          </w:tcPr>
          <w:p w:rsidR="00A635E6" w:rsidRDefault="00A635E6">
            <w:pPr>
              <w:ind w:firstLine="709"/>
              <w:jc w:val="both"/>
              <w:rPr>
                <w:color w:val="000000"/>
              </w:rPr>
            </w:pPr>
            <w:r>
              <w:rPr>
                <w:color w:val="000000"/>
              </w:rPr>
              <w:t>0,9</w:t>
            </w:r>
          </w:p>
        </w:tc>
        <w:tc>
          <w:tcPr>
            <w:tcW w:w="2649" w:type="dxa"/>
            <w:tcBorders>
              <w:top w:val="double" w:sz="4" w:space="0" w:color="auto"/>
            </w:tcBorders>
            <w:vAlign w:val="center"/>
          </w:tcPr>
          <w:p w:rsidR="00A635E6" w:rsidRDefault="00A635E6">
            <w:pPr>
              <w:jc w:val="center"/>
              <w:rPr>
                <w:color w:val="000000"/>
              </w:rPr>
            </w:pPr>
            <w:r>
              <w:rPr>
                <w:color w:val="000000"/>
              </w:rPr>
              <w:t>От 0 до 150</w:t>
            </w:r>
          </w:p>
        </w:tc>
        <w:tc>
          <w:tcPr>
            <w:tcW w:w="2536" w:type="dxa"/>
            <w:tcBorders>
              <w:top w:val="double" w:sz="4" w:space="0" w:color="auto"/>
            </w:tcBorders>
            <w:vAlign w:val="center"/>
          </w:tcPr>
          <w:p w:rsidR="00A635E6" w:rsidRDefault="00A635E6">
            <w:pPr>
              <w:jc w:val="center"/>
              <w:rPr>
                <w:color w:val="000000"/>
              </w:rPr>
            </w:pPr>
            <w:r>
              <w:rPr>
                <w:color w:val="000000"/>
              </w:rPr>
              <w:t>6</w:t>
            </w:r>
            <w:r>
              <w:rPr>
                <w:i/>
                <w:color w:val="000000"/>
              </w:rPr>
              <w:t>h</w:t>
            </w:r>
          </w:p>
        </w:tc>
        <w:tc>
          <w:tcPr>
            <w:tcW w:w="2847" w:type="dxa"/>
            <w:tcBorders>
              <w:top w:val="double" w:sz="4" w:space="0" w:color="auto"/>
            </w:tcBorders>
            <w:vAlign w:val="center"/>
          </w:tcPr>
          <w:p w:rsidR="00A635E6" w:rsidRDefault="00A635E6">
            <w:pPr>
              <w:jc w:val="center"/>
              <w:rPr>
                <w:i/>
                <w:color w:val="000000"/>
              </w:rPr>
            </w:pPr>
            <w:r>
              <w:rPr>
                <w:color w:val="000000"/>
              </w:rPr>
              <w:t>3</w:t>
            </w:r>
            <w:r>
              <w:rPr>
                <w:i/>
                <w:color w:val="000000"/>
              </w:rPr>
              <w:t>h</w:t>
            </w:r>
          </w:p>
        </w:tc>
      </w:tr>
      <w:tr w:rsidR="00A635E6" w:rsidTr="00DD1DAC">
        <w:trPr>
          <w:trHeight w:val="244"/>
        </w:trPr>
        <w:tc>
          <w:tcPr>
            <w:tcW w:w="1896" w:type="dxa"/>
            <w:vMerge w:val="restart"/>
            <w:vAlign w:val="center"/>
          </w:tcPr>
          <w:p w:rsidR="00A635E6" w:rsidRDefault="00A635E6">
            <w:pPr>
              <w:ind w:firstLine="709"/>
              <w:jc w:val="both"/>
              <w:rPr>
                <w:color w:val="000000"/>
              </w:rPr>
            </w:pPr>
            <w:r>
              <w:rPr>
                <w:color w:val="000000"/>
              </w:rPr>
              <w:t>0,99</w:t>
            </w:r>
          </w:p>
        </w:tc>
        <w:tc>
          <w:tcPr>
            <w:tcW w:w="2649" w:type="dxa"/>
            <w:vAlign w:val="center"/>
          </w:tcPr>
          <w:p w:rsidR="00A635E6" w:rsidRDefault="00A635E6">
            <w:pPr>
              <w:jc w:val="center"/>
              <w:rPr>
                <w:color w:val="000000"/>
              </w:rPr>
            </w:pPr>
            <w:r>
              <w:rPr>
                <w:color w:val="000000"/>
              </w:rPr>
              <w:t>От 0 до 30</w:t>
            </w:r>
          </w:p>
        </w:tc>
        <w:tc>
          <w:tcPr>
            <w:tcW w:w="2536" w:type="dxa"/>
            <w:vAlign w:val="center"/>
          </w:tcPr>
          <w:p w:rsidR="00A635E6" w:rsidRDefault="00A635E6">
            <w:pPr>
              <w:jc w:val="center"/>
              <w:rPr>
                <w:color w:val="000000"/>
              </w:rPr>
            </w:pPr>
            <w:r>
              <w:rPr>
                <w:color w:val="000000"/>
              </w:rPr>
              <w:t>5</w:t>
            </w:r>
            <w:r>
              <w:rPr>
                <w:i/>
                <w:color w:val="000000"/>
              </w:rPr>
              <w:t>h</w:t>
            </w:r>
          </w:p>
        </w:tc>
        <w:tc>
          <w:tcPr>
            <w:tcW w:w="2847" w:type="dxa"/>
            <w:vAlign w:val="center"/>
          </w:tcPr>
          <w:p w:rsidR="00A635E6" w:rsidRDefault="00A635E6">
            <w:pPr>
              <w:jc w:val="center"/>
              <w:rPr>
                <w:color w:val="000000"/>
              </w:rPr>
            </w:pPr>
            <w:r>
              <w:rPr>
                <w:color w:val="000000"/>
              </w:rPr>
              <w:t>2,5</w:t>
            </w:r>
            <w:r>
              <w:rPr>
                <w:i/>
                <w:color w:val="000000"/>
              </w:rPr>
              <w:t>h</w:t>
            </w:r>
          </w:p>
        </w:tc>
      </w:tr>
      <w:tr w:rsidR="00A635E6" w:rsidTr="00DD1DAC">
        <w:trPr>
          <w:trHeight w:val="143"/>
        </w:trPr>
        <w:tc>
          <w:tcPr>
            <w:tcW w:w="1896" w:type="dxa"/>
            <w:vMerge/>
            <w:vAlign w:val="center"/>
          </w:tcPr>
          <w:p w:rsidR="00A635E6" w:rsidRDefault="00A635E6">
            <w:pPr>
              <w:rPr>
                <w:color w:val="000000"/>
              </w:rPr>
            </w:pPr>
          </w:p>
        </w:tc>
        <w:tc>
          <w:tcPr>
            <w:tcW w:w="2649" w:type="dxa"/>
            <w:vAlign w:val="center"/>
          </w:tcPr>
          <w:p w:rsidR="00A635E6" w:rsidRDefault="00A635E6">
            <w:pPr>
              <w:jc w:val="center"/>
              <w:rPr>
                <w:color w:val="000000"/>
              </w:rPr>
            </w:pPr>
            <w:r>
              <w:rPr>
                <w:color w:val="000000"/>
              </w:rPr>
              <w:t>От 30 до 100</w:t>
            </w:r>
          </w:p>
        </w:tc>
        <w:tc>
          <w:tcPr>
            <w:tcW w:w="2536" w:type="dxa"/>
            <w:vAlign w:val="center"/>
          </w:tcPr>
          <w:p w:rsidR="00A635E6" w:rsidRDefault="00A635E6">
            <w:pPr>
              <w:jc w:val="center"/>
              <w:rPr>
                <w:color w:val="000000"/>
              </w:rPr>
            </w:pPr>
            <w:r>
              <w:rPr>
                <w:color w:val="000000"/>
              </w:rPr>
              <w:t>5</w:t>
            </w:r>
            <w:r>
              <w:rPr>
                <w:i/>
                <w:color w:val="000000"/>
              </w:rPr>
              <w:t>h</w:t>
            </w:r>
          </w:p>
        </w:tc>
        <w:tc>
          <w:tcPr>
            <w:tcW w:w="2847" w:type="dxa"/>
            <w:vAlign w:val="center"/>
          </w:tcPr>
          <w:p w:rsidR="00A635E6" w:rsidRDefault="00A635E6">
            <w:pPr>
              <w:jc w:val="center"/>
              <w:rPr>
                <w:color w:val="000000"/>
              </w:rPr>
            </w:pPr>
            <w:r>
              <w:rPr>
                <w:color w:val="000000"/>
              </w:rPr>
              <w:t>[2,5–7,14∙10</w:t>
            </w:r>
            <w:r>
              <w:rPr>
                <w:color w:val="000000"/>
                <w:vertAlign w:val="superscript"/>
              </w:rPr>
              <w:t>–3</w:t>
            </w:r>
            <w:r>
              <w:rPr>
                <w:color w:val="000000"/>
              </w:rPr>
              <w:t>(</w:t>
            </w:r>
            <w:r>
              <w:rPr>
                <w:i/>
                <w:color w:val="000000"/>
              </w:rPr>
              <w:t>h</w:t>
            </w:r>
            <w:r>
              <w:rPr>
                <w:color w:val="000000"/>
              </w:rPr>
              <w:t>–30)]</w:t>
            </w:r>
            <w:r>
              <w:rPr>
                <w:i/>
                <w:color w:val="000000"/>
              </w:rPr>
              <w:t>h</w:t>
            </w:r>
          </w:p>
        </w:tc>
      </w:tr>
      <w:tr w:rsidR="00A635E6" w:rsidTr="00DD1DAC">
        <w:trPr>
          <w:trHeight w:val="143"/>
        </w:trPr>
        <w:tc>
          <w:tcPr>
            <w:tcW w:w="1896" w:type="dxa"/>
            <w:vMerge/>
            <w:vAlign w:val="center"/>
          </w:tcPr>
          <w:p w:rsidR="00A635E6" w:rsidRDefault="00A635E6">
            <w:pPr>
              <w:rPr>
                <w:color w:val="000000"/>
              </w:rPr>
            </w:pPr>
          </w:p>
        </w:tc>
        <w:tc>
          <w:tcPr>
            <w:tcW w:w="2649" w:type="dxa"/>
            <w:vAlign w:val="center"/>
          </w:tcPr>
          <w:p w:rsidR="00A635E6" w:rsidRDefault="00A635E6">
            <w:pPr>
              <w:jc w:val="center"/>
              <w:rPr>
                <w:color w:val="000000"/>
              </w:rPr>
            </w:pPr>
            <w:r>
              <w:rPr>
                <w:color w:val="000000"/>
              </w:rPr>
              <w:t>От 100 до 150</w:t>
            </w:r>
          </w:p>
        </w:tc>
        <w:tc>
          <w:tcPr>
            <w:tcW w:w="2536" w:type="dxa"/>
            <w:vAlign w:val="center"/>
          </w:tcPr>
          <w:p w:rsidR="00A635E6" w:rsidRDefault="00A635E6">
            <w:pPr>
              <w:jc w:val="center"/>
              <w:rPr>
                <w:color w:val="000000"/>
              </w:rPr>
            </w:pPr>
            <w:r>
              <w:rPr>
                <w:color w:val="000000"/>
              </w:rPr>
              <w:t>[5–5∙10</w:t>
            </w:r>
            <w:r>
              <w:rPr>
                <w:color w:val="000000"/>
                <w:vertAlign w:val="superscript"/>
              </w:rPr>
              <w:t>–3</w:t>
            </w:r>
            <w:r>
              <w:rPr>
                <w:color w:val="000000"/>
              </w:rPr>
              <w:t>(</w:t>
            </w:r>
            <w:r>
              <w:rPr>
                <w:i/>
                <w:color w:val="000000"/>
              </w:rPr>
              <w:t>h</w:t>
            </w:r>
            <w:r>
              <w:rPr>
                <w:color w:val="000000"/>
              </w:rPr>
              <w:t>–100)]</w:t>
            </w:r>
            <w:r>
              <w:rPr>
                <w:i/>
                <w:color w:val="000000"/>
              </w:rPr>
              <w:t>h</w:t>
            </w:r>
          </w:p>
        </w:tc>
        <w:tc>
          <w:tcPr>
            <w:tcW w:w="2847" w:type="dxa"/>
            <w:vAlign w:val="center"/>
          </w:tcPr>
          <w:p w:rsidR="00A635E6" w:rsidRDefault="00A635E6">
            <w:pPr>
              <w:jc w:val="center"/>
              <w:rPr>
                <w:color w:val="000000"/>
              </w:rPr>
            </w:pPr>
            <w:r>
              <w:rPr>
                <w:color w:val="000000"/>
              </w:rPr>
              <w:t>[2–5∙10–</w:t>
            </w:r>
            <w:r>
              <w:rPr>
                <w:color w:val="000000"/>
                <w:vertAlign w:val="superscript"/>
              </w:rPr>
              <w:t>3</w:t>
            </w:r>
            <w:r>
              <w:rPr>
                <w:color w:val="000000"/>
              </w:rPr>
              <w:t>(</w:t>
            </w:r>
            <w:r>
              <w:rPr>
                <w:i/>
                <w:color w:val="000000"/>
              </w:rPr>
              <w:t>h</w:t>
            </w:r>
            <w:r>
              <w:rPr>
                <w:color w:val="000000"/>
              </w:rPr>
              <w:t>–100)]</w:t>
            </w:r>
            <w:r>
              <w:rPr>
                <w:i/>
                <w:color w:val="000000"/>
              </w:rPr>
              <w:t>h</w:t>
            </w:r>
          </w:p>
        </w:tc>
      </w:tr>
      <w:tr w:rsidR="00A635E6" w:rsidTr="00DD1DAC">
        <w:trPr>
          <w:trHeight w:val="244"/>
        </w:trPr>
        <w:tc>
          <w:tcPr>
            <w:tcW w:w="1896" w:type="dxa"/>
            <w:vMerge w:val="restart"/>
            <w:vAlign w:val="center"/>
          </w:tcPr>
          <w:p w:rsidR="00A635E6" w:rsidRDefault="00A635E6">
            <w:pPr>
              <w:ind w:firstLine="709"/>
              <w:jc w:val="both"/>
              <w:rPr>
                <w:color w:val="000000"/>
              </w:rPr>
            </w:pPr>
            <w:r>
              <w:rPr>
                <w:color w:val="000000"/>
              </w:rPr>
              <w:t>0,999</w:t>
            </w:r>
          </w:p>
        </w:tc>
        <w:tc>
          <w:tcPr>
            <w:tcW w:w="2649" w:type="dxa"/>
            <w:vAlign w:val="center"/>
          </w:tcPr>
          <w:p w:rsidR="00A635E6" w:rsidRDefault="00A635E6">
            <w:pPr>
              <w:jc w:val="center"/>
              <w:rPr>
                <w:color w:val="000000"/>
              </w:rPr>
            </w:pPr>
            <w:r>
              <w:rPr>
                <w:color w:val="000000"/>
              </w:rPr>
              <w:t>От 0 до 30</w:t>
            </w:r>
          </w:p>
        </w:tc>
        <w:tc>
          <w:tcPr>
            <w:tcW w:w="2536" w:type="dxa"/>
            <w:vAlign w:val="center"/>
          </w:tcPr>
          <w:p w:rsidR="00A635E6" w:rsidRDefault="00A635E6">
            <w:pPr>
              <w:jc w:val="center"/>
              <w:rPr>
                <w:color w:val="000000"/>
              </w:rPr>
            </w:pPr>
            <w:r>
              <w:rPr>
                <w:color w:val="000000"/>
              </w:rPr>
              <w:t>4,75</w:t>
            </w:r>
            <w:r>
              <w:rPr>
                <w:i/>
                <w:color w:val="000000"/>
              </w:rPr>
              <w:t>h</w:t>
            </w:r>
          </w:p>
        </w:tc>
        <w:tc>
          <w:tcPr>
            <w:tcW w:w="2847" w:type="dxa"/>
            <w:vAlign w:val="center"/>
          </w:tcPr>
          <w:p w:rsidR="00A635E6" w:rsidRDefault="00A635E6">
            <w:pPr>
              <w:jc w:val="center"/>
              <w:rPr>
                <w:color w:val="000000"/>
              </w:rPr>
            </w:pPr>
            <w:r>
              <w:rPr>
                <w:color w:val="000000"/>
              </w:rPr>
              <w:t>2,25</w:t>
            </w:r>
            <w:r>
              <w:rPr>
                <w:i/>
                <w:color w:val="000000"/>
              </w:rPr>
              <w:t>h</w:t>
            </w:r>
          </w:p>
        </w:tc>
      </w:tr>
      <w:tr w:rsidR="00A635E6" w:rsidTr="00DD1DAC">
        <w:trPr>
          <w:trHeight w:val="143"/>
        </w:trPr>
        <w:tc>
          <w:tcPr>
            <w:tcW w:w="1896" w:type="dxa"/>
            <w:vMerge/>
            <w:vAlign w:val="center"/>
          </w:tcPr>
          <w:p w:rsidR="00A635E6" w:rsidRDefault="00A635E6">
            <w:pPr>
              <w:rPr>
                <w:color w:val="000000"/>
              </w:rPr>
            </w:pPr>
          </w:p>
        </w:tc>
        <w:tc>
          <w:tcPr>
            <w:tcW w:w="2649" w:type="dxa"/>
            <w:vAlign w:val="center"/>
          </w:tcPr>
          <w:p w:rsidR="00A635E6" w:rsidRDefault="00A635E6">
            <w:pPr>
              <w:jc w:val="center"/>
              <w:rPr>
                <w:color w:val="000000"/>
              </w:rPr>
            </w:pPr>
            <w:r>
              <w:rPr>
                <w:color w:val="000000"/>
              </w:rPr>
              <w:t>От 30 до 100</w:t>
            </w:r>
          </w:p>
        </w:tc>
        <w:tc>
          <w:tcPr>
            <w:tcW w:w="2536" w:type="dxa"/>
            <w:vAlign w:val="center"/>
          </w:tcPr>
          <w:p w:rsidR="00A635E6" w:rsidRDefault="00A635E6">
            <w:pPr>
              <w:jc w:val="center"/>
              <w:rPr>
                <w:color w:val="000000"/>
              </w:rPr>
            </w:pPr>
            <w:r>
              <w:rPr>
                <w:color w:val="000000"/>
              </w:rPr>
              <w:t>[4,75–3,57∙10</w:t>
            </w:r>
            <w:r>
              <w:rPr>
                <w:color w:val="000000"/>
                <w:vertAlign w:val="superscript"/>
              </w:rPr>
              <w:t>–3</w:t>
            </w:r>
            <w:r>
              <w:rPr>
                <w:color w:val="000000"/>
              </w:rPr>
              <w:t>(</w:t>
            </w:r>
            <w:r>
              <w:rPr>
                <w:i/>
                <w:color w:val="000000"/>
              </w:rPr>
              <w:t>h</w:t>
            </w:r>
            <w:r>
              <w:rPr>
                <w:color w:val="000000"/>
              </w:rPr>
              <w:t>–30)]</w:t>
            </w:r>
            <w:r>
              <w:rPr>
                <w:i/>
                <w:color w:val="000000"/>
              </w:rPr>
              <w:t>h</w:t>
            </w:r>
          </w:p>
        </w:tc>
        <w:tc>
          <w:tcPr>
            <w:tcW w:w="2847" w:type="dxa"/>
            <w:vAlign w:val="center"/>
          </w:tcPr>
          <w:p w:rsidR="00A635E6" w:rsidRDefault="00A635E6">
            <w:pPr>
              <w:jc w:val="center"/>
              <w:rPr>
                <w:color w:val="000000"/>
              </w:rPr>
            </w:pPr>
            <w:r>
              <w:rPr>
                <w:color w:val="000000"/>
              </w:rPr>
              <w:t>[2,25–3,5∙10</w:t>
            </w:r>
            <w:r>
              <w:rPr>
                <w:color w:val="000000"/>
                <w:vertAlign w:val="superscript"/>
              </w:rPr>
              <w:t>–3</w:t>
            </w:r>
            <w:r>
              <w:rPr>
                <w:color w:val="000000"/>
              </w:rPr>
              <w:t>(</w:t>
            </w:r>
            <w:r>
              <w:rPr>
                <w:i/>
                <w:color w:val="000000"/>
              </w:rPr>
              <w:t>h</w:t>
            </w:r>
            <w:r>
              <w:rPr>
                <w:color w:val="000000"/>
              </w:rPr>
              <w:t>–30)]</w:t>
            </w:r>
            <w:r>
              <w:rPr>
                <w:i/>
                <w:color w:val="000000"/>
              </w:rPr>
              <w:t>h</w:t>
            </w:r>
          </w:p>
        </w:tc>
      </w:tr>
      <w:tr w:rsidR="00A635E6" w:rsidTr="00DD1DAC">
        <w:trPr>
          <w:trHeight w:val="143"/>
        </w:trPr>
        <w:tc>
          <w:tcPr>
            <w:tcW w:w="1896" w:type="dxa"/>
            <w:vMerge/>
            <w:vAlign w:val="center"/>
          </w:tcPr>
          <w:p w:rsidR="00A635E6" w:rsidRDefault="00A635E6">
            <w:pPr>
              <w:rPr>
                <w:color w:val="000000"/>
              </w:rPr>
            </w:pPr>
          </w:p>
        </w:tc>
        <w:tc>
          <w:tcPr>
            <w:tcW w:w="2649" w:type="dxa"/>
            <w:vAlign w:val="center"/>
          </w:tcPr>
          <w:p w:rsidR="00A635E6" w:rsidRDefault="00A635E6">
            <w:pPr>
              <w:jc w:val="center"/>
              <w:rPr>
                <w:color w:val="000000"/>
              </w:rPr>
            </w:pPr>
            <w:r>
              <w:rPr>
                <w:color w:val="000000"/>
              </w:rPr>
              <w:t>От 100 до 150</w:t>
            </w:r>
          </w:p>
        </w:tc>
        <w:tc>
          <w:tcPr>
            <w:tcW w:w="2536" w:type="dxa"/>
            <w:vAlign w:val="center"/>
          </w:tcPr>
          <w:p w:rsidR="00A635E6" w:rsidRDefault="00A635E6">
            <w:pPr>
              <w:jc w:val="center"/>
              <w:rPr>
                <w:color w:val="000000"/>
              </w:rPr>
            </w:pPr>
            <w:r>
              <w:rPr>
                <w:color w:val="000000"/>
              </w:rPr>
              <w:t>[4,5–5∙10</w:t>
            </w:r>
            <w:r>
              <w:rPr>
                <w:color w:val="000000"/>
                <w:vertAlign w:val="superscript"/>
              </w:rPr>
              <w:t>–3</w:t>
            </w:r>
            <w:r>
              <w:rPr>
                <w:color w:val="000000"/>
              </w:rPr>
              <w:t>(</w:t>
            </w:r>
            <w:r>
              <w:rPr>
                <w:i/>
                <w:color w:val="000000"/>
              </w:rPr>
              <w:t>h</w:t>
            </w:r>
            <w:r>
              <w:rPr>
                <w:color w:val="000000"/>
              </w:rPr>
              <w:t>–100)]</w:t>
            </w:r>
            <w:r>
              <w:rPr>
                <w:i/>
                <w:color w:val="000000"/>
              </w:rPr>
              <w:t>h</w:t>
            </w:r>
          </w:p>
        </w:tc>
        <w:tc>
          <w:tcPr>
            <w:tcW w:w="2847" w:type="dxa"/>
            <w:vAlign w:val="center"/>
          </w:tcPr>
          <w:p w:rsidR="00A635E6" w:rsidRDefault="00A635E6">
            <w:pPr>
              <w:jc w:val="center"/>
              <w:rPr>
                <w:color w:val="000000"/>
              </w:rPr>
            </w:pPr>
            <w:r>
              <w:rPr>
                <w:color w:val="000000"/>
              </w:rPr>
              <w:t>[2–5∙10</w:t>
            </w:r>
            <w:r>
              <w:rPr>
                <w:color w:val="000000"/>
                <w:vertAlign w:val="superscript"/>
              </w:rPr>
              <w:t>–3</w:t>
            </w:r>
            <w:r>
              <w:rPr>
                <w:color w:val="000000"/>
              </w:rPr>
              <w:t>(</w:t>
            </w:r>
            <w:r>
              <w:rPr>
                <w:i/>
                <w:color w:val="000000"/>
              </w:rPr>
              <w:t>h</w:t>
            </w:r>
            <w:r>
              <w:rPr>
                <w:color w:val="000000"/>
              </w:rPr>
              <w:t>–100)]</w:t>
            </w:r>
            <w:r>
              <w:rPr>
                <w:i/>
                <w:color w:val="000000"/>
              </w:rPr>
              <w:t>h</w:t>
            </w:r>
          </w:p>
        </w:tc>
      </w:tr>
    </w:tbl>
    <w:p w:rsidR="00A635E6" w:rsidRDefault="00A635E6" w:rsidP="00DD1DAC">
      <w:pPr>
        <w:pStyle w:val="aa"/>
        <w:spacing w:before="120" w:line="300" w:lineRule="auto"/>
        <w:ind w:firstLine="709"/>
        <w:jc w:val="both"/>
        <w:rPr>
          <w:rFonts w:ascii="Times New Roman" w:hAnsi="Times New Roman"/>
          <w:color w:val="000000"/>
          <w:spacing w:val="-3"/>
          <w:sz w:val="28"/>
          <w:szCs w:val="28"/>
        </w:rPr>
      </w:pPr>
      <w:r>
        <w:rPr>
          <w:rFonts w:ascii="Times New Roman" w:hAnsi="Times New Roman"/>
          <w:color w:val="000000"/>
          <w:spacing w:val="-3"/>
          <w:sz w:val="28"/>
          <w:szCs w:val="28"/>
        </w:rPr>
        <w:lastRenderedPageBreak/>
        <w:t xml:space="preserve">Необходимость выполнения молниезащиты зданий и сооружений и требуемый уровень ее надежности определяются по ТКП 336–2011 в зависимости от назначения здания или сооружения, степени огнестойкости, наличия в них пожаро- и взрывоопасных зон и др. </w:t>
      </w:r>
    </w:p>
    <w:p w:rsidR="00A635E6" w:rsidRDefault="00A635E6" w:rsidP="00DD1DAC">
      <w:pPr>
        <w:pStyle w:val="aa"/>
        <w:spacing w:line="30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Защищенность здания или сооружения от прямых ударов молнии определяется вхождением всех его частей в пространство зоны защиты молниеотводов данного типа. </w:t>
      </w:r>
    </w:p>
    <w:p w:rsidR="00A635E6" w:rsidRDefault="00A635E6" w:rsidP="00DD1DAC">
      <w:pPr>
        <w:pStyle w:val="aa"/>
        <w:spacing w:line="30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Общие требования и параметры (размеры) зон защиты всех типов молниеотводов приведены выше. </w:t>
      </w:r>
    </w:p>
    <w:p w:rsidR="00A635E6" w:rsidRDefault="00A635E6" w:rsidP="00882612">
      <w:pPr>
        <w:autoSpaceDE w:val="0"/>
        <w:autoSpaceDN w:val="0"/>
        <w:adjustRightInd w:val="0"/>
        <w:spacing w:line="360" w:lineRule="auto"/>
        <w:ind w:firstLine="709"/>
        <w:jc w:val="both"/>
        <w:rPr>
          <w:b/>
          <w:sz w:val="28"/>
          <w:szCs w:val="28"/>
        </w:rPr>
      </w:pPr>
    </w:p>
    <w:p w:rsidR="00A635E6" w:rsidRPr="009A45FA" w:rsidRDefault="00A635E6" w:rsidP="00F8240D">
      <w:pPr>
        <w:autoSpaceDE w:val="0"/>
        <w:autoSpaceDN w:val="0"/>
        <w:adjustRightInd w:val="0"/>
        <w:spacing w:line="360" w:lineRule="auto"/>
        <w:ind w:firstLine="708"/>
        <w:jc w:val="both"/>
        <w:rPr>
          <w:b/>
          <w:sz w:val="28"/>
          <w:szCs w:val="28"/>
        </w:rPr>
      </w:pPr>
      <w:r w:rsidRPr="009A45FA">
        <w:rPr>
          <w:b/>
          <w:sz w:val="28"/>
          <w:szCs w:val="28"/>
        </w:rPr>
        <w:t>6.2.6 Экологическая безопасность</w:t>
      </w:r>
    </w:p>
    <w:p w:rsidR="00A635E6" w:rsidRDefault="00A635E6" w:rsidP="00882612">
      <w:pPr>
        <w:autoSpaceDE w:val="0"/>
        <w:autoSpaceDN w:val="0"/>
        <w:adjustRightInd w:val="0"/>
        <w:spacing w:line="360" w:lineRule="auto"/>
        <w:ind w:firstLine="709"/>
        <w:jc w:val="both"/>
        <w:rPr>
          <w:sz w:val="28"/>
          <w:szCs w:val="28"/>
        </w:rPr>
      </w:pPr>
    </w:p>
    <w:p w:rsidR="00A635E6" w:rsidRPr="009A45FA" w:rsidRDefault="00A635E6" w:rsidP="00882612">
      <w:pPr>
        <w:autoSpaceDE w:val="0"/>
        <w:autoSpaceDN w:val="0"/>
        <w:adjustRightInd w:val="0"/>
        <w:spacing w:line="360" w:lineRule="auto"/>
        <w:ind w:firstLine="709"/>
        <w:jc w:val="both"/>
        <w:rPr>
          <w:sz w:val="28"/>
          <w:szCs w:val="28"/>
        </w:rPr>
      </w:pPr>
      <w:r w:rsidRPr="009A45FA">
        <w:rPr>
          <w:sz w:val="28"/>
          <w:szCs w:val="28"/>
        </w:rPr>
        <w:t>Целью раздела «Экологическая безопасность»</w:t>
      </w:r>
      <w:r w:rsidRPr="009A45FA">
        <w:rPr>
          <w:b/>
          <w:bCs/>
          <w:sz w:val="28"/>
          <w:szCs w:val="28"/>
        </w:rPr>
        <w:t xml:space="preserve"> (</w:t>
      </w:r>
      <w:r w:rsidRPr="009A45FA">
        <w:rPr>
          <w:bCs/>
          <w:sz w:val="28"/>
          <w:szCs w:val="28"/>
        </w:rPr>
        <w:t>6 раздел</w:t>
      </w:r>
      <w:r w:rsidRPr="009A45FA">
        <w:rPr>
          <w:b/>
          <w:bCs/>
          <w:sz w:val="28"/>
          <w:szCs w:val="28"/>
        </w:rPr>
        <w:t xml:space="preserve">) </w:t>
      </w:r>
      <w:r w:rsidRPr="009A45FA">
        <w:rPr>
          <w:sz w:val="28"/>
          <w:szCs w:val="28"/>
        </w:rPr>
        <w:t xml:space="preserve">является рассмотрение экологических проблем в сельскохозяйственном производстве при выполнении заданного технологического процесса .Рассматривается воздействие на окружающую среду от эксплуатации машинно-тракторного парка; экологические проблемы стационарных объектов АПК; Источники выбросов перерабатывающих и ремонтно-обслуживающих предприятий АПК;Воздействие деревообрабатывающих производств на окружающую среду; </w:t>
      </w:r>
      <w:r w:rsidR="00950689">
        <w:rPr>
          <w:sz w:val="28"/>
          <w:szCs w:val="28"/>
        </w:rPr>
        <w:t>э</w:t>
      </w:r>
      <w:r w:rsidRPr="009A45FA">
        <w:rPr>
          <w:sz w:val="28"/>
          <w:szCs w:val="28"/>
        </w:rPr>
        <w:t>кологическая обстановка на животноводческих предприятиях и пути ее улучшения;</w:t>
      </w:r>
      <w:r w:rsidR="00950689">
        <w:rPr>
          <w:sz w:val="28"/>
          <w:szCs w:val="28"/>
        </w:rPr>
        <w:t xml:space="preserve"> э</w:t>
      </w:r>
      <w:r w:rsidRPr="009A45FA">
        <w:rPr>
          <w:sz w:val="28"/>
          <w:szCs w:val="28"/>
        </w:rPr>
        <w:t>кологические проблемы химизации сельскохозяйственного производства; Приводятся расчеты выбросов загрязняющих веществ от производственных участков ремонтно-</w:t>
      </w:r>
      <w:r w:rsidR="00950689" w:rsidRPr="009A45FA">
        <w:rPr>
          <w:sz w:val="28"/>
          <w:szCs w:val="28"/>
        </w:rPr>
        <w:t>обслуживающего</w:t>
      </w:r>
      <w:r w:rsidRPr="009A45FA">
        <w:rPr>
          <w:sz w:val="28"/>
          <w:szCs w:val="28"/>
        </w:rPr>
        <w:t xml:space="preserve"> предприятия (слесарно-механич</w:t>
      </w:r>
      <w:r w:rsidR="00950689">
        <w:rPr>
          <w:sz w:val="28"/>
          <w:szCs w:val="28"/>
        </w:rPr>
        <w:t>ес</w:t>
      </w:r>
      <w:r w:rsidRPr="009A45FA">
        <w:rPr>
          <w:sz w:val="28"/>
          <w:szCs w:val="28"/>
        </w:rPr>
        <w:t>кий участок; участок ремонта и испытания двигателей сварочно-наплавочный участок,шиноремонтный участок и др.)Мероприятия по снижению воздействия деревообрабатывающих предприятий на окружающую среду, Обеспечение экологической безопасности животноводческих комплексов.</w:t>
      </w:r>
      <w:r w:rsidR="00950689" w:rsidRPr="009A45FA">
        <w:rPr>
          <w:sz w:val="28"/>
          <w:szCs w:val="28"/>
        </w:rPr>
        <w:t>Экологическая</w:t>
      </w:r>
      <w:r w:rsidRPr="009A45FA">
        <w:rPr>
          <w:sz w:val="28"/>
          <w:szCs w:val="28"/>
        </w:rPr>
        <w:t xml:space="preserve"> паспортизация и экспертиза объектов АПК.</w:t>
      </w:r>
    </w:p>
    <w:p w:rsidR="00A635E6" w:rsidRPr="009A45FA" w:rsidRDefault="00A635E6" w:rsidP="00882612">
      <w:pPr>
        <w:autoSpaceDE w:val="0"/>
        <w:autoSpaceDN w:val="0"/>
        <w:adjustRightInd w:val="0"/>
        <w:spacing w:line="360" w:lineRule="auto"/>
        <w:ind w:firstLine="709"/>
        <w:jc w:val="both"/>
        <w:rPr>
          <w:sz w:val="28"/>
          <w:szCs w:val="28"/>
        </w:rPr>
      </w:pPr>
      <w:r w:rsidRPr="009A45FA">
        <w:rPr>
          <w:sz w:val="28"/>
          <w:szCs w:val="28"/>
        </w:rPr>
        <w:t xml:space="preserve">В дипломном проекте отдельные  расчеты могут быть  выполнены в соответствии с методиками   по оценке выбросов загрязняющих веществ </w:t>
      </w:r>
      <w:r w:rsidRPr="009A45FA">
        <w:rPr>
          <w:b/>
          <w:spacing w:val="-6"/>
          <w:sz w:val="28"/>
          <w:szCs w:val="28"/>
        </w:rPr>
        <w:t xml:space="preserve">от </w:t>
      </w:r>
      <w:r w:rsidRPr="009A45FA">
        <w:rPr>
          <w:spacing w:val="-6"/>
          <w:sz w:val="28"/>
          <w:szCs w:val="28"/>
        </w:rPr>
        <w:t>передвижных источников и животноводства ,приведенными ниже.</w:t>
      </w:r>
    </w:p>
    <w:p w:rsidR="00A635E6" w:rsidRPr="005E6C78" w:rsidRDefault="00A635E6" w:rsidP="005E6C78">
      <w:pPr>
        <w:pStyle w:val="3"/>
        <w:spacing w:before="0" w:after="0" w:line="360" w:lineRule="auto"/>
        <w:ind w:firstLine="708"/>
        <w:jc w:val="center"/>
        <w:rPr>
          <w:rFonts w:ascii="Times New Roman" w:hAnsi="Times New Roman" w:cs="Times New Roman"/>
          <w:i/>
          <w:color w:val="000000"/>
          <w:sz w:val="28"/>
          <w:szCs w:val="28"/>
        </w:rPr>
      </w:pPr>
      <w:r w:rsidRPr="005E6C78">
        <w:rPr>
          <w:rFonts w:ascii="Times New Roman" w:hAnsi="Times New Roman" w:cs="Times New Roman"/>
          <w:i/>
          <w:sz w:val="28"/>
          <w:szCs w:val="28"/>
        </w:rPr>
        <w:lastRenderedPageBreak/>
        <w:t>Методы расчета выбросов загрязняющих веществ от машинно-</w:t>
      </w:r>
      <w:r w:rsidRPr="005E6C78">
        <w:rPr>
          <w:rFonts w:ascii="Times New Roman" w:hAnsi="Times New Roman" w:cs="Times New Roman"/>
          <w:i/>
          <w:color w:val="000000"/>
          <w:sz w:val="28"/>
          <w:szCs w:val="28"/>
        </w:rPr>
        <w:t>тракторного парка</w:t>
      </w:r>
    </w:p>
    <w:p w:rsidR="00F8240D" w:rsidRPr="00F74B49" w:rsidRDefault="00F8240D" w:rsidP="00950689">
      <w:pPr>
        <w:pStyle w:val="afb"/>
        <w:spacing w:before="0" w:beforeAutospacing="0" w:after="0" w:afterAutospacing="0" w:line="360" w:lineRule="auto"/>
        <w:ind w:firstLine="708"/>
        <w:jc w:val="both"/>
        <w:rPr>
          <w:rFonts w:ascii="Times New Roman" w:hAnsi="Times New Roman"/>
          <w:color w:val="000000"/>
          <w:sz w:val="28"/>
          <w:szCs w:val="28"/>
          <w:u w:val="single"/>
        </w:rPr>
      </w:pPr>
    </w:p>
    <w:p w:rsidR="00A635E6" w:rsidRPr="00F74B49" w:rsidRDefault="00A635E6" w:rsidP="00950689">
      <w:pPr>
        <w:pStyle w:val="afb"/>
        <w:spacing w:before="0" w:beforeAutospacing="0" w:after="0" w:afterAutospacing="0" w:line="360" w:lineRule="auto"/>
        <w:ind w:firstLine="708"/>
        <w:jc w:val="both"/>
        <w:rPr>
          <w:rFonts w:ascii="Times New Roman" w:hAnsi="Times New Roman"/>
          <w:color w:val="000000"/>
          <w:sz w:val="28"/>
          <w:szCs w:val="28"/>
        </w:rPr>
      </w:pPr>
      <w:r w:rsidRPr="00F74B49">
        <w:rPr>
          <w:rFonts w:ascii="Times New Roman" w:hAnsi="Times New Roman"/>
          <w:color w:val="000000"/>
          <w:sz w:val="28"/>
          <w:szCs w:val="28"/>
        </w:rPr>
        <w:t>Состав и количество отработавших газов передвижных источников зависят от их марки, условий эксплуатации и других факторов, что значительно затрудняет экспериментально измерить массу вредных выбросов. Для этого пришлось бы на каждое мобильное средство устанавливать комплекс газоанализаторов и проводить непрерывные измерения. Поэтому для определения массы выбросов (М</w:t>
      </w:r>
      <w:r w:rsidRPr="00F74B49">
        <w:rPr>
          <w:rFonts w:ascii="Times New Roman" w:hAnsi="Times New Roman"/>
          <w:i/>
          <w:iCs/>
          <w:color w:val="000000"/>
          <w:sz w:val="28"/>
          <w:szCs w:val="28"/>
          <w:vertAlign w:val="subscript"/>
        </w:rPr>
        <w:t>i</w:t>
      </w:r>
      <w:r w:rsidRPr="00F74B49">
        <w:rPr>
          <w:rFonts w:ascii="Times New Roman" w:hAnsi="Times New Roman"/>
          <w:color w:val="000000"/>
          <w:sz w:val="28"/>
          <w:szCs w:val="28"/>
        </w:rPr>
        <w:t>) используются расчетные методы, среди которых наибольшее применение получили следующие:</w:t>
      </w:r>
    </w:p>
    <w:p w:rsidR="00A635E6" w:rsidRPr="00F74B49" w:rsidRDefault="00A635E6" w:rsidP="00950689">
      <w:pPr>
        <w:pStyle w:val="afb"/>
        <w:spacing w:before="0" w:beforeAutospacing="0" w:after="0" w:afterAutospacing="0" w:line="360" w:lineRule="auto"/>
        <w:ind w:firstLine="708"/>
        <w:jc w:val="both"/>
        <w:rPr>
          <w:rFonts w:ascii="Times New Roman" w:hAnsi="Times New Roman"/>
          <w:color w:val="000000"/>
          <w:sz w:val="28"/>
          <w:szCs w:val="28"/>
        </w:rPr>
      </w:pPr>
      <w:r w:rsidRPr="00F74B49">
        <w:rPr>
          <w:rFonts w:ascii="Times New Roman" w:hAnsi="Times New Roman"/>
          <w:color w:val="000000"/>
          <w:sz w:val="28"/>
          <w:szCs w:val="28"/>
        </w:rPr>
        <w:t>а) c учетом количества топлива, фактически расходуемого передвижным источником:</w:t>
      </w:r>
    </w:p>
    <w:p w:rsidR="00A635E6" w:rsidRPr="00F74B49" w:rsidRDefault="00A635E6" w:rsidP="00950689">
      <w:pPr>
        <w:pStyle w:val="afb"/>
        <w:spacing w:before="0" w:beforeAutospacing="0" w:after="0" w:afterAutospacing="0" w:line="360" w:lineRule="auto"/>
        <w:ind w:firstLine="708"/>
        <w:jc w:val="right"/>
        <w:rPr>
          <w:rFonts w:ascii="Times New Roman" w:hAnsi="Times New Roman"/>
          <w:color w:val="000000"/>
          <w:sz w:val="28"/>
          <w:szCs w:val="28"/>
        </w:rPr>
      </w:pPr>
      <w:r w:rsidRPr="00F74B49">
        <w:rPr>
          <w:rFonts w:ascii="Times New Roman" w:hAnsi="Times New Roman"/>
          <w:color w:val="000000"/>
          <w:sz w:val="28"/>
          <w:szCs w:val="28"/>
        </w:rPr>
        <w:t>M</w:t>
      </w:r>
      <w:r w:rsidRPr="00F74B49">
        <w:rPr>
          <w:rFonts w:ascii="Times New Roman" w:hAnsi="Times New Roman"/>
          <w:i/>
          <w:iCs/>
          <w:color w:val="000000"/>
          <w:sz w:val="28"/>
          <w:szCs w:val="28"/>
          <w:vertAlign w:val="subscript"/>
        </w:rPr>
        <w:t>i</w:t>
      </w:r>
      <w:r w:rsidRPr="00F74B49">
        <w:rPr>
          <w:rFonts w:ascii="Times New Roman" w:hAnsi="Times New Roman"/>
          <w:color w:val="000000"/>
          <w:sz w:val="28"/>
          <w:szCs w:val="28"/>
        </w:rPr>
        <w:t xml:space="preserve"> = </w:t>
      </w:r>
      <w:r w:rsidRPr="00F74B49">
        <w:rPr>
          <w:rFonts w:ascii="Times New Roman" w:hAnsi="Times New Roman"/>
          <w:i/>
          <w:iCs/>
          <w:color w:val="000000"/>
          <w:sz w:val="28"/>
          <w:szCs w:val="28"/>
        </w:rPr>
        <w:t>Q∙</w:t>
      </w:r>
      <w:r w:rsidRPr="00F74B49">
        <w:rPr>
          <w:rFonts w:ascii="Times New Roman" w:hAnsi="Times New Roman"/>
          <w:color w:val="000000"/>
          <w:sz w:val="28"/>
          <w:szCs w:val="28"/>
        </w:rPr>
        <w:t>K,                                                       (6.41)</w:t>
      </w:r>
    </w:p>
    <w:p w:rsidR="00386AAE" w:rsidRPr="00F74B49" w:rsidRDefault="00386AAE" w:rsidP="00950689">
      <w:pPr>
        <w:pStyle w:val="afb"/>
        <w:spacing w:before="0" w:beforeAutospacing="0" w:after="0" w:afterAutospacing="0" w:line="360" w:lineRule="auto"/>
        <w:ind w:firstLine="708"/>
        <w:jc w:val="both"/>
        <w:rPr>
          <w:rFonts w:ascii="Times New Roman" w:hAnsi="Times New Roman"/>
          <w:color w:val="000000"/>
          <w:sz w:val="28"/>
          <w:szCs w:val="28"/>
        </w:rPr>
      </w:pPr>
    </w:p>
    <w:p w:rsidR="00A635E6" w:rsidRPr="00F74B49" w:rsidRDefault="00A635E6" w:rsidP="00950689">
      <w:pPr>
        <w:pStyle w:val="afb"/>
        <w:spacing w:before="0" w:beforeAutospacing="0" w:after="0" w:afterAutospacing="0" w:line="360" w:lineRule="auto"/>
        <w:jc w:val="both"/>
        <w:rPr>
          <w:rFonts w:ascii="Times New Roman" w:hAnsi="Times New Roman"/>
          <w:color w:val="000000"/>
          <w:sz w:val="28"/>
          <w:szCs w:val="28"/>
        </w:rPr>
      </w:pPr>
      <w:r w:rsidRPr="00F74B49">
        <w:rPr>
          <w:rFonts w:ascii="Times New Roman" w:hAnsi="Times New Roman"/>
          <w:color w:val="000000"/>
          <w:sz w:val="28"/>
          <w:szCs w:val="28"/>
        </w:rPr>
        <w:t xml:space="preserve">где  </w:t>
      </w:r>
      <w:r w:rsidRPr="00F74B49">
        <w:rPr>
          <w:rFonts w:ascii="Times New Roman" w:hAnsi="Times New Roman"/>
          <w:i/>
          <w:iCs/>
          <w:color w:val="000000"/>
          <w:sz w:val="28"/>
          <w:szCs w:val="28"/>
        </w:rPr>
        <w:t>Q</w:t>
      </w:r>
      <w:r w:rsidRPr="00F74B49">
        <w:rPr>
          <w:rFonts w:ascii="Times New Roman" w:hAnsi="Times New Roman"/>
          <w:color w:val="000000"/>
          <w:sz w:val="28"/>
          <w:szCs w:val="28"/>
        </w:rPr>
        <w:t xml:space="preserve"> – расход топлива, т или тыс. м</w:t>
      </w:r>
      <w:r w:rsidRPr="00F74B49">
        <w:rPr>
          <w:rFonts w:ascii="Times New Roman" w:hAnsi="Times New Roman"/>
          <w:color w:val="000000"/>
          <w:sz w:val="28"/>
          <w:szCs w:val="28"/>
          <w:vertAlign w:val="superscript"/>
        </w:rPr>
        <w:t>3</w:t>
      </w:r>
      <w:r w:rsidRPr="00F74B49">
        <w:rPr>
          <w:rFonts w:ascii="Times New Roman" w:hAnsi="Times New Roman"/>
          <w:color w:val="000000"/>
          <w:sz w:val="28"/>
          <w:szCs w:val="28"/>
        </w:rPr>
        <w:t>;</w:t>
      </w:r>
    </w:p>
    <w:p w:rsidR="00A635E6" w:rsidRPr="00F74B49" w:rsidRDefault="00A635E6" w:rsidP="00950689">
      <w:pPr>
        <w:spacing w:line="360" w:lineRule="auto"/>
        <w:ind w:firstLine="284"/>
        <w:jc w:val="both"/>
        <w:rPr>
          <w:color w:val="000000"/>
          <w:spacing w:val="-6"/>
          <w:sz w:val="28"/>
          <w:szCs w:val="28"/>
        </w:rPr>
      </w:pPr>
      <w:r w:rsidRPr="00F74B49">
        <w:rPr>
          <w:color w:val="000000"/>
          <w:sz w:val="28"/>
          <w:szCs w:val="28"/>
        </w:rPr>
        <w:t xml:space="preserve">     К – коэффициент эмиссии вредных веществ при сжигании одной тонны жидкого топлива или 1000 м</w:t>
      </w:r>
      <w:r w:rsidRPr="00F74B49">
        <w:rPr>
          <w:color w:val="000000"/>
          <w:sz w:val="28"/>
          <w:szCs w:val="28"/>
          <w:vertAlign w:val="superscript"/>
        </w:rPr>
        <w:t>3</w:t>
      </w:r>
      <w:r w:rsidRPr="00F74B49">
        <w:rPr>
          <w:color w:val="000000"/>
          <w:sz w:val="28"/>
          <w:szCs w:val="28"/>
        </w:rPr>
        <w:t xml:space="preserve"> сжатого газа;</w:t>
      </w:r>
    </w:p>
    <w:p w:rsidR="00A635E6" w:rsidRPr="00F74B49" w:rsidRDefault="00A635E6" w:rsidP="00950689">
      <w:pPr>
        <w:pStyle w:val="afb"/>
        <w:spacing w:before="0" w:beforeAutospacing="0" w:after="0" w:afterAutospacing="0" w:line="360" w:lineRule="auto"/>
        <w:ind w:firstLine="567"/>
        <w:jc w:val="both"/>
        <w:rPr>
          <w:rFonts w:ascii="Times New Roman" w:hAnsi="Times New Roman"/>
          <w:color w:val="000000"/>
          <w:sz w:val="28"/>
          <w:szCs w:val="28"/>
        </w:rPr>
      </w:pPr>
      <w:r w:rsidRPr="00F74B49">
        <w:rPr>
          <w:rFonts w:ascii="Times New Roman" w:hAnsi="Times New Roman"/>
          <w:color w:val="000000"/>
          <w:sz w:val="28"/>
          <w:szCs w:val="28"/>
        </w:rPr>
        <w:t>б) пропорционально пробегу передвижных источников;</w:t>
      </w:r>
    </w:p>
    <w:p w:rsidR="00A635E6" w:rsidRPr="00F74B49" w:rsidRDefault="00A635E6" w:rsidP="00950689">
      <w:pPr>
        <w:pStyle w:val="afb"/>
        <w:spacing w:before="0" w:beforeAutospacing="0" w:after="0" w:afterAutospacing="0" w:line="360" w:lineRule="auto"/>
        <w:ind w:firstLine="567"/>
        <w:jc w:val="both"/>
        <w:rPr>
          <w:rFonts w:ascii="Times New Roman" w:hAnsi="Times New Roman"/>
          <w:color w:val="000000"/>
          <w:sz w:val="28"/>
          <w:szCs w:val="28"/>
        </w:rPr>
      </w:pPr>
      <w:r w:rsidRPr="00F74B49">
        <w:rPr>
          <w:rFonts w:ascii="Times New Roman" w:hAnsi="Times New Roman"/>
          <w:color w:val="000000"/>
          <w:sz w:val="28"/>
          <w:szCs w:val="28"/>
        </w:rPr>
        <w:t>в) комплексный метод.</w:t>
      </w:r>
    </w:p>
    <w:p w:rsidR="00A635E6" w:rsidRPr="00F74B49" w:rsidRDefault="00A635E6" w:rsidP="00950689">
      <w:pPr>
        <w:pStyle w:val="afb"/>
        <w:spacing w:before="0" w:beforeAutospacing="0" w:after="0" w:afterAutospacing="0" w:line="360" w:lineRule="auto"/>
        <w:ind w:firstLine="708"/>
        <w:jc w:val="both"/>
        <w:rPr>
          <w:rFonts w:ascii="Times New Roman" w:hAnsi="Times New Roman"/>
          <w:color w:val="000000"/>
          <w:sz w:val="28"/>
          <w:szCs w:val="28"/>
        </w:rPr>
      </w:pPr>
      <w:r w:rsidRPr="00F74B49">
        <w:rPr>
          <w:rFonts w:ascii="Times New Roman" w:hAnsi="Times New Roman"/>
          <w:color w:val="000000"/>
          <w:sz w:val="28"/>
          <w:szCs w:val="28"/>
        </w:rPr>
        <w:t>Первые два метода не учитывают структуру парка передвижных источников, их техническое состояние, условия движения и эксплуатации, вследствие чего результаты расчетов недостаточно точны. Лучшие результаты дает комплексный метод, основанный на следующем соотношении:</w:t>
      </w:r>
    </w:p>
    <w:p w:rsidR="00A635E6" w:rsidRPr="00F74B49" w:rsidRDefault="00A635E6" w:rsidP="007D0D93">
      <w:pPr>
        <w:pStyle w:val="afb"/>
        <w:spacing w:before="0" w:beforeAutospacing="0" w:after="0" w:afterAutospacing="0" w:line="360" w:lineRule="auto"/>
        <w:ind w:firstLine="708"/>
        <w:rPr>
          <w:rFonts w:ascii="Times New Roman" w:hAnsi="Times New Roman"/>
          <w:color w:val="000000"/>
          <w:sz w:val="28"/>
          <w:szCs w:val="28"/>
        </w:rPr>
      </w:pPr>
      <w:r w:rsidRPr="00F74B49">
        <w:rPr>
          <w:rFonts w:ascii="Times New Roman" w:hAnsi="Times New Roman"/>
          <w:color w:val="000000"/>
          <w:sz w:val="28"/>
          <w:szCs w:val="28"/>
        </w:rPr>
        <w:t>M</w:t>
      </w:r>
      <w:r w:rsidRPr="00F74B49">
        <w:rPr>
          <w:rFonts w:ascii="Times New Roman" w:hAnsi="Times New Roman"/>
          <w:i/>
          <w:iCs/>
          <w:color w:val="000000"/>
          <w:sz w:val="28"/>
          <w:szCs w:val="28"/>
          <w:vertAlign w:val="subscript"/>
        </w:rPr>
        <w:t>i</w:t>
      </w:r>
      <w:r w:rsidRPr="00F74B49">
        <w:rPr>
          <w:rFonts w:ascii="Times New Roman" w:hAnsi="Times New Roman"/>
          <w:color w:val="000000"/>
          <w:sz w:val="28"/>
          <w:szCs w:val="28"/>
        </w:rPr>
        <w:t xml:space="preserve"> = </w:t>
      </w:r>
      <w:r w:rsidRPr="00F74B49">
        <w:rPr>
          <w:rFonts w:ascii="Times New Roman" w:hAnsi="Times New Roman"/>
          <w:i/>
          <w:iCs/>
          <w:color w:val="000000"/>
          <w:sz w:val="28"/>
          <w:szCs w:val="28"/>
        </w:rPr>
        <w:t>m</w:t>
      </w:r>
      <w:r w:rsidRPr="00F74B49">
        <w:rPr>
          <w:rFonts w:ascii="Times New Roman" w:hAnsi="Times New Roman"/>
          <w:i/>
          <w:iCs/>
          <w:color w:val="000000"/>
          <w:sz w:val="28"/>
          <w:szCs w:val="28"/>
          <w:vertAlign w:val="subscript"/>
        </w:rPr>
        <w:t>i</w:t>
      </w:r>
      <w:r w:rsidRPr="00F74B49">
        <w:rPr>
          <w:rFonts w:ascii="Times New Roman" w:hAnsi="Times New Roman"/>
          <w:color w:val="000000"/>
          <w:sz w:val="28"/>
          <w:szCs w:val="28"/>
          <w:vertAlign w:val="subscript"/>
        </w:rPr>
        <w:t>yд</w:t>
      </w:r>
      <w:r w:rsidRPr="00F74B49">
        <w:rPr>
          <w:rFonts w:ascii="Times New Roman" w:hAnsi="Times New Roman"/>
          <w:i/>
          <w:iCs/>
          <w:color w:val="000000"/>
          <w:sz w:val="28"/>
          <w:szCs w:val="28"/>
        </w:rPr>
        <w:t>Lk</w:t>
      </w:r>
      <w:r w:rsidRPr="00F74B49">
        <w:rPr>
          <w:rFonts w:ascii="Times New Roman" w:hAnsi="Times New Roman"/>
          <w:color w:val="000000"/>
          <w:sz w:val="28"/>
          <w:szCs w:val="28"/>
          <w:vertAlign w:val="subscript"/>
        </w:rPr>
        <w:t>1</w:t>
      </w:r>
      <w:r w:rsidRPr="00F74B49">
        <w:rPr>
          <w:rFonts w:ascii="Times New Roman" w:hAnsi="Times New Roman"/>
          <w:i/>
          <w:iCs/>
          <w:color w:val="000000"/>
          <w:sz w:val="28"/>
          <w:szCs w:val="28"/>
        </w:rPr>
        <w:t>k</w:t>
      </w:r>
      <w:r w:rsidRPr="00F74B49">
        <w:rPr>
          <w:rFonts w:ascii="Times New Roman" w:hAnsi="Times New Roman"/>
          <w:color w:val="000000"/>
          <w:sz w:val="28"/>
          <w:szCs w:val="28"/>
          <w:vertAlign w:val="subscript"/>
        </w:rPr>
        <w:t>2</w:t>
      </w:r>
      <w:r w:rsidRPr="00F74B49">
        <w:rPr>
          <w:rFonts w:ascii="Times New Roman" w:hAnsi="Times New Roman"/>
          <w:i/>
          <w:iCs/>
          <w:color w:val="000000"/>
          <w:sz w:val="28"/>
          <w:szCs w:val="28"/>
        </w:rPr>
        <w:t>k</w:t>
      </w:r>
      <w:r w:rsidRPr="00F74B49">
        <w:rPr>
          <w:rFonts w:ascii="Times New Roman" w:hAnsi="Times New Roman"/>
          <w:color w:val="000000"/>
          <w:sz w:val="28"/>
          <w:szCs w:val="28"/>
          <w:vertAlign w:val="subscript"/>
        </w:rPr>
        <w:t>3</w:t>
      </w:r>
      <w:r w:rsidRPr="00F74B49">
        <w:rPr>
          <w:rFonts w:ascii="Times New Roman" w:hAnsi="Times New Roman"/>
          <w:color w:val="000000"/>
          <w:sz w:val="28"/>
          <w:szCs w:val="28"/>
        </w:rPr>
        <w:t>10</w:t>
      </w:r>
      <w:r w:rsidRPr="00F74B49">
        <w:rPr>
          <w:rFonts w:ascii="Times New Roman" w:hAnsi="Times New Roman"/>
          <w:color w:val="000000"/>
          <w:sz w:val="28"/>
          <w:szCs w:val="28"/>
          <w:vertAlign w:val="superscript"/>
        </w:rPr>
        <w:t>-6</w:t>
      </w:r>
      <w:r w:rsidRPr="00F74B49">
        <w:rPr>
          <w:rFonts w:ascii="Times New Roman" w:hAnsi="Times New Roman"/>
          <w:color w:val="000000"/>
          <w:sz w:val="28"/>
          <w:szCs w:val="28"/>
        </w:rPr>
        <w:t>,                           (6.42)</w:t>
      </w:r>
    </w:p>
    <w:p w:rsidR="00A635E6" w:rsidRPr="00F74B49" w:rsidRDefault="00A635E6" w:rsidP="00950689">
      <w:pPr>
        <w:pStyle w:val="afb"/>
        <w:spacing w:before="0" w:beforeAutospacing="0" w:after="0" w:afterAutospacing="0" w:line="360" w:lineRule="auto"/>
        <w:jc w:val="both"/>
        <w:rPr>
          <w:rFonts w:ascii="Times New Roman" w:hAnsi="Times New Roman"/>
          <w:color w:val="000000"/>
          <w:sz w:val="28"/>
          <w:szCs w:val="28"/>
        </w:rPr>
      </w:pPr>
      <w:r w:rsidRPr="00F74B49">
        <w:rPr>
          <w:rFonts w:ascii="Times New Roman" w:hAnsi="Times New Roman"/>
          <w:color w:val="000000"/>
          <w:sz w:val="28"/>
          <w:szCs w:val="28"/>
        </w:rPr>
        <w:t>где  M</w:t>
      </w:r>
      <w:r w:rsidRPr="00F74B49">
        <w:rPr>
          <w:rFonts w:ascii="Times New Roman" w:hAnsi="Times New Roman"/>
          <w:i/>
          <w:iCs/>
          <w:color w:val="000000"/>
          <w:sz w:val="28"/>
          <w:szCs w:val="28"/>
        </w:rPr>
        <w:t>i</w:t>
      </w:r>
      <w:r w:rsidRPr="00F74B49">
        <w:rPr>
          <w:rFonts w:ascii="Times New Roman" w:hAnsi="Times New Roman"/>
          <w:color w:val="000000"/>
          <w:sz w:val="28"/>
          <w:szCs w:val="28"/>
        </w:rPr>
        <w:t xml:space="preserve"> – масса выброса </w:t>
      </w:r>
      <w:r w:rsidRPr="00F74B49">
        <w:rPr>
          <w:rFonts w:ascii="Times New Roman" w:hAnsi="Times New Roman"/>
          <w:i/>
          <w:iCs/>
          <w:color w:val="000000"/>
          <w:sz w:val="28"/>
          <w:szCs w:val="28"/>
        </w:rPr>
        <w:t>i</w:t>
      </w:r>
      <w:r w:rsidRPr="00F74B49">
        <w:rPr>
          <w:rFonts w:ascii="Times New Roman" w:hAnsi="Times New Roman"/>
          <w:color w:val="000000"/>
          <w:sz w:val="28"/>
          <w:szCs w:val="28"/>
        </w:rPr>
        <w:t>-гo вида примеси в атмосферу, т;</w:t>
      </w:r>
    </w:p>
    <w:p w:rsidR="00A635E6" w:rsidRPr="00F74B49" w:rsidRDefault="00A635E6" w:rsidP="00950689">
      <w:pPr>
        <w:pStyle w:val="afb"/>
        <w:spacing w:before="0" w:beforeAutospacing="0" w:after="0" w:afterAutospacing="0" w:line="360" w:lineRule="auto"/>
        <w:jc w:val="both"/>
        <w:rPr>
          <w:rFonts w:ascii="Times New Roman" w:hAnsi="Times New Roman"/>
          <w:color w:val="000000"/>
          <w:sz w:val="28"/>
          <w:szCs w:val="28"/>
        </w:rPr>
      </w:pPr>
      <w:r w:rsidRPr="00F74B49">
        <w:rPr>
          <w:rFonts w:ascii="Times New Roman" w:hAnsi="Times New Roman"/>
          <w:i/>
          <w:iCs/>
          <w:color w:val="000000"/>
          <w:sz w:val="28"/>
          <w:szCs w:val="28"/>
        </w:rPr>
        <w:t>m</w:t>
      </w:r>
      <w:r w:rsidRPr="00F74B49">
        <w:rPr>
          <w:rFonts w:ascii="Times New Roman" w:hAnsi="Times New Roman"/>
          <w:i/>
          <w:iCs/>
          <w:color w:val="000000"/>
          <w:sz w:val="28"/>
          <w:szCs w:val="28"/>
          <w:vertAlign w:val="subscript"/>
        </w:rPr>
        <w:t>i</w:t>
      </w:r>
      <w:r w:rsidRPr="00F74B49">
        <w:rPr>
          <w:rFonts w:ascii="Times New Roman" w:hAnsi="Times New Roman"/>
          <w:color w:val="000000"/>
          <w:sz w:val="28"/>
          <w:szCs w:val="28"/>
          <w:vertAlign w:val="subscript"/>
        </w:rPr>
        <w:t>yд</w:t>
      </w:r>
      <w:r w:rsidRPr="00F74B49">
        <w:rPr>
          <w:rFonts w:ascii="Times New Roman" w:hAnsi="Times New Roman"/>
          <w:color w:val="000000"/>
          <w:sz w:val="28"/>
          <w:szCs w:val="28"/>
        </w:rPr>
        <w:t xml:space="preserve"> – величина удельных выбросов примесей на один километр пробега, г/км;</w:t>
      </w:r>
    </w:p>
    <w:p w:rsidR="00A635E6" w:rsidRPr="00F74B49" w:rsidRDefault="00A635E6" w:rsidP="00950689">
      <w:pPr>
        <w:pStyle w:val="afb"/>
        <w:spacing w:before="0" w:beforeAutospacing="0" w:after="0" w:afterAutospacing="0" w:line="360" w:lineRule="auto"/>
        <w:jc w:val="both"/>
        <w:rPr>
          <w:rFonts w:ascii="Times New Roman" w:hAnsi="Times New Roman"/>
          <w:color w:val="000000"/>
          <w:sz w:val="28"/>
          <w:szCs w:val="28"/>
        </w:rPr>
      </w:pPr>
      <w:r w:rsidRPr="00F74B49">
        <w:rPr>
          <w:rFonts w:ascii="Times New Roman" w:hAnsi="Times New Roman"/>
          <w:i/>
          <w:iCs/>
          <w:color w:val="000000"/>
          <w:sz w:val="28"/>
          <w:szCs w:val="28"/>
        </w:rPr>
        <w:t xml:space="preserve">   L</w:t>
      </w:r>
      <w:r w:rsidRPr="00F74B49">
        <w:rPr>
          <w:rFonts w:ascii="Times New Roman" w:hAnsi="Times New Roman"/>
          <w:color w:val="000000"/>
          <w:sz w:val="28"/>
          <w:szCs w:val="28"/>
        </w:rPr>
        <w:t xml:space="preserve"> – общий пробег передвижного источника, км;</w:t>
      </w:r>
    </w:p>
    <w:p w:rsidR="00A635E6" w:rsidRPr="00F74B49" w:rsidRDefault="00A635E6" w:rsidP="00950689">
      <w:pPr>
        <w:pStyle w:val="afb"/>
        <w:spacing w:before="0" w:beforeAutospacing="0" w:after="0" w:afterAutospacing="0" w:line="360" w:lineRule="auto"/>
        <w:ind w:firstLine="708"/>
        <w:jc w:val="both"/>
        <w:rPr>
          <w:rFonts w:ascii="Times New Roman" w:hAnsi="Times New Roman"/>
          <w:color w:val="000000"/>
          <w:sz w:val="28"/>
          <w:szCs w:val="28"/>
        </w:rPr>
      </w:pPr>
      <w:r w:rsidRPr="00F74B49">
        <w:rPr>
          <w:rFonts w:ascii="Times New Roman" w:hAnsi="Times New Roman"/>
          <w:i/>
          <w:iCs/>
          <w:color w:val="000000"/>
          <w:sz w:val="28"/>
          <w:szCs w:val="28"/>
        </w:rPr>
        <w:lastRenderedPageBreak/>
        <w:t>k</w:t>
      </w:r>
      <w:r w:rsidRPr="00F74B49">
        <w:rPr>
          <w:rFonts w:ascii="Times New Roman" w:hAnsi="Times New Roman"/>
          <w:color w:val="000000"/>
          <w:sz w:val="28"/>
          <w:szCs w:val="28"/>
          <w:vertAlign w:val="subscript"/>
        </w:rPr>
        <w:t>1</w:t>
      </w:r>
      <w:r w:rsidRPr="00F74B49">
        <w:rPr>
          <w:rFonts w:ascii="Times New Roman" w:hAnsi="Times New Roman"/>
          <w:i/>
          <w:iCs/>
          <w:color w:val="000000"/>
          <w:sz w:val="28"/>
          <w:szCs w:val="28"/>
        </w:rPr>
        <w:t>k</w:t>
      </w:r>
      <w:r w:rsidRPr="00F74B49">
        <w:rPr>
          <w:rFonts w:ascii="Times New Roman" w:hAnsi="Times New Roman"/>
          <w:color w:val="000000"/>
          <w:sz w:val="28"/>
          <w:szCs w:val="28"/>
          <w:vertAlign w:val="subscript"/>
        </w:rPr>
        <w:t>2</w:t>
      </w:r>
      <w:r w:rsidRPr="00F74B49">
        <w:rPr>
          <w:rFonts w:ascii="Times New Roman" w:hAnsi="Times New Roman"/>
          <w:color w:val="000000"/>
          <w:sz w:val="28"/>
          <w:szCs w:val="28"/>
        </w:rPr>
        <w:t xml:space="preserve">, </w:t>
      </w:r>
      <w:r w:rsidRPr="00F74B49">
        <w:rPr>
          <w:rFonts w:ascii="Times New Roman" w:hAnsi="Times New Roman"/>
          <w:i/>
          <w:iCs/>
          <w:color w:val="000000"/>
          <w:sz w:val="28"/>
          <w:szCs w:val="28"/>
        </w:rPr>
        <w:t>k</w:t>
      </w:r>
      <w:r w:rsidRPr="00F74B49">
        <w:rPr>
          <w:rFonts w:ascii="Times New Roman" w:hAnsi="Times New Roman"/>
          <w:color w:val="000000"/>
          <w:sz w:val="28"/>
          <w:szCs w:val="28"/>
          <w:vertAlign w:val="subscript"/>
        </w:rPr>
        <w:t>3</w:t>
      </w:r>
      <w:r w:rsidRPr="00F74B49">
        <w:rPr>
          <w:rFonts w:ascii="Times New Roman" w:hAnsi="Times New Roman"/>
          <w:color w:val="000000"/>
          <w:sz w:val="28"/>
          <w:szCs w:val="28"/>
        </w:rPr>
        <w:t xml:space="preserve"> – коэффициенты влияния соответственно среднего возраста парка передвижных источников, уровня технического состояния, природно-климатических условий.</w:t>
      </w:r>
    </w:p>
    <w:p w:rsidR="00A635E6" w:rsidRPr="00F74B49" w:rsidRDefault="00A635E6" w:rsidP="00950689">
      <w:pPr>
        <w:pStyle w:val="afb"/>
        <w:spacing w:before="0" w:beforeAutospacing="0" w:after="0" w:afterAutospacing="0" w:line="360" w:lineRule="auto"/>
        <w:ind w:firstLine="708"/>
        <w:jc w:val="both"/>
        <w:rPr>
          <w:rFonts w:ascii="Times New Roman" w:hAnsi="Times New Roman"/>
          <w:color w:val="000000"/>
          <w:sz w:val="28"/>
          <w:szCs w:val="28"/>
        </w:rPr>
      </w:pPr>
      <w:r w:rsidRPr="00F74B49">
        <w:rPr>
          <w:rFonts w:ascii="Times New Roman" w:hAnsi="Times New Roman"/>
          <w:color w:val="000000"/>
          <w:sz w:val="28"/>
          <w:szCs w:val="28"/>
        </w:rPr>
        <w:t>Используя комплексный метод, можно, на примере автомобилей, получить данные о выбросах вредных компонентов отработавших газов отдельно для четырех режимов работы: холостой ход, разгон, установившееся движение и торможение. Известно, что самое большое массовое количество вредных веществ с ОГ выбрасывается при работе двигателя не на холостом ходу, а на форсированных режимах, в момент разгона и торможения. В этом случае определяются: для передвижных источников с карбюраторными двигателями выброс оксида углерода (</w:t>
      </w:r>
      <w:r w:rsidRPr="00F74B49">
        <w:rPr>
          <w:rFonts w:ascii="Times New Roman" w:hAnsi="Times New Roman"/>
          <w:i/>
          <w:iCs/>
          <w:color w:val="000000"/>
          <w:sz w:val="28"/>
          <w:szCs w:val="28"/>
        </w:rPr>
        <w:t>СО</w:t>
      </w:r>
      <w:r w:rsidRPr="00F74B49">
        <w:rPr>
          <w:rFonts w:ascii="Times New Roman" w:hAnsi="Times New Roman"/>
          <w:color w:val="000000"/>
          <w:sz w:val="28"/>
          <w:szCs w:val="28"/>
        </w:rPr>
        <w:t>), углеводородов (</w:t>
      </w:r>
      <w:r w:rsidRPr="00F74B49">
        <w:rPr>
          <w:rFonts w:ascii="Times New Roman" w:hAnsi="Times New Roman"/>
          <w:i/>
          <w:iCs/>
          <w:color w:val="000000"/>
          <w:sz w:val="28"/>
          <w:szCs w:val="28"/>
        </w:rPr>
        <w:t>С</w:t>
      </w:r>
      <w:r w:rsidRPr="00F74B49">
        <w:rPr>
          <w:rFonts w:ascii="Times New Roman" w:hAnsi="Times New Roman"/>
          <w:i/>
          <w:iCs/>
          <w:color w:val="000000"/>
          <w:sz w:val="28"/>
          <w:szCs w:val="28"/>
          <w:vertAlign w:val="subscript"/>
        </w:rPr>
        <w:t>Х</w:t>
      </w:r>
      <w:r w:rsidRPr="00F74B49">
        <w:rPr>
          <w:rFonts w:ascii="Times New Roman" w:hAnsi="Times New Roman"/>
          <w:i/>
          <w:iCs/>
          <w:color w:val="000000"/>
          <w:sz w:val="28"/>
          <w:szCs w:val="28"/>
        </w:rPr>
        <w:t>Н</w:t>
      </w:r>
      <w:r w:rsidRPr="00F74B49">
        <w:rPr>
          <w:rFonts w:ascii="Times New Roman" w:hAnsi="Times New Roman"/>
          <w:i/>
          <w:iCs/>
          <w:color w:val="000000"/>
          <w:sz w:val="28"/>
          <w:szCs w:val="28"/>
          <w:vertAlign w:val="subscript"/>
        </w:rPr>
        <w:t>У</w:t>
      </w:r>
      <w:r w:rsidRPr="00F74B49">
        <w:rPr>
          <w:rFonts w:ascii="Times New Roman" w:hAnsi="Times New Roman"/>
          <w:color w:val="000000"/>
          <w:sz w:val="28"/>
          <w:szCs w:val="28"/>
        </w:rPr>
        <w:t xml:space="preserve">), оксидов азота (в пересчете на диоксид азота </w:t>
      </w:r>
      <w:r w:rsidRPr="00F74B49">
        <w:rPr>
          <w:rFonts w:ascii="Times New Roman" w:hAnsi="Times New Roman"/>
          <w:i/>
          <w:iCs/>
          <w:color w:val="000000"/>
          <w:sz w:val="28"/>
          <w:szCs w:val="28"/>
        </w:rPr>
        <w:t>NO</w:t>
      </w:r>
      <w:r w:rsidRPr="00F74B49">
        <w:rPr>
          <w:rFonts w:ascii="Times New Roman" w:hAnsi="Times New Roman"/>
          <w:i/>
          <w:iCs/>
          <w:color w:val="000000"/>
          <w:sz w:val="28"/>
          <w:szCs w:val="28"/>
          <w:vertAlign w:val="subscript"/>
        </w:rPr>
        <w:t>2</w:t>
      </w:r>
      <w:r w:rsidRPr="00F74B49">
        <w:rPr>
          <w:rFonts w:ascii="Times New Roman" w:hAnsi="Times New Roman"/>
          <w:color w:val="000000"/>
          <w:sz w:val="28"/>
          <w:szCs w:val="28"/>
        </w:rPr>
        <w:t>) и соединений свинца (</w:t>
      </w:r>
      <w:r w:rsidRPr="00F74B49">
        <w:rPr>
          <w:rFonts w:ascii="Times New Roman" w:hAnsi="Times New Roman"/>
          <w:i/>
          <w:iCs/>
          <w:color w:val="000000"/>
          <w:sz w:val="28"/>
          <w:szCs w:val="28"/>
        </w:rPr>
        <w:t>Рb</w:t>
      </w:r>
      <w:r w:rsidRPr="00F74B49">
        <w:rPr>
          <w:rFonts w:ascii="Times New Roman" w:hAnsi="Times New Roman"/>
          <w:color w:val="000000"/>
          <w:sz w:val="28"/>
          <w:szCs w:val="28"/>
        </w:rPr>
        <w:t xml:space="preserve">); для дизельных двигателей расчет ведется для </w:t>
      </w:r>
      <w:r w:rsidRPr="00F74B49">
        <w:rPr>
          <w:rFonts w:ascii="Times New Roman" w:hAnsi="Times New Roman"/>
          <w:i/>
          <w:iCs/>
          <w:color w:val="000000"/>
          <w:sz w:val="28"/>
          <w:szCs w:val="28"/>
        </w:rPr>
        <w:t>СО</w:t>
      </w:r>
      <w:r w:rsidRPr="00F74B49">
        <w:rPr>
          <w:rFonts w:ascii="Times New Roman" w:hAnsi="Times New Roman"/>
          <w:color w:val="000000"/>
          <w:sz w:val="28"/>
          <w:szCs w:val="28"/>
        </w:rPr>
        <w:t xml:space="preserve">, </w:t>
      </w:r>
      <w:r w:rsidRPr="00F74B49">
        <w:rPr>
          <w:rFonts w:ascii="Times New Roman" w:hAnsi="Times New Roman"/>
          <w:i/>
          <w:iCs/>
          <w:color w:val="000000"/>
          <w:sz w:val="28"/>
          <w:szCs w:val="28"/>
        </w:rPr>
        <w:t>С</w:t>
      </w:r>
      <w:r w:rsidRPr="00F74B49">
        <w:rPr>
          <w:rFonts w:ascii="Times New Roman" w:hAnsi="Times New Roman"/>
          <w:i/>
          <w:iCs/>
          <w:color w:val="000000"/>
          <w:sz w:val="28"/>
          <w:szCs w:val="28"/>
          <w:vertAlign w:val="subscript"/>
        </w:rPr>
        <w:t>Х</w:t>
      </w:r>
      <w:r w:rsidRPr="00F74B49">
        <w:rPr>
          <w:rFonts w:ascii="Times New Roman" w:hAnsi="Times New Roman"/>
          <w:i/>
          <w:iCs/>
          <w:color w:val="000000"/>
          <w:sz w:val="28"/>
          <w:szCs w:val="28"/>
        </w:rPr>
        <w:t>Н</w:t>
      </w:r>
      <w:r w:rsidRPr="00F74B49">
        <w:rPr>
          <w:rFonts w:ascii="Times New Roman" w:hAnsi="Times New Roman"/>
          <w:i/>
          <w:iCs/>
          <w:color w:val="000000"/>
          <w:sz w:val="28"/>
          <w:szCs w:val="28"/>
          <w:vertAlign w:val="subscript"/>
        </w:rPr>
        <w:t>У</w:t>
      </w:r>
      <w:r w:rsidRPr="00F74B49">
        <w:rPr>
          <w:rFonts w:ascii="Times New Roman" w:hAnsi="Times New Roman"/>
          <w:color w:val="000000"/>
          <w:sz w:val="28"/>
          <w:szCs w:val="28"/>
        </w:rPr>
        <w:t xml:space="preserve">, </w:t>
      </w:r>
      <w:r w:rsidRPr="00F74B49">
        <w:rPr>
          <w:rFonts w:ascii="Times New Roman" w:hAnsi="Times New Roman"/>
          <w:i/>
          <w:iCs/>
          <w:color w:val="000000"/>
          <w:sz w:val="28"/>
          <w:szCs w:val="28"/>
        </w:rPr>
        <w:t>NO</w:t>
      </w:r>
      <w:r w:rsidRPr="00F74B49">
        <w:rPr>
          <w:rFonts w:ascii="Times New Roman" w:hAnsi="Times New Roman"/>
          <w:i/>
          <w:iCs/>
          <w:color w:val="000000"/>
          <w:sz w:val="28"/>
          <w:szCs w:val="28"/>
          <w:vertAlign w:val="subscript"/>
        </w:rPr>
        <w:t>2</w:t>
      </w:r>
      <w:r w:rsidRPr="00F74B49">
        <w:rPr>
          <w:rFonts w:ascii="Times New Roman" w:hAnsi="Times New Roman"/>
          <w:color w:val="000000"/>
          <w:sz w:val="28"/>
          <w:szCs w:val="28"/>
        </w:rPr>
        <w:t xml:space="preserve"> и сажи (</w:t>
      </w:r>
      <w:r w:rsidRPr="00F74B49">
        <w:rPr>
          <w:rFonts w:ascii="Times New Roman" w:hAnsi="Times New Roman"/>
          <w:i/>
          <w:iCs/>
          <w:color w:val="000000"/>
          <w:sz w:val="28"/>
          <w:szCs w:val="28"/>
        </w:rPr>
        <w:t>С</w:t>
      </w:r>
      <w:r w:rsidRPr="00F74B49">
        <w:rPr>
          <w:rFonts w:ascii="Times New Roman" w:hAnsi="Times New Roman"/>
          <w:color w:val="000000"/>
          <w:sz w:val="28"/>
          <w:szCs w:val="28"/>
        </w:rPr>
        <w:t>).</w:t>
      </w:r>
    </w:p>
    <w:p w:rsidR="00A635E6" w:rsidRPr="00F74B49" w:rsidRDefault="00A635E6" w:rsidP="00950689">
      <w:pPr>
        <w:pStyle w:val="afb"/>
        <w:spacing w:before="0" w:beforeAutospacing="0" w:after="0" w:afterAutospacing="0" w:line="360" w:lineRule="auto"/>
        <w:ind w:firstLine="708"/>
        <w:jc w:val="both"/>
        <w:rPr>
          <w:rFonts w:ascii="Times New Roman" w:hAnsi="Times New Roman"/>
          <w:color w:val="000000"/>
          <w:sz w:val="28"/>
          <w:szCs w:val="28"/>
        </w:rPr>
      </w:pPr>
      <w:r w:rsidRPr="00F74B49">
        <w:rPr>
          <w:rFonts w:ascii="Times New Roman" w:hAnsi="Times New Roman"/>
          <w:color w:val="000000"/>
          <w:sz w:val="28"/>
          <w:szCs w:val="28"/>
        </w:rPr>
        <w:t xml:space="preserve">Выброс </w:t>
      </w:r>
      <w:r w:rsidRPr="00F74B49">
        <w:rPr>
          <w:rFonts w:ascii="Times New Roman" w:hAnsi="Times New Roman"/>
          <w:i/>
          <w:iCs/>
          <w:color w:val="000000"/>
          <w:sz w:val="28"/>
          <w:szCs w:val="28"/>
        </w:rPr>
        <w:t>i</w:t>
      </w:r>
      <w:r w:rsidRPr="00F74B49">
        <w:rPr>
          <w:rFonts w:ascii="Times New Roman" w:hAnsi="Times New Roman"/>
          <w:color w:val="000000"/>
          <w:sz w:val="28"/>
          <w:szCs w:val="28"/>
        </w:rPr>
        <w:t>-гo вещества в граммах одним передвижным источником в день при выезде (М</w:t>
      </w:r>
      <w:r w:rsidRPr="00F74B49">
        <w:rPr>
          <w:rFonts w:ascii="Times New Roman" w:hAnsi="Times New Roman"/>
          <w:i/>
          <w:iCs/>
          <w:color w:val="000000"/>
          <w:sz w:val="28"/>
          <w:szCs w:val="28"/>
          <w:vertAlign w:val="subscript"/>
        </w:rPr>
        <w:t>i</w:t>
      </w:r>
      <w:r w:rsidRPr="00F74B49">
        <w:rPr>
          <w:rFonts w:ascii="Times New Roman" w:hAnsi="Times New Roman"/>
          <w:color w:val="000000"/>
          <w:sz w:val="28"/>
          <w:szCs w:val="28"/>
        </w:rPr>
        <w:t>) с территории стоянки (гаража) и возврате (М</w:t>
      </w:r>
      <w:r w:rsidRPr="00F74B49">
        <w:rPr>
          <w:rFonts w:ascii="Times New Roman" w:hAnsi="Times New Roman"/>
          <w:i/>
          <w:iCs/>
          <w:color w:val="000000"/>
          <w:sz w:val="28"/>
          <w:szCs w:val="28"/>
          <w:vertAlign w:val="superscript"/>
        </w:rPr>
        <w:t>//</w:t>
      </w:r>
      <w:r w:rsidRPr="00F74B49">
        <w:rPr>
          <w:rFonts w:ascii="Times New Roman" w:hAnsi="Times New Roman"/>
          <w:i/>
          <w:iCs/>
          <w:color w:val="000000"/>
          <w:sz w:val="28"/>
          <w:szCs w:val="28"/>
          <w:vertAlign w:val="subscript"/>
        </w:rPr>
        <w:t>ik</w:t>
      </w:r>
      <w:r w:rsidRPr="00F74B49">
        <w:rPr>
          <w:rFonts w:ascii="Times New Roman" w:hAnsi="Times New Roman"/>
          <w:color w:val="000000"/>
          <w:sz w:val="28"/>
          <w:szCs w:val="28"/>
        </w:rPr>
        <w:t>) равен</w:t>
      </w:r>
    </w:p>
    <w:p w:rsidR="00950689" w:rsidRPr="00F74B49" w:rsidRDefault="00950689" w:rsidP="00950689">
      <w:pPr>
        <w:pStyle w:val="afb"/>
        <w:spacing w:before="0" w:beforeAutospacing="0" w:after="0" w:afterAutospacing="0" w:line="360" w:lineRule="auto"/>
        <w:ind w:firstLine="708"/>
        <w:jc w:val="both"/>
        <w:rPr>
          <w:rFonts w:ascii="Times New Roman" w:hAnsi="Times New Roman"/>
          <w:color w:val="000000"/>
          <w:sz w:val="28"/>
          <w:szCs w:val="28"/>
        </w:rPr>
      </w:pPr>
    </w:p>
    <w:p w:rsidR="00A635E6" w:rsidRPr="00F74B49" w:rsidRDefault="00A635E6" w:rsidP="00136B4D">
      <w:pPr>
        <w:pStyle w:val="afb"/>
        <w:spacing w:before="0" w:beforeAutospacing="0" w:after="0" w:afterAutospacing="0" w:line="360" w:lineRule="auto"/>
        <w:ind w:firstLine="708"/>
        <w:jc w:val="center"/>
        <w:rPr>
          <w:rFonts w:ascii="Times New Roman" w:hAnsi="Times New Roman"/>
          <w:color w:val="000000"/>
          <w:sz w:val="28"/>
          <w:szCs w:val="28"/>
        </w:rPr>
      </w:pPr>
      <w:r w:rsidRPr="00F74B49">
        <w:rPr>
          <w:rFonts w:ascii="Times New Roman" w:hAnsi="Times New Roman"/>
          <w:color w:val="000000"/>
          <w:sz w:val="28"/>
          <w:szCs w:val="28"/>
        </w:rPr>
        <w:t>M</w:t>
      </w:r>
      <w:r w:rsidRPr="00F74B49">
        <w:rPr>
          <w:rFonts w:ascii="Times New Roman" w:hAnsi="Times New Roman"/>
          <w:i/>
          <w:iCs/>
          <w:color w:val="000000"/>
          <w:sz w:val="28"/>
          <w:szCs w:val="28"/>
          <w:vertAlign w:val="superscript"/>
        </w:rPr>
        <w:t>/</w:t>
      </w:r>
      <w:r w:rsidRPr="00F74B49">
        <w:rPr>
          <w:rFonts w:ascii="Times New Roman" w:hAnsi="Times New Roman"/>
          <w:i/>
          <w:iCs/>
          <w:color w:val="000000"/>
          <w:sz w:val="28"/>
          <w:szCs w:val="28"/>
          <w:vertAlign w:val="subscript"/>
        </w:rPr>
        <w:t>ik</w:t>
      </w:r>
      <w:r w:rsidRPr="00F74B49">
        <w:rPr>
          <w:rFonts w:ascii="Times New Roman" w:hAnsi="Times New Roman"/>
          <w:color w:val="000000"/>
          <w:sz w:val="28"/>
          <w:szCs w:val="28"/>
        </w:rPr>
        <w:t xml:space="preserve">= </w:t>
      </w:r>
      <w:r w:rsidRPr="00F74B49">
        <w:rPr>
          <w:rFonts w:ascii="Times New Roman" w:hAnsi="Times New Roman"/>
          <w:i/>
          <w:iCs/>
          <w:color w:val="000000"/>
          <w:sz w:val="28"/>
          <w:szCs w:val="28"/>
        </w:rPr>
        <w:t>m</w:t>
      </w:r>
      <w:r w:rsidRPr="00F74B49">
        <w:rPr>
          <w:rFonts w:ascii="Times New Roman" w:hAnsi="Times New Roman"/>
          <w:color w:val="000000"/>
          <w:sz w:val="28"/>
          <w:szCs w:val="28"/>
          <w:vertAlign w:val="subscript"/>
        </w:rPr>
        <w:t>пp.</w:t>
      </w:r>
      <w:r w:rsidRPr="00F74B49">
        <w:rPr>
          <w:rFonts w:ascii="Times New Roman" w:hAnsi="Times New Roman"/>
          <w:i/>
          <w:iCs/>
          <w:color w:val="000000"/>
          <w:sz w:val="28"/>
          <w:szCs w:val="28"/>
          <w:vertAlign w:val="subscript"/>
        </w:rPr>
        <w:t>ik</w:t>
      </w:r>
      <w:r w:rsidRPr="00F74B49">
        <w:rPr>
          <w:rFonts w:ascii="Times New Roman" w:hAnsi="Times New Roman"/>
          <w:i/>
          <w:iCs/>
          <w:color w:val="000000"/>
          <w:sz w:val="28"/>
          <w:szCs w:val="28"/>
        </w:rPr>
        <w:t>t</w:t>
      </w:r>
      <w:r w:rsidRPr="00F74B49">
        <w:rPr>
          <w:rFonts w:ascii="Times New Roman" w:hAnsi="Times New Roman"/>
          <w:color w:val="000000"/>
          <w:sz w:val="28"/>
          <w:szCs w:val="28"/>
          <w:vertAlign w:val="subscript"/>
        </w:rPr>
        <w:t>пp</w:t>
      </w:r>
      <w:r w:rsidRPr="00F74B49">
        <w:rPr>
          <w:rFonts w:ascii="Times New Roman" w:hAnsi="Times New Roman"/>
          <w:color w:val="000000"/>
          <w:sz w:val="28"/>
          <w:szCs w:val="28"/>
        </w:rPr>
        <w:t xml:space="preserve">+ </w:t>
      </w:r>
      <w:r w:rsidRPr="00F74B49">
        <w:rPr>
          <w:rFonts w:ascii="Times New Roman" w:hAnsi="Times New Roman"/>
          <w:i/>
          <w:iCs/>
          <w:color w:val="000000"/>
          <w:sz w:val="28"/>
          <w:szCs w:val="28"/>
        </w:rPr>
        <w:t>m</w:t>
      </w:r>
      <w:r w:rsidRPr="00F74B49">
        <w:rPr>
          <w:rFonts w:ascii="Times New Roman" w:hAnsi="Times New Roman"/>
          <w:color w:val="000000"/>
          <w:sz w:val="28"/>
          <w:szCs w:val="28"/>
          <w:vertAlign w:val="subscript"/>
        </w:rPr>
        <w:t>x.x.</w:t>
      </w:r>
      <w:r w:rsidRPr="00F74B49">
        <w:rPr>
          <w:rFonts w:ascii="Times New Roman" w:hAnsi="Times New Roman"/>
          <w:i/>
          <w:iCs/>
          <w:color w:val="000000"/>
          <w:sz w:val="28"/>
          <w:szCs w:val="28"/>
          <w:vertAlign w:val="subscript"/>
        </w:rPr>
        <w:t>ik</w:t>
      </w:r>
      <w:r w:rsidRPr="00F74B49">
        <w:rPr>
          <w:rFonts w:ascii="Times New Roman" w:hAnsi="Times New Roman"/>
          <w:i/>
          <w:iCs/>
          <w:color w:val="000000"/>
          <w:sz w:val="28"/>
          <w:szCs w:val="28"/>
        </w:rPr>
        <w:t>t</w:t>
      </w:r>
      <w:r w:rsidRPr="00F74B49">
        <w:rPr>
          <w:rFonts w:ascii="Times New Roman" w:hAnsi="Times New Roman"/>
          <w:color w:val="000000"/>
          <w:sz w:val="28"/>
          <w:szCs w:val="28"/>
          <w:vertAlign w:val="subscript"/>
        </w:rPr>
        <w:t xml:space="preserve">x.x.1 </w:t>
      </w:r>
      <w:r w:rsidRPr="00F74B49">
        <w:rPr>
          <w:rFonts w:ascii="Times New Roman" w:hAnsi="Times New Roman"/>
          <w:color w:val="000000"/>
          <w:sz w:val="28"/>
          <w:szCs w:val="28"/>
        </w:rPr>
        <w:t xml:space="preserve">+ </w:t>
      </w:r>
      <w:r w:rsidRPr="00F74B49">
        <w:rPr>
          <w:rFonts w:ascii="Times New Roman" w:hAnsi="Times New Roman"/>
          <w:i/>
          <w:iCs/>
          <w:color w:val="000000"/>
          <w:sz w:val="28"/>
          <w:szCs w:val="28"/>
        </w:rPr>
        <w:t>m</w:t>
      </w:r>
      <w:r w:rsidRPr="00F74B49">
        <w:rPr>
          <w:rFonts w:ascii="Times New Roman" w:hAnsi="Times New Roman"/>
          <w:color w:val="000000"/>
          <w:sz w:val="28"/>
          <w:szCs w:val="28"/>
          <w:vertAlign w:val="subscript"/>
        </w:rPr>
        <w:t>1</w:t>
      </w:r>
      <w:r w:rsidRPr="00F74B49">
        <w:rPr>
          <w:rFonts w:ascii="Times New Roman" w:hAnsi="Times New Roman"/>
          <w:i/>
          <w:iCs/>
          <w:color w:val="000000"/>
          <w:sz w:val="28"/>
          <w:szCs w:val="28"/>
          <w:vertAlign w:val="subscript"/>
        </w:rPr>
        <w:t>ik</w:t>
      </w:r>
      <w:r w:rsidRPr="00F74B49">
        <w:rPr>
          <w:rFonts w:ascii="Times New Roman" w:hAnsi="Times New Roman"/>
          <w:i/>
          <w:iCs/>
          <w:color w:val="000000"/>
          <w:sz w:val="28"/>
          <w:szCs w:val="28"/>
        </w:rPr>
        <w:t>L</w:t>
      </w:r>
      <w:r w:rsidRPr="00F74B49">
        <w:rPr>
          <w:rFonts w:ascii="Times New Roman" w:hAnsi="Times New Roman"/>
          <w:color w:val="000000"/>
          <w:sz w:val="28"/>
          <w:szCs w:val="28"/>
          <w:vertAlign w:val="subscript"/>
        </w:rPr>
        <w:t>1</w:t>
      </w:r>
      <w:r w:rsidRPr="00F74B49">
        <w:rPr>
          <w:rFonts w:ascii="Times New Roman" w:hAnsi="Times New Roman"/>
          <w:color w:val="000000"/>
          <w:sz w:val="28"/>
          <w:szCs w:val="28"/>
        </w:rPr>
        <w:t>,                (6.43)</w:t>
      </w:r>
    </w:p>
    <w:p w:rsidR="00A635E6" w:rsidRPr="00F74B49" w:rsidRDefault="00A635E6" w:rsidP="00136B4D">
      <w:pPr>
        <w:pStyle w:val="afb"/>
        <w:spacing w:before="0" w:beforeAutospacing="0" w:after="0" w:afterAutospacing="0" w:line="360" w:lineRule="auto"/>
        <w:ind w:firstLine="708"/>
        <w:jc w:val="center"/>
        <w:rPr>
          <w:rFonts w:ascii="Times New Roman" w:hAnsi="Times New Roman"/>
          <w:color w:val="000000"/>
          <w:sz w:val="28"/>
          <w:szCs w:val="28"/>
        </w:rPr>
      </w:pPr>
      <w:r w:rsidRPr="00F74B49">
        <w:rPr>
          <w:rFonts w:ascii="Times New Roman" w:hAnsi="Times New Roman"/>
          <w:color w:val="000000"/>
          <w:sz w:val="28"/>
          <w:szCs w:val="28"/>
        </w:rPr>
        <w:t>M</w:t>
      </w:r>
      <w:r w:rsidRPr="00F74B49">
        <w:rPr>
          <w:rFonts w:ascii="Times New Roman" w:hAnsi="Times New Roman"/>
          <w:i/>
          <w:iCs/>
          <w:color w:val="000000"/>
          <w:sz w:val="28"/>
          <w:szCs w:val="28"/>
          <w:vertAlign w:val="superscript"/>
        </w:rPr>
        <w:t>/</w:t>
      </w:r>
      <w:r w:rsidRPr="00F74B49">
        <w:rPr>
          <w:rFonts w:ascii="Times New Roman" w:hAnsi="Times New Roman"/>
          <w:i/>
          <w:iCs/>
          <w:color w:val="000000"/>
          <w:sz w:val="28"/>
          <w:szCs w:val="28"/>
          <w:vertAlign w:val="subscript"/>
        </w:rPr>
        <w:t>ik</w:t>
      </w:r>
      <w:r w:rsidRPr="00F74B49">
        <w:rPr>
          <w:rFonts w:ascii="Times New Roman" w:hAnsi="Times New Roman"/>
          <w:color w:val="000000"/>
          <w:sz w:val="28"/>
          <w:szCs w:val="28"/>
        </w:rPr>
        <w:t xml:space="preserve">= </w:t>
      </w:r>
      <w:r w:rsidRPr="00F74B49">
        <w:rPr>
          <w:rFonts w:ascii="Times New Roman" w:hAnsi="Times New Roman"/>
          <w:i/>
          <w:iCs/>
          <w:color w:val="000000"/>
          <w:sz w:val="28"/>
          <w:szCs w:val="28"/>
        </w:rPr>
        <w:t>m</w:t>
      </w:r>
      <w:r w:rsidRPr="00F74B49">
        <w:rPr>
          <w:rFonts w:ascii="Times New Roman" w:hAnsi="Times New Roman"/>
          <w:color w:val="000000"/>
          <w:sz w:val="28"/>
          <w:szCs w:val="28"/>
          <w:vertAlign w:val="subscript"/>
        </w:rPr>
        <w:t xml:space="preserve">x.x. </w:t>
      </w:r>
      <w:r w:rsidRPr="00F74B49">
        <w:rPr>
          <w:rFonts w:ascii="Times New Roman" w:hAnsi="Times New Roman"/>
          <w:i/>
          <w:iCs/>
          <w:color w:val="000000"/>
          <w:sz w:val="28"/>
          <w:szCs w:val="28"/>
          <w:vertAlign w:val="subscript"/>
        </w:rPr>
        <w:t>ik</w:t>
      </w:r>
      <w:r w:rsidRPr="00F74B49">
        <w:rPr>
          <w:rFonts w:ascii="Times New Roman" w:hAnsi="Times New Roman"/>
          <w:i/>
          <w:iCs/>
          <w:color w:val="000000"/>
          <w:sz w:val="28"/>
          <w:szCs w:val="28"/>
        </w:rPr>
        <w:t>t</w:t>
      </w:r>
      <w:r w:rsidRPr="00F74B49">
        <w:rPr>
          <w:rFonts w:ascii="Times New Roman" w:hAnsi="Times New Roman"/>
          <w:color w:val="000000"/>
          <w:sz w:val="28"/>
          <w:szCs w:val="28"/>
          <w:vertAlign w:val="subscript"/>
        </w:rPr>
        <w:t xml:space="preserve">x.x.2 </w:t>
      </w:r>
      <w:r w:rsidRPr="00F74B49">
        <w:rPr>
          <w:rFonts w:ascii="Times New Roman" w:hAnsi="Times New Roman"/>
          <w:color w:val="000000"/>
          <w:sz w:val="28"/>
          <w:szCs w:val="28"/>
        </w:rPr>
        <w:t xml:space="preserve">+ </w:t>
      </w:r>
      <w:r w:rsidRPr="00F74B49">
        <w:rPr>
          <w:rFonts w:ascii="Times New Roman" w:hAnsi="Times New Roman"/>
          <w:i/>
          <w:iCs/>
          <w:color w:val="000000"/>
          <w:sz w:val="28"/>
          <w:szCs w:val="28"/>
        </w:rPr>
        <w:t>m</w:t>
      </w:r>
      <w:r w:rsidRPr="00F74B49">
        <w:rPr>
          <w:rFonts w:ascii="Times New Roman" w:hAnsi="Times New Roman"/>
          <w:color w:val="000000"/>
          <w:sz w:val="28"/>
          <w:szCs w:val="28"/>
          <w:vertAlign w:val="subscript"/>
        </w:rPr>
        <w:t>1</w:t>
      </w:r>
      <w:r w:rsidRPr="00F74B49">
        <w:rPr>
          <w:rFonts w:ascii="Times New Roman" w:hAnsi="Times New Roman"/>
          <w:i/>
          <w:iCs/>
          <w:color w:val="000000"/>
          <w:sz w:val="28"/>
          <w:szCs w:val="28"/>
          <w:vertAlign w:val="subscript"/>
        </w:rPr>
        <w:t>ik</w:t>
      </w:r>
      <w:r w:rsidRPr="00F74B49">
        <w:rPr>
          <w:rFonts w:ascii="Times New Roman" w:hAnsi="Times New Roman"/>
          <w:i/>
          <w:iCs/>
          <w:color w:val="000000"/>
          <w:sz w:val="28"/>
          <w:szCs w:val="28"/>
        </w:rPr>
        <w:t>L</w:t>
      </w:r>
      <w:r w:rsidRPr="00F74B49">
        <w:rPr>
          <w:rFonts w:ascii="Times New Roman" w:hAnsi="Times New Roman"/>
          <w:color w:val="000000"/>
          <w:sz w:val="28"/>
          <w:szCs w:val="28"/>
          <w:vertAlign w:val="subscript"/>
        </w:rPr>
        <w:t>2</w:t>
      </w:r>
      <w:r w:rsidRPr="00F74B49">
        <w:rPr>
          <w:rFonts w:ascii="Times New Roman" w:hAnsi="Times New Roman"/>
          <w:color w:val="000000"/>
          <w:sz w:val="28"/>
          <w:szCs w:val="28"/>
        </w:rPr>
        <w:t>,            (6.44)</w:t>
      </w:r>
    </w:p>
    <w:p w:rsidR="00950689" w:rsidRPr="00F74B49" w:rsidRDefault="00950689" w:rsidP="00950689">
      <w:pPr>
        <w:pStyle w:val="afb"/>
        <w:spacing w:before="0" w:beforeAutospacing="0" w:after="0" w:afterAutospacing="0" w:line="360" w:lineRule="auto"/>
        <w:ind w:firstLine="708"/>
        <w:jc w:val="right"/>
        <w:rPr>
          <w:rFonts w:ascii="Times New Roman" w:hAnsi="Times New Roman"/>
          <w:color w:val="000000"/>
          <w:sz w:val="28"/>
          <w:szCs w:val="28"/>
        </w:rPr>
      </w:pPr>
    </w:p>
    <w:p w:rsidR="00A635E6" w:rsidRPr="00F74B49" w:rsidRDefault="00A635E6" w:rsidP="00950689">
      <w:pPr>
        <w:pStyle w:val="afb"/>
        <w:spacing w:before="0" w:beforeAutospacing="0" w:after="0" w:afterAutospacing="0" w:line="360" w:lineRule="auto"/>
        <w:jc w:val="both"/>
        <w:rPr>
          <w:rFonts w:ascii="Times New Roman" w:hAnsi="Times New Roman"/>
          <w:color w:val="000000"/>
          <w:sz w:val="28"/>
          <w:szCs w:val="28"/>
        </w:rPr>
      </w:pPr>
      <w:r w:rsidRPr="00F74B49">
        <w:rPr>
          <w:rFonts w:ascii="Times New Roman" w:hAnsi="Times New Roman"/>
          <w:color w:val="000000"/>
          <w:sz w:val="28"/>
          <w:szCs w:val="28"/>
        </w:rPr>
        <w:t xml:space="preserve">где </w:t>
      </w:r>
      <w:r w:rsidRPr="00F74B49">
        <w:rPr>
          <w:rFonts w:ascii="Times New Roman" w:hAnsi="Times New Roman"/>
          <w:i/>
          <w:iCs/>
          <w:color w:val="000000"/>
          <w:sz w:val="28"/>
          <w:szCs w:val="28"/>
        </w:rPr>
        <w:t>m</w:t>
      </w:r>
      <w:r w:rsidRPr="00F74B49">
        <w:rPr>
          <w:rFonts w:ascii="Times New Roman" w:hAnsi="Times New Roman"/>
          <w:color w:val="000000"/>
          <w:sz w:val="28"/>
          <w:szCs w:val="28"/>
          <w:vertAlign w:val="subscript"/>
        </w:rPr>
        <w:t>пp</w:t>
      </w:r>
      <w:r w:rsidRPr="00F74B49">
        <w:rPr>
          <w:rFonts w:ascii="Times New Roman" w:hAnsi="Times New Roman"/>
          <w:i/>
          <w:iCs/>
          <w:color w:val="000000"/>
          <w:sz w:val="28"/>
          <w:szCs w:val="28"/>
          <w:vertAlign w:val="subscript"/>
        </w:rPr>
        <w:t>ik</w:t>
      </w:r>
      <w:r w:rsidRPr="00F74B49">
        <w:rPr>
          <w:rFonts w:ascii="Times New Roman" w:hAnsi="Times New Roman"/>
          <w:color w:val="000000"/>
          <w:sz w:val="28"/>
          <w:szCs w:val="28"/>
        </w:rPr>
        <w:t xml:space="preserve"> – удельный выброс </w:t>
      </w:r>
      <w:r w:rsidRPr="00F74B49">
        <w:rPr>
          <w:rFonts w:ascii="Times New Roman" w:hAnsi="Times New Roman"/>
          <w:i/>
          <w:iCs/>
          <w:color w:val="000000"/>
          <w:sz w:val="28"/>
          <w:szCs w:val="28"/>
        </w:rPr>
        <w:t>i</w:t>
      </w:r>
      <w:r w:rsidRPr="00F74B49">
        <w:rPr>
          <w:rFonts w:ascii="Times New Roman" w:hAnsi="Times New Roman"/>
          <w:color w:val="000000"/>
          <w:sz w:val="28"/>
          <w:szCs w:val="28"/>
        </w:rPr>
        <w:t xml:space="preserve">-гo вещества при прогреве двигателя передвижного источника </w:t>
      </w:r>
      <w:r w:rsidRPr="00F74B49">
        <w:rPr>
          <w:rFonts w:ascii="Times New Roman" w:hAnsi="Times New Roman"/>
          <w:i/>
          <w:iCs/>
          <w:color w:val="000000"/>
          <w:sz w:val="28"/>
          <w:szCs w:val="28"/>
        </w:rPr>
        <w:t>k</w:t>
      </w:r>
      <w:r w:rsidRPr="00F74B49">
        <w:rPr>
          <w:rFonts w:ascii="Times New Roman" w:hAnsi="Times New Roman"/>
          <w:color w:val="000000"/>
          <w:sz w:val="28"/>
          <w:szCs w:val="28"/>
        </w:rPr>
        <w:t>-ой группы, г/мин;</w:t>
      </w:r>
    </w:p>
    <w:p w:rsidR="00A635E6" w:rsidRPr="00F74B49" w:rsidRDefault="00A635E6" w:rsidP="00950689">
      <w:pPr>
        <w:pStyle w:val="afb"/>
        <w:spacing w:before="0" w:beforeAutospacing="0" w:after="0" w:afterAutospacing="0" w:line="360" w:lineRule="auto"/>
        <w:ind w:firstLine="708"/>
        <w:jc w:val="both"/>
        <w:rPr>
          <w:rFonts w:ascii="Times New Roman" w:hAnsi="Times New Roman"/>
          <w:color w:val="000000"/>
          <w:sz w:val="28"/>
          <w:szCs w:val="28"/>
        </w:rPr>
      </w:pPr>
      <w:r w:rsidRPr="00F74B49">
        <w:rPr>
          <w:rFonts w:ascii="Times New Roman" w:hAnsi="Times New Roman"/>
          <w:i/>
          <w:iCs/>
          <w:color w:val="000000"/>
          <w:sz w:val="28"/>
          <w:szCs w:val="28"/>
        </w:rPr>
        <w:t>m</w:t>
      </w:r>
      <w:r w:rsidRPr="00F74B49">
        <w:rPr>
          <w:rFonts w:ascii="Times New Roman" w:hAnsi="Times New Roman"/>
          <w:color w:val="000000"/>
          <w:sz w:val="28"/>
          <w:szCs w:val="28"/>
          <w:vertAlign w:val="subscript"/>
        </w:rPr>
        <w:t xml:space="preserve">x.x. </w:t>
      </w:r>
      <w:r w:rsidRPr="00F74B49">
        <w:rPr>
          <w:rFonts w:ascii="Times New Roman" w:hAnsi="Times New Roman"/>
          <w:i/>
          <w:iCs/>
          <w:color w:val="000000"/>
          <w:sz w:val="28"/>
          <w:szCs w:val="28"/>
          <w:vertAlign w:val="subscript"/>
        </w:rPr>
        <w:t>ik</w:t>
      </w:r>
      <w:r w:rsidRPr="00F74B49">
        <w:rPr>
          <w:rFonts w:ascii="Times New Roman" w:hAnsi="Times New Roman"/>
          <w:color w:val="000000"/>
          <w:sz w:val="28"/>
          <w:szCs w:val="28"/>
        </w:rPr>
        <w:t xml:space="preserve"> – удельный выброс </w:t>
      </w:r>
      <w:r w:rsidRPr="00F74B49">
        <w:rPr>
          <w:rFonts w:ascii="Times New Roman" w:hAnsi="Times New Roman"/>
          <w:i/>
          <w:iCs/>
          <w:color w:val="000000"/>
          <w:sz w:val="28"/>
          <w:szCs w:val="28"/>
        </w:rPr>
        <w:t>i</w:t>
      </w:r>
      <w:r w:rsidRPr="00F74B49">
        <w:rPr>
          <w:rFonts w:ascii="Times New Roman" w:hAnsi="Times New Roman"/>
          <w:color w:val="000000"/>
          <w:sz w:val="28"/>
          <w:szCs w:val="28"/>
        </w:rPr>
        <w:t>-гo вещества при работе на холостом ходу, г/мин;</w:t>
      </w:r>
    </w:p>
    <w:p w:rsidR="00A635E6" w:rsidRPr="00F74B49" w:rsidRDefault="00A635E6" w:rsidP="00950689">
      <w:pPr>
        <w:pStyle w:val="afb"/>
        <w:spacing w:before="0" w:beforeAutospacing="0" w:after="0" w:afterAutospacing="0" w:line="360" w:lineRule="auto"/>
        <w:ind w:firstLine="708"/>
        <w:jc w:val="both"/>
        <w:rPr>
          <w:rFonts w:ascii="Times New Roman" w:hAnsi="Times New Roman"/>
          <w:color w:val="000000"/>
          <w:sz w:val="28"/>
          <w:szCs w:val="28"/>
        </w:rPr>
      </w:pPr>
      <w:r w:rsidRPr="00F74B49">
        <w:rPr>
          <w:rFonts w:ascii="Times New Roman" w:hAnsi="Times New Roman"/>
          <w:i/>
          <w:iCs/>
          <w:color w:val="000000"/>
          <w:sz w:val="28"/>
          <w:szCs w:val="28"/>
        </w:rPr>
        <w:t>m</w:t>
      </w:r>
      <w:r w:rsidRPr="00F74B49">
        <w:rPr>
          <w:rFonts w:ascii="Times New Roman" w:hAnsi="Times New Roman"/>
          <w:color w:val="000000"/>
          <w:sz w:val="28"/>
          <w:szCs w:val="28"/>
          <w:vertAlign w:val="subscript"/>
        </w:rPr>
        <w:t xml:space="preserve">1 </w:t>
      </w:r>
      <w:r w:rsidRPr="00F74B49">
        <w:rPr>
          <w:rFonts w:ascii="Times New Roman" w:hAnsi="Times New Roman"/>
          <w:i/>
          <w:iCs/>
          <w:color w:val="000000"/>
          <w:sz w:val="28"/>
          <w:szCs w:val="28"/>
          <w:vertAlign w:val="subscript"/>
        </w:rPr>
        <w:t>ik</w:t>
      </w:r>
      <w:r w:rsidRPr="00F74B49">
        <w:rPr>
          <w:rFonts w:ascii="Times New Roman" w:hAnsi="Times New Roman"/>
          <w:color w:val="000000"/>
          <w:sz w:val="28"/>
          <w:szCs w:val="28"/>
        </w:rPr>
        <w:t xml:space="preserve"> – удельный выброс </w:t>
      </w:r>
      <w:r w:rsidRPr="00F74B49">
        <w:rPr>
          <w:rFonts w:ascii="Times New Roman" w:hAnsi="Times New Roman"/>
          <w:i/>
          <w:iCs/>
          <w:color w:val="000000"/>
          <w:sz w:val="28"/>
          <w:szCs w:val="28"/>
        </w:rPr>
        <w:t>i</w:t>
      </w:r>
      <w:r w:rsidRPr="00F74B49">
        <w:rPr>
          <w:rFonts w:ascii="Times New Roman" w:hAnsi="Times New Roman"/>
          <w:color w:val="000000"/>
          <w:sz w:val="28"/>
          <w:szCs w:val="28"/>
        </w:rPr>
        <w:t>-гo вещества при движении ПИ по территории стоянки, г/км;</w:t>
      </w:r>
    </w:p>
    <w:p w:rsidR="00A635E6" w:rsidRPr="00F74B49" w:rsidRDefault="00A635E6" w:rsidP="00950689">
      <w:pPr>
        <w:pStyle w:val="afb"/>
        <w:spacing w:before="0" w:beforeAutospacing="0" w:after="0" w:afterAutospacing="0" w:line="360" w:lineRule="auto"/>
        <w:ind w:firstLine="708"/>
        <w:jc w:val="both"/>
        <w:rPr>
          <w:rFonts w:ascii="Times New Roman" w:hAnsi="Times New Roman"/>
          <w:color w:val="000000"/>
          <w:sz w:val="28"/>
          <w:szCs w:val="28"/>
        </w:rPr>
      </w:pPr>
      <w:r w:rsidRPr="00F74B49">
        <w:rPr>
          <w:rFonts w:ascii="Times New Roman" w:hAnsi="Times New Roman"/>
          <w:i/>
          <w:iCs/>
          <w:color w:val="000000"/>
          <w:sz w:val="28"/>
          <w:szCs w:val="28"/>
        </w:rPr>
        <w:t>t</w:t>
      </w:r>
      <w:r w:rsidRPr="00F74B49">
        <w:rPr>
          <w:rFonts w:ascii="Times New Roman" w:hAnsi="Times New Roman"/>
          <w:color w:val="000000"/>
          <w:sz w:val="28"/>
          <w:szCs w:val="28"/>
          <w:vertAlign w:val="subscript"/>
        </w:rPr>
        <w:t>пp</w:t>
      </w:r>
      <w:r w:rsidRPr="00F74B49">
        <w:rPr>
          <w:rFonts w:ascii="Times New Roman" w:hAnsi="Times New Roman"/>
          <w:color w:val="000000"/>
          <w:sz w:val="28"/>
          <w:szCs w:val="28"/>
        </w:rPr>
        <w:t xml:space="preserve"> – время прогрева двигателя, мин;</w:t>
      </w:r>
    </w:p>
    <w:p w:rsidR="00A635E6" w:rsidRDefault="00A635E6" w:rsidP="00950689">
      <w:pPr>
        <w:pStyle w:val="afb"/>
        <w:spacing w:before="0" w:beforeAutospacing="0" w:after="0" w:afterAutospacing="0" w:line="360" w:lineRule="auto"/>
        <w:ind w:firstLine="708"/>
        <w:jc w:val="both"/>
        <w:rPr>
          <w:rFonts w:ascii="Times New Roman" w:hAnsi="Times New Roman"/>
          <w:color w:val="000000"/>
          <w:sz w:val="28"/>
          <w:szCs w:val="28"/>
        </w:rPr>
      </w:pPr>
      <w:r w:rsidRPr="00F74B49">
        <w:rPr>
          <w:rFonts w:ascii="Times New Roman" w:hAnsi="Times New Roman"/>
          <w:i/>
          <w:iCs/>
          <w:color w:val="000000"/>
          <w:sz w:val="28"/>
          <w:szCs w:val="28"/>
        </w:rPr>
        <w:t>L</w:t>
      </w:r>
      <w:r w:rsidRPr="00F74B49">
        <w:rPr>
          <w:rFonts w:ascii="Times New Roman" w:hAnsi="Times New Roman"/>
          <w:color w:val="000000"/>
          <w:sz w:val="28"/>
          <w:szCs w:val="28"/>
          <w:vertAlign w:val="subscript"/>
        </w:rPr>
        <w:t>1</w:t>
      </w:r>
      <w:r w:rsidRPr="00F74B49">
        <w:rPr>
          <w:rFonts w:ascii="Times New Roman" w:hAnsi="Times New Roman"/>
          <w:color w:val="000000"/>
          <w:sz w:val="28"/>
          <w:szCs w:val="28"/>
        </w:rPr>
        <w:t xml:space="preserve">, </w:t>
      </w:r>
      <w:r w:rsidRPr="00F74B49">
        <w:rPr>
          <w:rFonts w:ascii="Times New Roman" w:hAnsi="Times New Roman"/>
          <w:i/>
          <w:iCs/>
          <w:color w:val="000000"/>
          <w:sz w:val="28"/>
          <w:szCs w:val="28"/>
        </w:rPr>
        <w:t>L</w:t>
      </w:r>
      <w:r w:rsidRPr="00F74B49">
        <w:rPr>
          <w:rFonts w:ascii="Times New Roman" w:hAnsi="Times New Roman"/>
          <w:color w:val="000000"/>
          <w:sz w:val="28"/>
          <w:szCs w:val="28"/>
          <w:vertAlign w:val="subscript"/>
        </w:rPr>
        <w:t>2</w:t>
      </w:r>
      <w:r w:rsidRPr="00F74B49">
        <w:rPr>
          <w:rFonts w:ascii="Times New Roman" w:hAnsi="Times New Roman"/>
          <w:color w:val="000000"/>
          <w:sz w:val="28"/>
          <w:szCs w:val="28"/>
        </w:rPr>
        <w:t xml:space="preserve"> – побег за день по территории стоянки одного ПИ при выезде (возврате), км;</w:t>
      </w:r>
    </w:p>
    <w:p w:rsidR="008644A5" w:rsidRPr="00F74B49" w:rsidRDefault="008644A5" w:rsidP="00950689">
      <w:pPr>
        <w:pStyle w:val="afb"/>
        <w:spacing w:before="0" w:beforeAutospacing="0" w:after="0" w:afterAutospacing="0" w:line="360" w:lineRule="auto"/>
        <w:ind w:firstLine="708"/>
        <w:jc w:val="both"/>
        <w:rPr>
          <w:rFonts w:ascii="Times New Roman" w:hAnsi="Times New Roman"/>
          <w:color w:val="000000"/>
          <w:sz w:val="28"/>
          <w:szCs w:val="28"/>
        </w:rPr>
      </w:pPr>
    </w:p>
    <w:p w:rsidR="00A635E6" w:rsidRPr="00F74B49" w:rsidRDefault="00A635E6" w:rsidP="00DC1E84">
      <w:pPr>
        <w:pStyle w:val="afb"/>
        <w:spacing w:before="0" w:beforeAutospacing="0" w:after="0" w:afterAutospacing="0" w:line="360" w:lineRule="auto"/>
        <w:ind w:firstLine="708"/>
        <w:jc w:val="both"/>
        <w:rPr>
          <w:rFonts w:ascii="Times New Roman" w:hAnsi="Times New Roman"/>
          <w:color w:val="000000"/>
          <w:sz w:val="28"/>
          <w:szCs w:val="28"/>
        </w:rPr>
      </w:pPr>
      <w:r w:rsidRPr="00F74B49">
        <w:rPr>
          <w:rFonts w:ascii="Times New Roman" w:hAnsi="Times New Roman"/>
          <w:i/>
          <w:iCs/>
          <w:color w:val="000000"/>
          <w:sz w:val="28"/>
          <w:szCs w:val="28"/>
        </w:rPr>
        <w:lastRenderedPageBreak/>
        <w:t>t</w:t>
      </w:r>
      <w:r w:rsidRPr="00F74B49">
        <w:rPr>
          <w:rFonts w:ascii="Times New Roman" w:hAnsi="Times New Roman"/>
          <w:color w:val="000000"/>
          <w:sz w:val="28"/>
          <w:szCs w:val="28"/>
          <w:vertAlign w:val="subscript"/>
        </w:rPr>
        <w:t>x.x. 1</w:t>
      </w:r>
      <w:r w:rsidRPr="00F74B49">
        <w:rPr>
          <w:rFonts w:ascii="Times New Roman" w:hAnsi="Times New Roman"/>
          <w:i/>
          <w:iCs/>
          <w:color w:val="000000"/>
          <w:sz w:val="28"/>
          <w:szCs w:val="28"/>
        </w:rPr>
        <w:t>t</w:t>
      </w:r>
      <w:r w:rsidRPr="00F74B49">
        <w:rPr>
          <w:rFonts w:ascii="Times New Roman" w:hAnsi="Times New Roman"/>
          <w:color w:val="000000"/>
          <w:sz w:val="28"/>
          <w:szCs w:val="28"/>
          <w:vertAlign w:val="subscript"/>
        </w:rPr>
        <w:t>x.x. 2</w:t>
      </w:r>
      <w:r w:rsidRPr="00F74B49">
        <w:rPr>
          <w:rFonts w:ascii="Times New Roman" w:hAnsi="Times New Roman"/>
          <w:color w:val="000000"/>
          <w:sz w:val="28"/>
          <w:szCs w:val="28"/>
        </w:rPr>
        <w:t xml:space="preserve"> – время работы двигателя на холостом ходу при выезде (возврате) на территорию стоянки (гаража), мин. В методике принято </w:t>
      </w:r>
      <w:r w:rsidRPr="00F74B49">
        <w:rPr>
          <w:rFonts w:ascii="Times New Roman" w:hAnsi="Times New Roman"/>
          <w:i/>
          <w:iCs/>
          <w:color w:val="000000"/>
          <w:sz w:val="28"/>
          <w:szCs w:val="28"/>
        </w:rPr>
        <w:t>t</w:t>
      </w:r>
      <w:r w:rsidRPr="00F74B49">
        <w:rPr>
          <w:rFonts w:ascii="Times New Roman" w:hAnsi="Times New Roman"/>
          <w:color w:val="000000"/>
          <w:sz w:val="28"/>
          <w:szCs w:val="28"/>
          <w:vertAlign w:val="subscript"/>
        </w:rPr>
        <w:t xml:space="preserve">x.x.1 </w:t>
      </w:r>
      <w:r w:rsidRPr="00F74B49">
        <w:rPr>
          <w:rFonts w:ascii="Times New Roman" w:hAnsi="Times New Roman"/>
          <w:color w:val="000000"/>
          <w:sz w:val="28"/>
          <w:szCs w:val="28"/>
        </w:rPr>
        <w:t xml:space="preserve">= </w:t>
      </w:r>
      <w:r w:rsidRPr="00F74B49">
        <w:rPr>
          <w:rFonts w:ascii="Times New Roman" w:hAnsi="Times New Roman"/>
          <w:i/>
          <w:iCs/>
          <w:color w:val="000000"/>
          <w:sz w:val="28"/>
          <w:szCs w:val="28"/>
        </w:rPr>
        <w:t>t</w:t>
      </w:r>
      <w:r w:rsidRPr="00F74B49">
        <w:rPr>
          <w:rFonts w:ascii="Times New Roman" w:hAnsi="Times New Roman"/>
          <w:color w:val="000000"/>
          <w:sz w:val="28"/>
          <w:szCs w:val="28"/>
          <w:vertAlign w:val="subscript"/>
        </w:rPr>
        <w:t xml:space="preserve">x.x.2 </w:t>
      </w:r>
      <w:r w:rsidRPr="00F74B49">
        <w:rPr>
          <w:rFonts w:ascii="Times New Roman" w:hAnsi="Times New Roman"/>
          <w:color w:val="000000"/>
          <w:sz w:val="28"/>
          <w:szCs w:val="28"/>
        </w:rPr>
        <w:t>= 1 мин.</w:t>
      </w:r>
    </w:p>
    <w:p w:rsidR="00A635E6" w:rsidRPr="00F74B49" w:rsidRDefault="00A635E6" w:rsidP="00DC1E84">
      <w:pPr>
        <w:pStyle w:val="afb"/>
        <w:spacing w:before="0" w:beforeAutospacing="0" w:after="0" w:afterAutospacing="0" w:line="360" w:lineRule="auto"/>
        <w:ind w:firstLine="708"/>
        <w:jc w:val="both"/>
        <w:rPr>
          <w:rFonts w:ascii="Times New Roman" w:hAnsi="Times New Roman"/>
          <w:color w:val="000000"/>
          <w:sz w:val="28"/>
          <w:szCs w:val="28"/>
        </w:rPr>
      </w:pPr>
      <w:r w:rsidRPr="00F74B49">
        <w:rPr>
          <w:rFonts w:ascii="Times New Roman" w:hAnsi="Times New Roman"/>
          <w:color w:val="000000"/>
          <w:sz w:val="28"/>
          <w:szCs w:val="28"/>
        </w:rPr>
        <w:t>Под k-ой группой ПИ принимаются мобильные средства одной категории. Например, группы ПИ с карбюраторными двигателями грузоподъемностью до 1 т, от 1 т до 3 т, от 3 т до 6 т и т. д. Величины удельных выбросов загрязняющих веществ получают экспериментально. Время прогрева двигателя (</w:t>
      </w:r>
      <w:r w:rsidRPr="00F74B49">
        <w:rPr>
          <w:rFonts w:ascii="Times New Roman" w:hAnsi="Times New Roman"/>
          <w:i/>
          <w:iCs/>
          <w:color w:val="000000"/>
          <w:sz w:val="28"/>
          <w:szCs w:val="28"/>
        </w:rPr>
        <w:t>t</w:t>
      </w:r>
      <w:r w:rsidRPr="00F74B49">
        <w:rPr>
          <w:rFonts w:ascii="Times New Roman" w:hAnsi="Times New Roman"/>
          <w:color w:val="000000"/>
          <w:sz w:val="28"/>
          <w:szCs w:val="28"/>
          <w:vertAlign w:val="subscript"/>
        </w:rPr>
        <w:t>пp</w:t>
      </w:r>
      <w:r w:rsidRPr="00F74B49">
        <w:rPr>
          <w:rFonts w:ascii="Times New Roman" w:hAnsi="Times New Roman"/>
          <w:color w:val="000000"/>
          <w:sz w:val="28"/>
          <w:szCs w:val="28"/>
        </w:rPr>
        <w:t xml:space="preserve">.) зависит от температуры воздуха. В переходный период (среднемесячная температура от –5 °С до +5 °С) выбросы </w:t>
      </w:r>
      <w:r w:rsidRPr="00F74B49">
        <w:rPr>
          <w:rFonts w:ascii="Times New Roman" w:hAnsi="Times New Roman"/>
          <w:i/>
          <w:iCs/>
          <w:color w:val="000000"/>
          <w:sz w:val="28"/>
          <w:szCs w:val="28"/>
        </w:rPr>
        <w:t>СО</w:t>
      </w:r>
      <w:r w:rsidRPr="00F74B49">
        <w:rPr>
          <w:rFonts w:ascii="Times New Roman" w:hAnsi="Times New Roman"/>
          <w:color w:val="000000"/>
          <w:sz w:val="28"/>
          <w:szCs w:val="28"/>
        </w:rPr>
        <w:t xml:space="preserve"> и </w:t>
      </w:r>
      <w:r w:rsidRPr="00F74B49">
        <w:rPr>
          <w:rFonts w:ascii="Times New Roman" w:hAnsi="Times New Roman"/>
          <w:i/>
          <w:iCs/>
          <w:color w:val="000000"/>
          <w:sz w:val="28"/>
          <w:szCs w:val="28"/>
        </w:rPr>
        <w:t>С</w:t>
      </w:r>
      <w:r w:rsidRPr="00F74B49">
        <w:rPr>
          <w:rFonts w:ascii="Times New Roman" w:hAnsi="Times New Roman"/>
          <w:i/>
          <w:iCs/>
          <w:color w:val="000000"/>
          <w:sz w:val="28"/>
          <w:szCs w:val="28"/>
          <w:vertAlign w:val="subscript"/>
        </w:rPr>
        <w:t>Х</w:t>
      </w:r>
      <w:r w:rsidRPr="00F74B49">
        <w:rPr>
          <w:rFonts w:ascii="Times New Roman" w:hAnsi="Times New Roman"/>
          <w:i/>
          <w:iCs/>
          <w:color w:val="000000"/>
          <w:sz w:val="28"/>
          <w:szCs w:val="28"/>
        </w:rPr>
        <w:t>Н</w:t>
      </w:r>
      <w:r w:rsidRPr="00F74B49">
        <w:rPr>
          <w:rFonts w:ascii="Times New Roman" w:hAnsi="Times New Roman"/>
          <w:i/>
          <w:iCs/>
          <w:color w:val="000000"/>
          <w:sz w:val="28"/>
          <w:szCs w:val="28"/>
          <w:vertAlign w:val="subscript"/>
        </w:rPr>
        <w:t>У</w:t>
      </w:r>
      <w:r w:rsidRPr="00F74B49">
        <w:rPr>
          <w:rFonts w:ascii="Times New Roman" w:hAnsi="Times New Roman"/>
          <w:color w:val="000000"/>
          <w:sz w:val="28"/>
          <w:szCs w:val="28"/>
        </w:rPr>
        <w:t xml:space="preserve"> умножаются на коэффициент 0,9 от значений холодного периода года (среднемесячная температура меньше –5 °С). Выбросы </w:t>
      </w:r>
      <w:r w:rsidRPr="00F74B49">
        <w:rPr>
          <w:rFonts w:ascii="Times New Roman" w:hAnsi="Times New Roman"/>
          <w:i/>
          <w:iCs/>
          <w:color w:val="000000"/>
          <w:sz w:val="28"/>
          <w:szCs w:val="28"/>
        </w:rPr>
        <w:t>NO</w:t>
      </w:r>
      <w:r w:rsidRPr="00F74B49">
        <w:rPr>
          <w:rFonts w:ascii="Times New Roman" w:hAnsi="Times New Roman"/>
          <w:i/>
          <w:iCs/>
          <w:color w:val="000000"/>
          <w:sz w:val="28"/>
          <w:szCs w:val="28"/>
          <w:vertAlign w:val="subscript"/>
        </w:rPr>
        <w:t>2</w:t>
      </w:r>
      <w:r w:rsidRPr="00F74B49">
        <w:rPr>
          <w:rFonts w:ascii="Times New Roman" w:hAnsi="Times New Roman"/>
          <w:color w:val="000000"/>
          <w:sz w:val="28"/>
          <w:szCs w:val="28"/>
        </w:rPr>
        <w:t xml:space="preserve"> в переходный период равны выбросам в холодный период.</w:t>
      </w:r>
    </w:p>
    <w:p w:rsidR="00A635E6" w:rsidRPr="00F74B49" w:rsidRDefault="00A635E6" w:rsidP="00DC1E84">
      <w:pPr>
        <w:pStyle w:val="afb"/>
        <w:spacing w:line="360" w:lineRule="auto"/>
        <w:rPr>
          <w:rFonts w:ascii="Times New Roman" w:hAnsi="Times New Roman"/>
          <w:color w:val="000000"/>
          <w:sz w:val="28"/>
          <w:szCs w:val="28"/>
        </w:rPr>
      </w:pPr>
      <w:r w:rsidRPr="00F74B49">
        <w:rPr>
          <w:rFonts w:ascii="Times New Roman" w:hAnsi="Times New Roman"/>
          <w:color w:val="000000"/>
          <w:sz w:val="28"/>
          <w:szCs w:val="28"/>
        </w:rPr>
        <w:t xml:space="preserve">Валовой выброс </w:t>
      </w:r>
      <w:r w:rsidRPr="00F74B49">
        <w:rPr>
          <w:rFonts w:ascii="Times New Roman" w:hAnsi="Times New Roman"/>
          <w:i/>
          <w:iCs/>
          <w:color w:val="000000"/>
          <w:sz w:val="28"/>
          <w:szCs w:val="28"/>
        </w:rPr>
        <w:t>i</w:t>
      </w:r>
      <w:r w:rsidRPr="00F74B49">
        <w:rPr>
          <w:rFonts w:ascii="Times New Roman" w:hAnsi="Times New Roman"/>
          <w:color w:val="000000"/>
          <w:sz w:val="28"/>
          <w:szCs w:val="28"/>
        </w:rPr>
        <w:t>-гo вещества, то есть выброс всеми мобильными средствами, за каждый период года рассчитывается по формуле:</w:t>
      </w:r>
    </w:p>
    <w:p w:rsidR="00A635E6" w:rsidRDefault="00A635E6" w:rsidP="00DC1E84">
      <w:pPr>
        <w:pStyle w:val="afb"/>
        <w:spacing w:line="360" w:lineRule="auto"/>
        <w:jc w:val="right"/>
        <w:rPr>
          <w:rFonts w:ascii="Times New Roman" w:hAnsi="Times New Roman"/>
          <w:color w:val="000000"/>
          <w:sz w:val="28"/>
          <w:szCs w:val="28"/>
        </w:rPr>
      </w:pPr>
      <w:r w:rsidRPr="00F74B49">
        <w:rPr>
          <w:rFonts w:ascii="Times New Roman" w:hAnsi="Times New Roman"/>
          <w:color w:val="000000"/>
          <w:sz w:val="28"/>
          <w:szCs w:val="28"/>
        </w:rPr>
        <w:t>М</w:t>
      </w:r>
      <w:r w:rsidRPr="00F74B49">
        <w:rPr>
          <w:rFonts w:ascii="Times New Roman" w:hAnsi="Times New Roman"/>
          <w:i/>
          <w:iCs/>
          <w:color w:val="000000"/>
          <w:sz w:val="28"/>
          <w:szCs w:val="28"/>
          <w:vertAlign w:val="subscript"/>
        </w:rPr>
        <w:t>i</w:t>
      </w:r>
      <w:r w:rsidRPr="00F74B49">
        <w:rPr>
          <w:rFonts w:ascii="Times New Roman" w:hAnsi="Times New Roman"/>
          <w:color w:val="000000"/>
          <w:sz w:val="28"/>
          <w:szCs w:val="28"/>
          <w:vertAlign w:val="subscript"/>
        </w:rPr>
        <w:t xml:space="preserve"> вал</w:t>
      </w:r>
      <w:r w:rsidRPr="00F74B49">
        <w:rPr>
          <w:rFonts w:ascii="Times New Roman" w:hAnsi="Times New Roman"/>
          <w:color w:val="000000"/>
          <w:sz w:val="28"/>
          <w:szCs w:val="28"/>
        </w:rPr>
        <w:t xml:space="preserve"> = </w:t>
      </w:r>
      <w:r w:rsidR="005D2F73" w:rsidRPr="00F74B49">
        <w:rPr>
          <w:rFonts w:ascii="Times New Roman" w:hAnsi="Times New Roman"/>
          <w:noProof/>
          <w:color w:val="000000"/>
          <w:sz w:val="28"/>
          <w:szCs w:val="28"/>
        </w:rPr>
        <w:drawing>
          <wp:inline distT="0" distB="0" distL="0" distR="0">
            <wp:extent cx="453390" cy="526415"/>
            <wp:effectExtent l="0" t="0" r="0" b="0"/>
            <wp:docPr id="73" name="Рисунок 73" descr="http://ekolog.org/books/12/img/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kolog.org/books/12/img/image012.png"/>
                    <pic:cNvPicPr>
                      <a:picLocks noChangeAspect="1" noChangeArrowheads="1"/>
                    </pic:cNvPicPr>
                  </pic:nvPicPr>
                  <pic:blipFill>
                    <a:blip r:embed="rId130" r:link="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3390" cy="526415"/>
                    </a:xfrm>
                    <a:prstGeom prst="rect">
                      <a:avLst/>
                    </a:prstGeom>
                    <a:noFill/>
                    <a:ln>
                      <a:noFill/>
                    </a:ln>
                  </pic:spPr>
                </pic:pic>
              </a:graphicData>
            </a:graphic>
          </wp:inline>
        </w:drawing>
      </w:r>
      <w:r w:rsidRPr="00F74B49">
        <w:rPr>
          <w:rFonts w:ascii="Times New Roman" w:hAnsi="Times New Roman"/>
          <w:color w:val="000000"/>
          <w:sz w:val="28"/>
          <w:szCs w:val="28"/>
        </w:rPr>
        <w:t>(М</w:t>
      </w:r>
      <w:r w:rsidRPr="00F74B49">
        <w:rPr>
          <w:rFonts w:ascii="Times New Roman" w:hAnsi="Times New Roman"/>
          <w:i/>
          <w:iCs/>
          <w:color w:val="000000"/>
          <w:sz w:val="28"/>
          <w:szCs w:val="28"/>
          <w:vertAlign w:val="superscript"/>
        </w:rPr>
        <w:t>/</w:t>
      </w:r>
      <w:r w:rsidRPr="00F74B49">
        <w:rPr>
          <w:rFonts w:ascii="Times New Roman" w:hAnsi="Times New Roman"/>
          <w:i/>
          <w:iCs/>
          <w:color w:val="000000"/>
          <w:sz w:val="28"/>
          <w:szCs w:val="28"/>
          <w:vertAlign w:val="subscript"/>
        </w:rPr>
        <w:t>ik</w:t>
      </w:r>
      <w:r w:rsidRPr="00F74B49">
        <w:rPr>
          <w:rFonts w:ascii="Times New Roman" w:hAnsi="Times New Roman"/>
          <w:color w:val="000000"/>
          <w:sz w:val="28"/>
          <w:szCs w:val="28"/>
        </w:rPr>
        <w:t>+M</w:t>
      </w:r>
      <w:r w:rsidRPr="00F74B49">
        <w:rPr>
          <w:rFonts w:ascii="Times New Roman" w:hAnsi="Times New Roman"/>
          <w:i/>
          <w:iCs/>
          <w:color w:val="000000"/>
          <w:sz w:val="28"/>
          <w:szCs w:val="28"/>
          <w:vertAlign w:val="superscript"/>
        </w:rPr>
        <w:t>//</w:t>
      </w:r>
      <w:r w:rsidRPr="00F74B49">
        <w:rPr>
          <w:rFonts w:ascii="Times New Roman" w:hAnsi="Times New Roman"/>
          <w:i/>
          <w:iCs/>
          <w:color w:val="000000"/>
          <w:sz w:val="28"/>
          <w:szCs w:val="28"/>
          <w:vertAlign w:val="subscript"/>
        </w:rPr>
        <w:t>ik</w:t>
      </w:r>
      <w:r w:rsidRPr="00F74B49">
        <w:rPr>
          <w:rFonts w:ascii="Times New Roman" w:hAnsi="Times New Roman"/>
          <w:color w:val="000000"/>
          <w:sz w:val="28"/>
          <w:szCs w:val="28"/>
        </w:rPr>
        <w:t>)</w:t>
      </w:r>
      <w:r w:rsidRPr="00F74B49">
        <w:rPr>
          <w:rFonts w:ascii="Times New Roman" w:hAnsi="Times New Roman"/>
          <w:i/>
          <w:iCs/>
          <w:color w:val="000000"/>
          <w:sz w:val="28"/>
          <w:szCs w:val="28"/>
        </w:rPr>
        <w:t>N</w:t>
      </w:r>
      <w:r w:rsidRPr="00F74B49">
        <w:rPr>
          <w:rFonts w:ascii="Times New Roman" w:hAnsi="Times New Roman"/>
          <w:i/>
          <w:iCs/>
          <w:color w:val="000000"/>
          <w:sz w:val="28"/>
          <w:szCs w:val="28"/>
          <w:vertAlign w:val="subscript"/>
        </w:rPr>
        <w:t>k</w:t>
      </w:r>
      <w:r w:rsidRPr="00F74B49">
        <w:rPr>
          <w:rFonts w:ascii="Times New Roman" w:hAnsi="Times New Roman"/>
          <w:i/>
          <w:iCs/>
          <w:color w:val="000000"/>
          <w:sz w:val="28"/>
          <w:szCs w:val="28"/>
        </w:rPr>
        <w:t>D</w:t>
      </w:r>
      <w:r w:rsidRPr="00F74B49">
        <w:rPr>
          <w:rFonts w:ascii="Times New Roman" w:hAnsi="Times New Roman"/>
          <w:color w:val="000000"/>
          <w:sz w:val="28"/>
          <w:szCs w:val="28"/>
          <w:vertAlign w:val="subscript"/>
        </w:rPr>
        <w:t>p</w:t>
      </w:r>
      <w:r w:rsidRPr="00F74B49">
        <w:rPr>
          <w:rFonts w:ascii="Times New Roman" w:hAnsi="Times New Roman"/>
          <w:color w:val="000000"/>
          <w:sz w:val="28"/>
          <w:szCs w:val="28"/>
        </w:rPr>
        <w:t>10</w:t>
      </w:r>
      <w:r w:rsidRPr="00F74B49">
        <w:rPr>
          <w:rFonts w:ascii="Times New Roman" w:hAnsi="Times New Roman"/>
          <w:color w:val="000000"/>
          <w:sz w:val="28"/>
          <w:szCs w:val="28"/>
          <w:vertAlign w:val="superscript"/>
        </w:rPr>
        <w:t>-3</w:t>
      </w:r>
      <w:r w:rsidRPr="00F74B49">
        <w:rPr>
          <w:rFonts w:ascii="Times New Roman" w:hAnsi="Times New Roman"/>
          <w:color w:val="000000"/>
          <w:sz w:val="28"/>
          <w:szCs w:val="28"/>
        </w:rPr>
        <w:t>,               (6.45)</w:t>
      </w:r>
    </w:p>
    <w:p w:rsidR="008644A5" w:rsidRPr="00F74B49" w:rsidRDefault="008644A5" w:rsidP="00DC1E84">
      <w:pPr>
        <w:pStyle w:val="afb"/>
        <w:spacing w:line="360" w:lineRule="auto"/>
        <w:jc w:val="right"/>
        <w:rPr>
          <w:rFonts w:ascii="Times New Roman" w:hAnsi="Times New Roman"/>
          <w:color w:val="000000"/>
          <w:sz w:val="28"/>
          <w:szCs w:val="28"/>
        </w:rPr>
      </w:pPr>
    </w:p>
    <w:p w:rsidR="00A635E6" w:rsidRPr="00F74B49" w:rsidRDefault="00A635E6" w:rsidP="00DC1E84">
      <w:pPr>
        <w:pStyle w:val="afb"/>
        <w:spacing w:before="0" w:beforeAutospacing="0" w:after="0" w:afterAutospacing="0" w:line="360" w:lineRule="auto"/>
        <w:rPr>
          <w:rFonts w:ascii="Times New Roman" w:hAnsi="Times New Roman"/>
          <w:color w:val="000000"/>
          <w:sz w:val="28"/>
          <w:szCs w:val="28"/>
        </w:rPr>
      </w:pPr>
      <w:r w:rsidRPr="00F74B49">
        <w:rPr>
          <w:rFonts w:ascii="Times New Roman" w:hAnsi="Times New Roman"/>
          <w:color w:val="000000"/>
          <w:sz w:val="28"/>
          <w:szCs w:val="28"/>
        </w:rPr>
        <w:t>где М</w:t>
      </w:r>
      <w:r w:rsidRPr="00F74B49">
        <w:rPr>
          <w:rFonts w:ascii="Times New Roman" w:hAnsi="Times New Roman"/>
          <w:i/>
          <w:iCs/>
          <w:color w:val="000000"/>
          <w:sz w:val="28"/>
          <w:szCs w:val="28"/>
          <w:vertAlign w:val="subscript"/>
        </w:rPr>
        <w:t>i</w:t>
      </w:r>
      <w:r w:rsidRPr="00F74B49">
        <w:rPr>
          <w:rFonts w:ascii="Times New Roman" w:hAnsi="Times New Roman"/>
          <w:color w:val="000000"/>
          <w:sz w:val="28"/>
          <w:szCs w:val="28"/>
          <w:vertAlign w:val="subscript"/>
        </w:rPr>
        <w:t xml:space="preserve"> вал</w:t>
      </w:r>
      <w:r w:rsidRPr="00F74B49">
        <w:rPr>
          <w:rFonts w:ascii="Times New Roman" w:hAnsi="Times New Roman"/>
          <w:color w:val="000000"/>
          <w:sz w:val="28"/>
          <w:szCs w:val="28"/>
        </w:rPr>
        <w:t xml:space="preserve"> – валовой выброс, кг;</w:t>
      </w:r>
    </w:p>
    <w:p w:rsidR="00A635E6" w:rsidRPr="00F74B49" w:rsidRDefault="005D2F73" w:rsidP="00DC1E84">
      <w:pPr>
        <w:pStyle w:val="afb"/>
        <w:spacing w:before="0" w:beforeAutospacing="0" w:after="0" w:afterAutospacing="0" w:line="360" w:lineRule="auto"/>
        <w:ind w:firstLine="426"/>
        <w:rPr>
          <w:rFonts w:ascii="Times New Roman" w:hAnsi="Times New Roman"/>
          <w:color w:val="000000"/>
          <w:sz w:val="28"/>
          <w:szCs w:val="28"/>
        </w:rPr>
      </w:pPr>
      <w:r w:rsidRPr="00F74B49">
        <w:rPr>
          <w:rFonts w:ascii="Times New Roman" w:hAnsi="Times New Roman"/>
          <w:noProof/>
          <w:color w:val="000000"/>
          <w:sz w:val="28"/>
          <w:szCs w:val="28"/>
        </w:rPr>
        <w:drawing>
          <wp:inline distT="0" distB="0" distL="0" distR="0">
            <wp:extent cx="299720" cy="453390"/>
            <wp:effectExtent l="0" t="0" r="0" b="0"/>
            <wp:docPr id="74" name="Рисунок 74" descr="http://ekolog.org/books/12/img/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kolog.org/books/12/img/image013.png"/>
                    <pic:cNvPicPr>
                      <a:picLocks noChangeAspect="1" noChangeArrowheads="1"/>
                    </pic:cNvPicPr>
                  </pic:nvPicPr>
                  <pic:blipFill>
                    <a:blip r:embed="rId132" r:link="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720" cy="453390"/>
                    </a:xfrm>
                    <a:prstGeom prst="rect">
                      <a:avLst/>
                    </a:prstGeom>
                    <a:noFill/>
                    <a:ln>
                      <a:noFill/>
                    </a:ln>
                  </pic:spPr>
                </pic:pic>
              </a:graphicData>
            </a:graphic>
          </wp:inline>
        </w:drawing>
      </w:r>
      <w:r w:rsidR="00A635E6" w:rsidRPr="00F74B49">
        <w:rPr>
          <w:rFonts w:ascii="Times New Roman" w:hAnsi="Times New Roman"/>
          <w:color w:val="000000"/>
          <w:sz w:val="28"/>
          <w:szCs w:val="28"/>
        </w:rPr>
        <w:t> – обозначает суммирование по всем группам передвижных источников, имеющихся на предприятии;</w:t>
      </w:r>
    </w:p>
    <w:p w:rsidR="00A635E6" w:rsidRPr="00F74B49" w:rsidRDefault="005D2F73" w:rsidP="00DC1E84">
      <w:pPr>
        <w:pStyle w:val="afb"/>
        <w:spacing w:before="0" w:beforeAutospacing="0" w:after="0" w:afterAutospacing="0" w:line="360" w:lineRule="auto"/>
        <w:ind w:firstLine="426"/>
        <w:rPr>
          <w:rFonts w:ascii="Times New Roman" w:hAnsi="Times New Roman"/>
          <w:color w:val="000000"/>
          <w:sz w:val="28"/>
          <w:szCs w:val="28"/>
        </w:rPr>
      </w:pPr>
      <w:r w:rsidRPr="00F74B49">
        <w:rPr>
          <w:rFonts w:ascii="Times New Roman" w:hAnsi="Times New Roman"/>
          <w:noProof/>
          <w:color w:val="000000"/>
          <w:sz w:val="28"/>
          <w:szCs w:val="28"/>
        </w:rPr>
        <w:drawing>
          <wp:inline distT="0" distB="0" distL="0" distR="0">
            <wp:extent cx="219710" cy="241300"/>
            <wp:effectExtent l="0" t="0" r="0" b="0"/>
            <wp:docPr id="75" name="Рисунок 75" descr="http://ekolog.org/books/12/img/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kolog.org/books/12/img/image014.png"/>
                    <pic:cNvPicPr>
                      <a:picLocks noChangeAspect="1" noChangeArrowheads="1"/>
                    </pic:cNvPicPr>
                  </pic:nvPicPr>
                  <pic:blipFill>
                    <a:blip r:embed="rId134" r:link="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9710" cy="241300"/>
                    </a:xfrm>
                    <a:prstGeom prst="rect">
                      <a:avLst/>
                    </a:prstGeom>
                    <a:noFill/>
                    <a:ln>
                      <a:noFill/>
                    </a:ln>
                  </pic:spPr>
                </pic:pic>
              </a:graphicData>
            </a:graphic>
          </wp:inline>
        </w:drawing>
      </w:r>
      <w:r w:rsidR="00A635E6" w:rsidRPr="00F74B49">
        <w:rPr>
          <w:rFonts w:ascii="Times New Roman" w:hAnsi="Times New Roman"/>
          <w:color w:val="000000"/>
          <w:sz w:val="28"/>
          <w:szCs w:val="28"/>
        </w:rPr>
        <w:t xml:space="preserve"> – коэффициент выпуска, характеризующий долю ПИ </w:t>
      </w:r>
      <w:r w:rsidR="00A635E6" w:rsidRPr="00F74B49">
        <w:rPr>
          <w:rFonts w:ascii="Times New Roman" w:hAnsi="Times New Roman"/>
          <w:i/>
          <w:iCs/>
          <w:color w:val="000000"/>
          <w:sz w:val="28"/>
          <w:szCs w:val="28"/>
        </w:rPr>
        <w:t>k</w:t>
      </w:r>
      <w:r w:rsidR="00A635E6" w:rsidRPr="00F74B49">
        <w:rPr>
          <w:rFonts w:ascii="Times New Roman" w:hAnsi="Times New Roman"/>
          <w:color w:val="000000"/>
          <w:sz w:val="28"/>
          <w:szCs w:val="28"/>
        </w:rPr>
        <w:t>-ой группы, выезжавших с территории предприятия;</w:t>
      </w:r>
    </w:p>
    <w:p w:rsidR="00A635E6" w:rsidRPr="00F74B49" w:rsidRDefault="00A635E6" w:rsidP="00DC1E84">
      <w:pPr>
        <w:pStyle w:val="afb"/>
        <w:spacing w:before="0" w:beforeAutospacing="0" w:after="0" w:afterAutospacing="0" w:line="360" w:lineRule="auto"/>
        <w:ind w:firstLine="426"/>
        <w:rPr>
          <w:rFonts w:ascii="Times New Roman" w:hAnsi="Times New Roman"/>
          <w:color w:val="000000"/>
          <w:sz w:val="28"/>
          <w:szCs w:val="28"/>
        </w:rPr>
      </w:pPr>
      <w:r w:rsidRPr="00F74B49">
        <w:rPr>
          <w:rFonts w:ascii="Times New Roman" w:hAnsi="Times New Roman"/>
          <w:i/>
          <w:iCs/>
          <w:color w:val="000000"/>
          <w:sz w:val="28"/>
          <w:szCs w:val="28"/>
        </w:rPr>
        <w:t>N</w:t>
      </w:r>
      <w:r w:rsidRPr="00F74B49">
        <w:rPr>
          <w:rFonts w:ascii="Times New Roman" w:hAnsi="Times New Roman"/>
          <w:i/>
          <w:iCs/>
          <w:color w:val="000000"/>
          <w:sz w:val="28"/>
          <w:szCs w:val="28"/>
          <w:vertAlign w:val="subscript"/>
        </w:rPr>
        <w:t>k</w:t>
      </w:r>
      <w:r w:rsidRPr="00F74B49">
        <w:rPr>
          <w:rFonts w:ascii="Times New Roman" w:hAnsi="Times New Roman"/>
          <w:color w:val="000000"/>
          <w:sz w:val="28"/>
          <w:szCs w:val="28"/>
        </w:rPr>
        <w:t xml:space="preserve"> – количество ПИ </w:t>
      </w:r>
      <w:r w:rsidRPr="00F74B49">
        <w:rPr>
          <w:rFonts w:ascii="Times New Roman" w:hAnsi="Times New Roman"/>
          <w:i/>
          <w:iCs/>
          <w:color w:val="000000"/>
          <w:sz w:val="28"/>
          <w:szCs w:val="28"/>
        </w:rPr>
        <w:t>k</w:t>
      </w:r>
      <w:r w:rsidRPr="00F74B49">
        <w:rPr>
          <w:rFonts w:ascii="Times New Roman" w:hAnsi="Times New Roman"/>
          <w:color w:val="000000"/>
          <w:sz w:val="28"/>
          <w:szCs w:val="28"/>
        </w:rPr>
        <w:t>-ой группы на предприятии;</w:t>
      </w:r>
    </w:p>
    <w:p w:rsidR="00A635E6" w:rsidRPr="00F74B49" w:rsidRDefault="00A635E6" w:rsidP="00DC1E84">
      <w:pPr>
        <w:pStyle w:val="afb"/>
        <w:spacing w:before="0" w:beforeAutospacing="0" w:after="0" w:afterAutospacing="0" w:line="360" w:lineRule="auto"/>
        <w:ind w:firstLine="426"/>
        <w:rPr>
          <w:rFonts w:ascii="Times New Roman" w:hAnsi="Times New Roman"/>
          <w:color w:val="000000"/>
          <w:sz w:val="28"/>
          <w:szCs w:val="28"/>
        </w:rPr>
      </w:pPr>
      <w:r w:rsidRPr="00F74B49">
        <w:rPr>
          <w:rFonts w:ascii="Times New Roman" w:hAnsi="Times New Roman"/>
          <w:i/>
          <w:iCs/>
          <w:color w:val="000000"/>
          <w:sz w:val="28"/>
          <w:szCs w:val="28"/>
        </w:rPr>
        <w:t>D</w:t>
      </w:r>
      <w:r w:rsidRPr="00F74B49">
        <w:rPr>
          <w:rFonts w:ascii="Times New Roman" w:hAnsi="Times New Roman"/>
          <w:color w:val="000000"/>
          <w:sz w:val="28"/>
          <w:szCs w:val="28"/>
          <w:vertAlign w:val="subscript"/>
        </w:rPr>
        <w:t>p</w:t>
      </w:r>
      <w:r w:rsidRPr="00F74B49">
        <w:rPr>
          <w:rFonts w:ascii="Times New Roman" w:hAnsi="Times New Roman"/>
          <w:color w:val="000000"/>
          <w:sz w:val="28"/>
          <w:szCs w:val="28"/>
        </w:rPr>
        <w:t xml:space="preserve"> – количество рабочих дней в расчетном периоде года.</w:t>
      </w:r>
    </w:p>
    <w:p w:rsidR="00A635E6" w:rsidRDefault="00A635E6" w:rsidP="00DC1E84">
      <w:pPr>
        <w:pStyle w:val="afb"/>
        <w:spacing w:before="0" w:beforeAutospacing="0" w:after="0" w:afterAutospacing="0" w:line="360" w:lineRule="auto"/>
        <w:ind w:firstLine="426"/>
        <w:rPr>
          <w:rFonts w:ascii="Times New Roman" w:hAnsi="Times New Roman"/>
          <w:color w:val="000000"/>
          <w:sz w:val="28"/>
          <w:szCs w:val="28"/>
        </w:rPr>
      </w:pPr>
      <w:r w:rsidRPr="00F74B49">
        <w:rPr>
          <w:rFonts w:ascii="Times New Roman" w:hAnsi="Times New Roman"/>
          <w:color w:val="000000"/>
          <w:sz w:val="28"/>
          <w:szCs w:val="28"/>
        </w:rPr>
        <w:lastRenderedPageBreak/>
        <w:t xml:space="preserve">Выброс соединений свинца в граммах (для карбюраторных двигателей) одним ПИ </w:t>
      </w:r>
      <w:r w:rsidRPr="00F74B49">
        <w:rPr>
          <w:rFonts w:ascii="Times New Roman" w:hAnsi="Times New Roman"/>
          <w:i/>
          <w:iCs/>
          <w:color w:val="000000"/>
          <w:sz w:val="28"/>
          <w:szCs w:val="28"/>
        </w:rPr>
        <w:t>k</w:t>
      </w:r>
      <w:r w:rsidRPr="00F74B49">
        <w:rPr>
          <w:rFonts w:ascii="Times New Roman" w:hAnsi="Times New Roman"/>
          <w:color w:val="000000"/>
          <w:sz w:val="28"/>
          <w:szCs w:val="28"/>
        </w:rPr>
        <w:t>-ой группы при выезде с территории стоянки М</w:t>
      </w:r>
      <w:r w:rsidRPr="00F74B49">
        <w:rPr>
          <w:rFonts w:ascii="Times New Roman" w:hAnsi="Times New Roman"/>
          <w:i/>
          <w:iCs/>
          <w:color w:val="000000"/>
          <w:sz w:val="28"/>
          <w:szCs w:val="28"/>
          <w:vertAlign w:val="superscript"/>
        </w:rPr>
        <w:t>/</w:t>
      </w:r>
      <w:r w:rsidRPr="00F74B49">
        <w:rPr>
          <w:rFonts w:ascii="Times New Roman" w:hAnsi="Times New Roman"/>
          <w:color w:val="000000"/>
          <w:sz w:val="28"/>
          <w:szCs w:val="28"/>
          <w:vertAlign w:val="subscript"/>
        </w:rPr>
        <w:t>c</w:t>
      </w:r>
      <w:r w:rsidRPr="00F74B49">
        <w:rPr>
          <w:rFonts w:ascii="Times New Roman" w:hAnsi="Times New Roman"/>
          <w:i/>
          <w:iCs/>
          <w:color w:val="000000"/>
          <w:sz w:val="28"/>
          <w:szCs w:val="28"/>
          <w:vertAlign w:val="subscript"/>
        </w:rPr>
        <w:t>k</w:t>
      </w:r>
      <w:r w:rsidRPr="00F74B49">
        <w:rPr>
          <w:rFonts w:ascii="Times New Roman" w:hAnsi="Times New Roman"/>
          <w:color w:val="000000"/>
          <w:sz w:val="28"/>
          <w:szCs w:val="28"/>
        </w:rPr>
        <w:t xml:space="preserve"> и возврате М</w:t>
      </w:r>
      <w:r w:rsidRPr="00F74B49">
        <w:rPr>
          <w:rFonts w:ascii="Times New Roman" w:hAnsi="Times New Roman"/>
          <w:i/>
          <w:iCs/>
          <w:color w:val="000000"/>
          <w:sz w:val="28"/>
          <w:szCs w:val="28"/>
          <w:vertAlign w:val="superscript"/>
        </w:rPr>
        <w:t>//</w:t>
      </w:r>
      <w:r w:rsidRPr="00F74B49">
        <w:rPr>
          <w:rFonts w:ascii="Times New Roman" w:hAnsi="Times New Roman"/>
          <w:color w:val="000000"/>
          <w:sz w:val="28"/>
          <w:szCs w:val="28"/>
          <w:vertAlign w:val="subscript"/>
        </w:rPr>
        <w:t>c</w:t>
      </w:r>
      <w:r w:rsidRPr="00F74B49">
        <w:rPr>
          <w:rFonts w:ascii="Times New Roman" w:hAnsi="Times New Roman"/>
          <w:i/>
          <w:iCs/>
          <w:color w:val="000000"/>
          <w:sz w:val="28"/>
          <w:szCs w:val="28"/>
          <w:vertAlign w:val="subscript"/>
        </w:rPr>
        <w:t>k</w:t>
      </w:r>
      <w:r w:rsidRPr="00F74B49">
        <w:rPr>
          <w:rFonts w:ascii="Times New Roman" w:hAnsi="Times New Roman"/>
          <w:color w:val="000000"/>
          <w:sz w:val="28"/>
          <w:szCs w:val="28"/>
        </w:rPr>
        <w:t xml:space="preserve"> рассчитывается следующим образом:</w:t>
      </w:r>
    </w:p>
    <w:p w:rsidR="00A635E6" w:rsidRPr="00777075" w:rsidRDefault="00A635E6" w:rsidP="00DC1E84">
      <w:pPr>
        <w:pStyle w:val="afb"/>
        <w:spacing w:before="0" w:beforeAutospacing="0" w:after="0" w:afterAutospacing="0" w:line="360" w:lineRule="auto"/>
        <w:jc w:val="right"/>
        <w:rPr>
          <w:rFonts w:ascii="Times New Roman" w:hAnsi="Times New Roman"/>
          <w:sz w:val="28"/>
          <w:szCs w:val="28"/>
        </w:rPr>
      </w:pPr>
      <w:r w:rsidRPr="00F74B49">
        <w:rPr>
          <w:rFonts w:ascii="Times New Roman" w:hAnsi="Times New Roman"/>
          <w:color w:val="000000"/>
          <w:sz w:val="28"/>
          <w:szCs w:val="28"/>
        </w:rPr>
        <w:t>М</w:t>
      </w:r>
      <w:r w:rsidRPr="00F74B49">
        <w:rPr>
          <w:rFonts w:ascii="Times New Roman" w:hAnsi="Times New Roman"/>
          <w:i/>
          <w:iCs/>
          <w:color w:val="000000"/>
          <w:sz w:val="28"/>
          <w:szCs w:val="28"/>
          <w:vertAlign w:val="superscript"/>
        </w:rPr>
        <w:t>/</w:t>
      </w:r>
      <w:r w:rsidRPr="00F74B49">
        <w:rPr>
          <w:rFonts w:ascii="Times New Roman" w:hAnsi="Times New Roman"/>
          <w:color w:val="000000"/>
          <w:sz w:val="28"/>
          <w:szCs w:val="28"/>
          <w:vertAlign w:val="subscript"/>
        </w:rPr>
        <w:t>c</w:t>
      </w:r>
      <w:r w:rsidRPr="00F74B49">
        <w:rPr>
          <w:rFonts w:ascii="Times New Roman" w:hAnsi="Times New Roman"/>
          <w:i/>
          <w:iCs/>
          <w:color w:val="000000"/>
          <w:sz w:val="28"/>
          <w:szCs w:val="28"/>
          <w:vertAlign w:val="subscript"/>
        </w:rPr>
        <w:t>k</w:t>
      </w:r>
      <w:r w:rsidRPr="00F74B49">
        <w:rPr>
          <w:rFonts w:ascii="Times New Roman" w:hAnsi="Times New Roman"/>
          <w:color w:val="000000"/>
          <w:sz w:val="28"/>
          <w:szCs w:val="28"/>
        </w:rPr>
        <w:t xml:space="preserve"> = 0,7</w:t>
      </w:r>
      <w:r w:rsidRPr="00F74B49">
        <w:rPr>
          <w:rFonts w:ascii="Times New Roman" w:hAnsi="Times New Roman"/>
          <w:i/>
          <w:iCs/>
          <w:color w:val="000000"/>
          <w:sz w:val="28"/>
          <w:szCs w:val="28"/>
        </w:rPr>
        <w:t>d</w:t>
      </w:r>
      <w:r w:rsidRPr="00F74B49">
        <w:rPr>
          <w:rFonts w:ascii="Times New Roman" w:hAnsi="Times New Roman"/>
          <w:color w:val="000000"/>
          <w:sz w:val="28"/>
          <w:szCs w:val="28"/>
          <w:vertAlign w:val="subscript"/>
        </w:rPr>
        <w:t>c</w:t>
      </w:r>
      <w:r w:rsidRPr="00F74B49">
        <w:rPr>
          <w:rFonts w:ascii="Times New Roman" w:hAnsi="Times New Roman"/>
          <w:color w:val="000000"/>
          <w:sz w:val="28"/>
          <w:szCs w:val="28"/>
        </w:rPr>
        <w:t>(</w:t>
      </w:r>
      <w:r w:rsidRPr="00F74B49">
        <w:rPr>
          <w:rFonts w:ascii="Times New Roman" w:hAnsi="Times New Roman"/>
          <w:i/>
          <w:iCs/>
          <w:color w:val="000000"/>
          <w:sz w:val="28"/>
          <w:szCs w:val="28"/>
        </w:rPr>
        <w:t>q</w:t>
      </w:r>
      <w:r w:rsidRPr="00F74B49">
        <w:rPr>
          <w:rFonts w:ascii="Times New Roman" w:hAnsi="Times New Roman"/>
          <w:color w:val="000000"/>
          <w:sz w:val="28"/>
          <w:szCs w:val="28"/>
          <w:vertAlign w:val="subscript"/>
        </w:rPr>
        <w:t>пp</w:t>
      </w:r>
      <w:r w:rsidRPr="00F74B49">
        <w:rPr>
          <w:rFonts w:ascii="Times New Roman" w:hAnsi="Times New Roman"/>
          <w:color w:val="000000"/>
          <w:sz w:val="28"/>
          <w:szCs w:val="28"/>
        </w:rPr>
        <w:t>.</w:t>
      </w:r>
      <w:r w:rsidRPr="00F74B49">
        <w:rPr>
          <w:rFonts w:ascii="Times New Roman" w:hAnsi="Times New Roman"/>
          <w:i/>
          <w:iCs/>
          <w:color w:val="000000"/>
          <w:sz w:val="28"/>
          <w:szCs w:val="28"/>
        </w:rPr>
        <w:t>t</w:t>
      </w:r>
      <w:r w:rsidRPr="00F74B49">
        <w:rPr>
          <w:rFonts w:ascii="Times New Roman" w:hAnsi="Times New Roman"/>
          <w:color w:val="000000"/>
          <w:sz w:val="28"/>
          <w:szCs w:val="28"/>
          <w:vertAlign w:val="subscript"/>
        </w:rPr>
        <w:t>пp</w:t>
      </w:r>
      <w:r w:rsidRPr="00F74B49">
        <w:rPr>
          <w:rFonts w:ascii="Times New Roman" w:hAnsi="Times New Roman"/>
          <w:color w:val="000000"/>
          <w:sz w:val="28"/>
          <w:szCs w:val="28"/>
        </w:rPr>
        <w:t xml:space="preserve">.+ </w:t>
      </w:r>
      <w:r w:rsidRPr="00F74B49">
        <w:rPr>
          <w:rFonts w:ascii="Times New Roman" w:hAnsi="Times New Roman"/>
          <w:i/>
          <w:iCs/>
          <w:color w:val="000000"/>
          <w:sz w:val="28"/>
          <w:szCs w:val="28"/>
        </w:rPr>
        <w:t>q</w:t>
      </w:r>
      <w:r w:rsidRPr="00F74B49">
        <w:rPr>
          <w:rFonts w:ascii="Times New Roman" w:hAnsi="Times New Roman"/>
          <w:color w:val="000000"/>
          <w:sz w:val="28"/>
          <w:szCs w:val="28"/>
          <w:vertAlign w:val="subscript"/>
        </w:rPr>
        <w:t>x.x</w:t>
      </w:r>
      <w:r w:rsidRPr="00F74B49">
        <w:rPr>
          <w:rFonts w:ascii="Times New Roman" w:hAnsi="Times New Roman"/>
          <w:i/>
          <w:iCs/>
          <w:color w:val="000000"/>
          <w:sz w:val="28"/>
          <w:szCs w:val="28"/>
        </w:rPr>
        <w:t>t</w:t>
      </w:r>
      <w:r w:rsidRPr="00F74B49">
        <w:rPr>
          <w:rFonts w:ascii="Times New Roman" w:hAnsi="Times New Roman"/>
          <w:color w:val="000000"/>
          <w:sz w:val="28"/>
          <w:szCs w:val="28"/>
          <w:vertAlign w:val="subscript"/>
        </w:rPr>
        <w:t>x.x</w:t>
      </w:r>
      <w:r w:rsidRPr="00F74B49">
        <w:rPr>
          <w:rFonts w:ascii="Times New Roman" w:hAnsi="Times New Roman"/>
          <w:color w:val="000000"/>
          <w:sz w:val="28"/>
          <w:szCs w:val="28"/>
        </w:rPr>
        <w:t xml:space="preserve"> + </w:t>
      </w:r>
      <w:r w:rsidRPr="00F74B49">
        <w:rPr>
          <w:rFonts w:ascii="Times New Roman" w:hAnsi="Times New Roman"/>
          <w:i/>
          <w:iCs/>
          <w:color w:val="000000"/>
          <w:sz w:val="28"/>
          <w:szCs w:val="28"/>
        </w:rPr>
        <w:t>q</w:t>
      </w:r>
      <w:r w:rsidRPr="00F74B49">
        <w:rPr>
          <w:rFonts w:ascii="Times New Roman" w:hAnsi="Times New Roman"/>
          <w:color w:val="000000"/>
          <w:sz w:val="28"/>
          <w:szCs w:val="28"/>
          <w:vertAlign w:val="subscript"/>
        </w:rPr>
        <w:t>1</w:t>
      </w:r>
      <w:r w:rsidRPr="00F74B49">
        <w:rPr>
          <w:rFonts w:ascii="Times New Roman" w:hAnsi="Times New Roman"/>
          <w:i/>
          <w:iCs/>
          <w:color w:val="000000"/>
          <w:sz w:val="28"/>
          <w:szCs w:val="28"/>
        </w:rPr>
        <w:t>L</w:t>
      </w:r>
      <w:r w:rsidRPr="00F74B49">
        <w:rPr>
          <w:rFonts w:ascii="Times New Roman" w:hAnsi="Times New Roman"/>
          <w:color w:val="000000"/>
          <w:sz w:val="28"/>
          <w:szCs w:val="28"/>
          <w:vertAlign w:val="subscript"/>
        </w:rPr>
        <w:t>2</w:t>
      </w:r>
      <w:r w:rsidRPr="00F74B49">
        <w:rPr>
          <w:rFonts w:ascii="Times New Roman" w:hAnsi="Times New Roman"/>
          <w:color w:val="000000"/>
          <w:sz w:val="28"/>
          <w:szCs w:val="28"/>
        </w:rPr>
        <w:t>),</w:t>
      </w:r>
      <w:r w:rsidRPr="00777075">
        <w:rPr>
          <w:rFonts w:ascii="Times New Roman" w:hAnsi="Times New Roman"/>
          <w:sz w:val="28"/>
          <w:szCs w:val="28"/>
        </w:rPr>
        <w:t xml:space="preserve">          (</w:t>
      </w:r>
      <w:r>
        <w:rPr>
          <w:rFonts w:ascii="Times New Roman" w:hAnsi="Times New Roman"/>
          <w:sz w:val="28"/>
          <w:szCs w:val="28"/>
        </w:rPr>
        <w:t>6.46)</w:t>
      </w:r>
    </w:p>
    <w:p w:rsidR="00A635E6" w:rsidRPr="00F74B49" w:rsidRDefault="00A635E6" w:rsidP="005E6C78">
      <w:pPr>
        <w:pStyle w:val="afb"/>
        <w:spacing w:before="0" w:beforeAutospacing="0" w:after="0" w:afterAutospacing="0"/>
        <w:jc w:val="center"/>
        <w:rPr>
          <w:rFonts w:ascii="Times New Roman" w:hAnsi="Times New Roman"/>
          <w:color w:val="000000"/>
          <w:sz w:val="28"/>
          <w:szCs w:val="28"/>
        </w:rPr>
      </w:pPr>
      <w:r w:rsidRPr="00F74B49">
        <w:rPr>
          <w:rFonts w:ascii="Times New Roman" w:hAnsi="Times New Roman"/>
          <w:i/>
          <w:iCs/>
          <w:color w:val="000000"/>
          <w:sz w:val="28"/>
          <w:szCs w:val="28"/>
        </w:rPr>
        <w:t>М</w:t>
      </w:r>
      <w:r w:rsidRPr="00F74B49">
        <w:rPr>
          <w:rFonts w:ascii="Times New Roman" w:hAnsi="Times New Roman"/>
          <w:i/>
          <w:iCs/>
          <w:color w:val="000000"/>
          <w:sz w:val="28"/>
          <w:szCs w:val="28"/>
          <w:vertAlign w:val="superscript"/>
        </w:rPr>
        <w:t>//</w:t>
      </w:r>
      <w:r w:rsidRPr="00F74B49">
        <w:rPr>
          <w:rFonts w:ascii="Times New Roman" w:hAnsi="Times New Roman"/>
          <w:color w:val="000000"/>
          <w:sz w:val="28"/>
          <w:szCs w:val="28"/>
          <w:vertAlign w:val="subscript"/>
        </w:rPr>
        <w:t>c</w:t>
      </w:r>
      <w:r w:rsidRPr="00F74B49">
        <w:rPr>
          <w:rFonts w:ascii="Times New Roman" w:hAnsi="Times New Roman"/>
          <w:i/>
          <w:iCs/>
          <w:color w:val="000000"/>
          <w:sz w:val="28"/>
          <w:szCs w:val="28"/>
          <w:vertAlign w:val="subscript"/>
        </w:rPr>
        <w:t>k</w:t>
      </w:r>
      <w:r w:rsidRPr="00F74B49">
        <w:rPr>
          <w:rFonts w:ascii="Times New Roman" w:hAnsi="Times New Roman"/>
          <w:color w:val="000000"/>
          <w:sz w:val="28"/>
          <w:szCs w:val="28"/>
        </w:rPr>
        <w:t xml:space="preserve"> = 0,7</w:t>
      </w:r>
      <w:r w:rsidRPr="00F74B49">
        <w:rPr>
          <w:rFonts w:ascii="Times New Roman" w:hAnsi="Times New Roman"/>
          <w:i/>
          <w:iCs/>
          <w:color w:val="000000"/>
          <w:sz w:val="28"/>
          <w:szCs w:val="28"/>
        </w:rPr>
        <w:t>d</w:t>
      </w:r>
      <w:r w:rsidRPr="00F74B49">
        <w:rPr>
          <w:rFonts w:ascii="Times New Roman" w:hAnsi="Times New Roman"/>
          <w:color w:val="000000"/>
          <w:sz w:val="28"/>
          <w:szCs w:val="28"/>
          <w:vertAlign w:val="subscript"/>
        </w:rPr>
        <w:t>c</w:t>
      </w:r>
      <w:r w:rsidRPr="00F74B49">
        <w:rPr>
          <w:rFonts w:ascii="Times New Roman" w:hAnsi="Times New Roman"/>
          <w:color w:val="000000"/>
          <w:sz w:val="28"/>
          <w:szCs w:val="28"/>
        </w:rPr>
        <w:t>(</w:t>
      </w:r>
      <w:r w:rsidRPr="00F74B49">
        <w:rPr>
          <w:rFonts w:ascii="Times New Roman" w:hAnsi="Times New Roman"/>
          <w:i/>
          <w:iCs/>
          <w:color w:val="000000"/>
          <w:sz w:val="28"/>
          <w:szCs w:val="28"/>
        </w:rPr>
        <w:t>q</w:t>
      </w:r>
      <w:r w:rsidRPr="00F74B49">
        <w:rPr>
          <w:rFonts w:ascii="Times New Roman" w:hAnsi="Times New Roman"/>
          <w:color w:val="000000"/>
          <w:sz w:val="28"/>
          <w:szCs w:val="28"/>
          <w:vertAlign w:val="subscript"/>
        </w:rPr>
        <w:t>x.x</w:t>
      </w:r>
      <w:r w:rsidRPr="00F74B49">
        <w:rPr>
          <w:rFonts w:ascii="Times New Roman" w:hAnsi="Times New Roman"/>
          <w:color w:val="000000"/>
          <w:sz w:val="28"/>
          <w:szCs w:val="28"/>
        </w:rPr>
        <w:t xml:space="preserve"> .</w:t>
      </w:r>
      <w:r w:rsidRPr="00F74B49">
        <w:rPr>
          <w:rFonts w:ascii="Times New Roman" w:hAnsi="Times New Roman"/>
          <w:i/>
          <w:iCs/>
          <w:color w:val="000000"/>
          <w:sz w:val="28"/>
          <w:szCs w:val="28"/>
        </w:rPr>
        <w:t>t</w:t>
      </w:r>
      <w:r w:rsidRPr="00F74B49">
        <w:rPr>
          <w:rFonts w:ascii="Times New Roman" w:hAnsi="Times New Roman"/>
          <w:color w:val="000000"/>
          <w:sz w:val="28"/>
          <w:szCs w:val="28"/>
          <w:vertAlign w:val="subscript"/>
        </w:rPr>
        <w:t>x.х.</w:t>
      </w:r>
      <w:r w:rsidRPr="00F74B49">
        <w:rPr>
          <w:rFonts w:ascii="Times New Roman" w:hAnsi="Times New Roman"/>
          <w:color w:val="000000"/>
          <w:sz w:val="28"/>
          <w:szCs w:val="28"/>
        </w:rPr>
        <w:t xml:space="preserve">+ </w:t>
      </w:r>
      <w:r w:rsidRPr="00F74B49">
        <w:rPr>
          <w:rFonts w:ascii="Times New Roman" w:hAnsi="Times New Roman"/>
          <w:i/>
          <w:iCs/>
          <w:color w:val="000000"/>
          <w:sz w:val="28"/>
          <w:szCs w:val="28"/>
        </w:rPr>
        <w:t>q</w:t>
      </w:r>
      <w:r w:rsidRPr="00F74B49">
        <w:rPr>
          <w:rFonts w:ascii="Times New Roman" w:hAnsi="Times New Roman"/>
          <w:color w:val="000000"/>
          <w:sz w:val="28"/>
          <w:szCs w:val="28"/>
          <w:vertAlign w:val="subscript"/>
        </w:rPr>
        <w:t>1</w:t>
      </w:r>
      <w:r w:rsidRPr="00F74B49">
        <w:rPr>
          <w:rFonts w:ascii="Times New Roman" w:hAnsi="Times New Roman"/>
          <w:i/>
          <w:iCs/>
          <w:color w:val="000000"/>
          <w:sz w:val="28"/>
          <w:szCs w:val="28"/>
        </w:rPr>
        <w:t>L</w:t>
      </w:r>
      <w:r w:rsidRPr="00F74B49">
        <w:rPr>
          <w:rFonts w:ascii="Times New Roman" w:hAnsi="Times New Roman"/>
          <w:color w:val="000000"/>
          <w:sz w:val="28"/>
          <w:szCs w:val="28"/>
          <w:vertAlign w:val="subscript"/>
        </w:rPr>
        <w:t>2</w:t>
      </w:r>
      <w:r w:rsidRPr="00F74B49">
        <w:rPr>
          <w:rFonts w:ascii="Times New Roman" w:hAnsi="Times New Roman"/>
          <w:color w:val="000000"/>
          <w:sz w:val="28"/>
          <w:szCs w:val="28"/>
        </w:rPr>
        <w:t>),             (6.47)</w:t>
      </w:r>
    </w:p>
    <w:p w:rsidR="00A635E6" w:rsidRPr="00F74B49" w:rsidRDefault="00A635E6" w:rsidP="00136B4D">
      <w:pPr>
        <w:pStyle w:val="afb"/>
        <w:spacing w:before="0" w:beforeAutospacing="0" w:after="0" w:afterAutospacing="0" w:line="360" w:lineRule="auto"/>
        <w:rPr>
          <w:rFonts w:ascii="Times New Roman" w:hAnsi="Times New Roman"/>
          <w:color w:val="000000"/>
          <w:sz w:val="28"/>
          <w:szCs w:val="28"/>
        </w:rPr>
      </w:pPr>
      <w:r w:rsidRPr="00F74B49">
        <w:rPr>
          <w:rFonts w:ascii="Times New Roman" w:hAnsi="Times New Roman"/>
          <w:color w:val="000000"/>
          <w:sz w:val="28"/>
          <w:szCs w:val="28"/>
        </w:rPr>
        <w:t>где 0,7 – безразмерный коэффициент;</w:t>
      </w:r>
    </w:p>
    <w:p w:rsidR="00A635E6" w:rsidRPr="00F74B49" w:rsidRDefault="00A635E6" w:rsidP="00136B4D">
      <w:pPr>
        <w:pStyle w:val="afb"/>
        <w:spacing w:before="0" w:beforeAutospacing="0" w:after="0" w:afterAutospacing="0" w:line="360" w:lineRule="auto"/>
        <w:rPr>
          <w:rFonts w:ascii="Times New Roman" w:hAnsi="Times New Roman"/>
          <w:color w:val="000000"/>
          <w:sz w:val="28"/>
          <w:szCs w:val="28"/>
        </w:rPr>
      </w:pPr>
      <w:r w:rsidRPr="00F74B49">
        <w:rPr>
          <w:rFonts w:ascii="Times New Roman" w:hAnsi="Times New Roman"/>
          <w:i/>
          <w:iCs/>
          <w:color w:val="000000"/>
          <w:sz w:val="28"/>
          <w:szCs w:val="28"/>
        </w:rPr>
        <w:t>d</w:t>
      </w:r>
      <w:r w:rsidRPr="00F74B49">
        <w:rPr>
          <w:rFonts w:ascii="Times New Roman" w:hAnsi="Times New Roman"/>
          <w:color w:val="000000"/>
          <w:sz w:val="28"/>
          <w:szCs w:val="28"/>
          <w:vertAlign w:val="subscript"/>
        </w:rPr>
        <w:t>c</w:t>
      </w:r>
      <w:r w:rsidRPr="00F74B49">
        <w:rPr>
          <w:rFonts w:ascii="Times New Roman" w:hAnsi="Times New Roman"/>
          <w:color w:val="000000"/>
          <w:sz w:val="28"/>
          <w:szCs w:val="28"/>
        </w:rPr>
        <w:t xml:space="preserve"> – содержание свинца в одном литре бензина (Аи-93 </w:t>
      </w:r>
      <w:r w:rsidRPr="00F74B49">
        <w:rPr>
          <w:rFonts w:ascii="Times New Roman" w:hAnsi="Times New Roman"/>
          <w:i/>
          <w:iCs/>
          <w:color w:val="000000"/>
          <w:sz w:val="28"/>
          <w:szCs w:val="28"/>
        </w:rPr>
        <w:t>d</w:t>
      </w:r>
      <w:r w:rsidRPr="00F74B49">
        <w:rPr>
          <w:rFonts w:ascii="Times New Roman" w:hAnsi="Times New Roman"/>
          <w:color w:val="000000"/>
          <w:sz w:val="28"/>
          <w:szCs w:val="28"/>
          <w:vertAlign w:val="subscript"/>
        </w:rPr>
        <w:t>c</w:t>
      </w:r>
      <w:r w:rsidRPr="00F74B49">
        <w:rPr>
          <w:rFonts w:ascii="Times New Roman" w:hAnsi="Times New Roman"/>
          <w:color w:val="000000"/>
          <w:sz w:val="28"/>
          <w:szCs w:val="28"/>
        </w:rPr>
        <w:t xml:space="preserve">= 0,37 г/л; А-76 </w:t>
      </w:r>
    </w:p>
    <w:p w:rsidR="00A635E6" w:rsidRPr="00F74B49" w:rsidRDefault="00A635E6" w:rsidP="00136B4D">
      <w:pPr>
        <w:pStyle w:val="afb"/>
        <w:spacing w:before="0" w:beforeAutospacing="0" w:after="0" w:afterAutospacing="0" w:line="360" w:lineRule="auto"/>
        <w:rPr>
          <w:rFonts w:ascii="Times New Roman" w:hAnsi="Times New Roman"/>
          <w:color w:val="000000"/>
          <w:sz w:val="28"/>
          <w:szCs w:val="28"/>
        </w:rPr>
      </w:pPr>
      <w:r w:rsidRPr="00F74B49">
        <w:rPr>
          <w:rFonts w:ascii="Times New Roman" w:hAnsi="Times New Roman"/>
          <w:i/>
          <w:iCs/>
          <w:color w:val="000000"/>
          <w:sz w:val="28"/>
          <w:szCs w:val="28"/>
        </w:rPr>
        <w:t>d</w:t>
      </w:r>
      <w:r w:rsidRPr="00F74B49">
        <w:rPr>
          <w:rFonts w:ascii="Times New Roman" w:hAnsi="Times New Roman"/>
          <w:color w:val="000000"/>
          <w:sz w:val="28"/>
          <w:szCs w:val="28"/>
          <w:vertAlign w:val="subscript"/>
        </w:rPr>
        <w:t>c</w:t>
      </w:r>
      <w:r w:rsidRPr="00F74B49">
        <w:rPr>
          <w:rFonts w:ascii="Times New Roman" w:hAnsi="Times New Roman"/>
          <w:color w:val="000000"/>
          <w:sz w:val="28"/>
          <w:szCs w:val="28"/>
        </w:rPr>
        <w:t xml:space="preserve"> = 0,17 г/л);</w:t>
      </w:r>
    </w:p>
    <w:p w:rsidR="00A635E6" w:rsidRPr="00F74B49" w:rsidRDefault="00A635E6" w:rsidP="00136B4D">
      <w:pPr>
        <w:pStyle w:val="afb"/>
        <w:spacing w:before="0" w:beforeAutospacing="0" w:after="0" w:afterAutospacing="0" w:line="360" w:lineRule="auto"/>
        <w:rPr>
          <w:rFonts w:ascii="Times New Roman" w:hAnsi="Times New Roman"/>
          <w:color w:val="000000"/>
          <w:sz w:val="28"/>
          <w:szCs w:val="28"/>
        </w:rPr>
      </w:pPr>
      <w:r w:rsidRPr="00F74B49">
        <w:rPr>
          <w:rFonts w:ascii="Times New Roman" w:hAnsi="Times New Roman"/>
          <w:i/>
          <w:iCs/>
          <w:color w:val="000000"/>
          <w:sz w:val="28"/>
          <w:szCs w:val="28"/>
        </w:rPr>
        <w:t>q</w:t>
      </w:r>
      <w:r w:rsidRPr="00F74B49">
        <w:rPr>
          <w:rFonts w:ascii="Times New Roman" w:hAnsi="Times New Roman"/>
          <w:color w:val="000000"/>
          <w:sz w:val="28"/>
          <w:szCs w:val="28"/>
          <w:vertAlign w:val="subscript"/>
        </w:rPr>
        <w:t>пр</w:t>
      </w:r>
      <w:r w:rsidRPr="00F74B49">
        <w:rPr>
          <w:rFonts w:ascii="Times New Roman" w:hAnsi="Times New Roman"/>
          <w:color w:val="000000"/>
          <w:sz w:val="28"/>
          <w:szCs w:val="28"/>
        </w:rPr>
        <w:t xml:space="preserve"> и </w:t>
      </w:r>
      <w:r w:rsidRPr="00F74B49">
        <w:rPr>
          <w:rFonts w:ascii="Times New Roman" w:hAnsi="Times New Roman"/>
          <w:i/>
          <w:iCs/>
          <w:color w:val="000000"/>
          <w:sz w:val="28"/>
          <w:szCs w:val="28"/>
        </w:rPr>
        <w:t>q</w:t>
      </w:r>
      <w:r w:rsidRPr="00F74B49">
        <w:rPr>
          <w:rFonts w:ascii="Times New Roman" w:hAnsi="Times New Roman"/>
          <w:color w:val="000000"/>
          <w:sz w:val="28"/>
          <w:szCs w:val="28"/>
          <w:vertAlign w:val="subscript"/>
        </w:rPr>
        <w:t>x.x</w:t>
      </w:r>
      <w:r w:rsidRPr="00F74B49">
        <w:rPr>
          <w:rFonts w:ascii="Times New Roman" w:hAnsi="Times New Roman"/>
          <w:color w:val="000000"/>
          <w:sz w:val="28"/>
          <w:szCs w:val="28"/>
        </w:rPr>
        <w:t xml:space="preserve"> – расход бензина соответственно при прогреве двигателя и работе на холостом ходу, л/мин;</w:t>
      </w:r>
    </w:p>
    <w:p w:rsidR="00A635E6" w:rsidRPr="00F74B49" w:rsidRDefault="00A635E6" w:rsidP="00136B4D">
      <w:pPr>
        <w:pStyle w:val="afb"/>
        <w:spacing w:before="0" w:beforeAutospacing="0" w:after="0" w:afterAutospacing="0" w:line="360" w:lineRule="auto"/>
        <w:rPr>
          <w:rFonts w:ascii="Times New Roman" w:hAnsi="Times New Roman"/>
          <w:color w:val="000000"/>
          <w:sz w:val="28"/>
          <w:szCs w:val="28"/>
        </w:rPr>
      </w:pPr>
      <w:r w:rsidRPr="00F74B49">
        <w:rPr>
          <w:rFonts w:ascii="Times New Roman" w:hAnsi="Times New Roman"/>
          <w:i/>
          <w:iCs/>
          <w:color w:val="000000"/>
          <w:sz w:val="28"/>
          <w:szCs w:val="28"/>
        </w:rPr>
        <w:t>q</w:t>
      </w:r>
      <w:r w:rsidRPr="00F74B49">
        <w:rPr>
          <w:rFonts w:ascii="Times New Roman" w:hAnsi="Times New Roman"/>
          <w:color w:val="000000"/>
          <w:sz w:val="28"/>
          <w:szCs w:val="28"/>
          <w:vertAlign w:val="subscript"/>
        </w:rPr>
        <w:t>1</w:t>
      </w:r>
      <w:r w:rsidRPr="00F74B49">
        <w:rPr>
          <w:rFonts w:ascii="Times New Roman" w:hAnsi="Times New Roman"/>
          <w:color w:val="000000"/>
          <w:sz w:val="28"/>
          <w:szCs w:val="28"/>
        </w:rPr>
        <w:t xml:space="preserve"> – расход бензина при движении ПИ по территории стоянки (предприятия), л/км. Валовый выброс свинца (кг) </w:t>
      </w:r>
      <w:r w:rsidRPr="00F74B49">
        <w:rPr>
          <w:rFonts w:ascii="Times New Roman" w:hAnsi="Times New Roman"/>
          <w:i/>
          <w:iCs/>
          <w:color w:val="000000"/>
          <w:sz w:val="28"/>
          <w:szCs w:val="28"/>
        </w:rPr>
        <w:t>М</w:t>
      </w:r>
      <w:r w:rsidRPr="00F74B49">
        <w:rPr>
          <w:rFonts w:ascii="Times New Roman" w:hAnsi="Times New Roman"/>
          <w:color w:val="000000"/>
          <w:sz w:val="28"/>
          <w:szCs w:val="28"/>
          <w:vertAlign w:val="subscript"/>
        </w:rPr>
        <w:t>с вал.</w:t>
      </w:r>
      <w:r w:rsidRPr="00F74B49">
        <w:rPr>
          <w:rFonts w:ascii="Times New Roman" w:hAnsi="Times New Roman"/>
          <w:color w:val="000000"/>
          <w:sz w:val="28"/>
          <w:szCs w:val="28"/>
        </w:rPr>
        <w:t>:</w:t>
      </w:r>
    </w:p>
    <w:p w:rsidR="00A635E6" w:rsidRPr="00F74B49" w:rsidRDefault="00A635E6" w:rsidP="005E6C78">
      <w:pPr>
        <w:pStyle w:val="afb"/>
        <w:spacing w:before="0" w:beforeAutospacing="0" w:after="0" w:afterAutospacing="0"/>
        <w:jc w:val="center"/>
        <w:rPr>
          <w:rFonts w:ascii="Times New Roman" w:hAnsi="Times New Roman"/>
          <w:color w:val="000000"/>
          <w:sz w:val="28"/>
          <w:szCs w:val="28"/>
        </w:rPr>
      </w:pPr>
      <w:r w:rsidRPr="00F74B49">
        <w:rPr>
          <w:rFonts w:ascii="Times New Roman" w:hAnsi="Times New Roman"/>
          <w:i/>
          <w:iCs/>
          <w:color w:val="000000"/>
          <w:sz w:val="28"/>
          <w:szCs w:val="28"/>
        </w:rPr>
        <w:t>М</w:t>
      </w:r>
      <w:r w:rsidRPr="00F74B49">
        <w:rPr>
          <w:rFonts w:ascii="Times New Roman" w:hAnsi="Times New Roman"/>
          <w:color w:val="000000"/>
          <w:sz w:val="28"/>
          <w:szCs w:val="28"/>
          <w:vertAlign w:val="subscript"/>
        </w:rPr>
        <w:t>с вал.</w:t>
      </w:r>
      <w:r w:rsidRPr="008D1287">
        <w:rPr>
          <w:rFonts w:ascii="Times New Roman" w:hAnsi="Times New Roman"/>
          <w:color w:val="000000"/>
          <w:sz w:val="28"/>
          <w:szCs w:val="28"/>
        </w:rPr>
        <w:t xml:space="preserve">= </w:t>
      </w:r>
      <w:r w:rsidR="005D2F73" w:rsidRPr="00F74B49">
        <w:rPr>
          <w:rFonts w:ascii="Times New Roman" w:hAnsi="Times New Roman"/>
          <w:noProof/>
          <w:color w:val="000000"/>
          <w:sz w:val="28"/>
          <w:szCs w:val="28"/>
        </w:rPr>
        <w:drawing>
          <wp:inline distT="0" distB="0" distL="0" distR="0">
            <wp:extent cx="438785" cy="526415"/>
            <wp:effectExtent l="0" t="0" r="0" b="0"/>
            <wp:docPr id="76" name="Рисунок 76" descr="http://ekolog.org/books/12/img/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ekolog.org/books/12/img/image012.png"/>
                    <pic:cNvPicPr>
                      <a:picLocks noChangeAspect="1" noChangeArrowheads="1"/>
                    </pic:cNvPicPr>
                  </pic:nvPicPr>
                  <pic:blipFill>
                    <a:blip r:embed="rId130" r:link="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8785" cy="526415"/>
                    </a:xfrm>
                    <a:prstGeom prst="rect">
                      <a:avLst/>
                    </a:prstGeom>
                    <a:noFill/>
                    <a:ln>
                      <a:noFill/>
                    </a:ln>
                  </pic:spPr>
                </pic:pic>
              </a:graphicData>
            </a:graphic>
          </wp:inline>
        </w:drawing>
      </w:r>
      <w:r w:rsidRPr="008D1287">
        <w:rPr>
          <w:rFonts w:ascii="Times New Roman" w:hAnsi="Times New Roman"/>
          <w:color w:val="000000"/>
          <w:sz w:val="28"/>
          <w:szCs w:val="28"/>
        </w:rPr>
        <w:t>(</w:t>
      </w:r>
      <w:r w:rsidRPr="00F74B49">
        <w:rPr>
          <w:rFonts w:ascii="Times New Roman" w:hAnsi="Times New Roman"/>
          <w:i/>
          <w:iCs/>
          <w:color w:val="000000"/>
          <w:sz w:val="28"/>
          <w:szCs w:val="28"/>
        </w:rPr>
        <w:t>М</w:t>
      </w:r>
      <w:r w:rsidRPr="008D1287">
        <w:rPr>
          <w:rFonts w:ascii="Times New Roman" w:hAnsi="Times New Roman"/>
          <w:i/>
          <w:iCs/>
          <w:color w:val="000000"/>
          <w:sz w:val="28"/>
          <w:szCs w:val="28"/>
          <w:vertAlign w:val="superscript"/>
        </w:rPr>
        <w:t>/</w:t>
      </w:r>
      <w:r w:rsidRPr="00F74B49">
        <w:rPr>
          <w:rFonts w:ascii="Times New Roman" w:hAnsi="Times New Roman"/>
          <w:color w:val="000000"/>
          <w:sz w:val="28"/>
          <w:szCs w:val="28"/>
          <w:vertAlign w:val="subscript"/>
          <w:lang w:val="en-US"/>
        </w:rPr>
        <w:t>c</w:t>
      </w:r>
      <w:r w:rsidRPr="00F74B49">
        <w:rPr>
          <w:rFonts w:ascii="Times New Roman" w:hAnsi="Times New Roman"/>
          <w:i/>
          <w:iCs/>
          <w:color w:val="000000"/>
          <w:sz w:val="28"/>
          <w:szCs w:val="28"/>
          <w:vertAlign w:val="subscript"/>
          <w:lang w:val="en-US"/>
        </w:rPr>
        <w:t>k</w:t>
      </w:r>
      <w:r w:rsidRPr="008D1287">
        <w:rPr>
          <w:rFonts w:ascii="Times New Roman" w:hAnsi="Times New Roman"/>
          <w:color w:val="000000"/>
          <w:sz w:val="28"/>
          <w:szCs w:val="28"/>
        </w:rPr>
        <w:t xml:space="preserve">+ </w:t>
      </w:r>
      <w:r w:rsidRPr="00F74B49">
        <w:rPr>
          <w:rFonts w:ascii="Times New Roman" w:hAnsi="Times New Roman"/>
          <w:i/>
          <w:iCs/>
          <w:color w:val="000000"/>
          <w:sz w:val="28"/>
          <w:szCs w:val="28"/>
          <w:lang w:val="en-US"/>
        </w:rPr>
        <w:t>M</w:t>
      </w:r>
      <w:r w:rsidRPr="008D1287">
        <w:rPr>
          <w:rFonts w:ascii="Times New Roman" w:hAnsi="Times New Roman"/>
          <w:i/>
          <w:iCs/>
          <w:color w:val="000000"/>
          <w:sz w:val="28"/>
          <w:szCs w:val="28"/>
          <w:vertAlign w:val="superscript"/>
        </w:rPr>
        <w:t>//</w:t>
      </w:r>
      <w:r w:rsidRPr="00F74B49">
        <w:rPr>
          <w:rFonts w:ascii="Times New Roman" w:hAnsi="Times New Roman"/>
          <w:color w:val="000000"/>
          <w:sz w:val="28"/>
          <w:szCs w:val="28"/>
          <w:vertAlign w:val="subscript"/>
          <w:lang w:val="en-US"/>
        </w:rPr>
        <w:t>c</w:t>
      </w:r>
      <w:r w:rsidRPr="00F74B49">
        <w:rPr>
          <w:rFonts w:ascii="Times New Roman" w:hAnsi="Times New Roman"/>
          <w:i/>
          <w:iCs/>
          <w:color w:val="000000"/>
          <w:sz w:val="28"/>
          <w:szCs w:val="28"/>
          <w:vertAlign w:val="subscript"/>
          <w:lang w:val="en-US"/>
        </w:rPr>
        <w:t>k</w:t>
      </w:r>
      <w:r w:rsidRPr="008D1287">
        <w:rPr>
          <w:rFonts w:ascii="Times New Roman" w:hAnsi="Times New Roman"/>
          <w:color w:val="000000"/>
          <w:sz w:val="28"/>
          <w:szCs w:val="28"/>
        </w:rPr>
        <w:t>)</w:t>
      </w:r>
      <w:r w:rsidRPr="00F74B49">
        <w:rPr>
          <w:rFonts w:ascii="Times New Roman" w:hAnsi="Times New Roman"/>
          <w:i/>
          <w:iCs/>
          <w:color w:val="000000"/>
          <w:sz w:val="28"/>
          <w:szCs w:val="28"/>
          <w:lang w:val="en-US"/>
        </w:rPr>
        <w:t>N</w:t>
      </w:r>
      <w:r w:rsidRPr="00F74B49">
        <w:rPr>
          <w:rFonts w:ascii="Times New Roman" w:hAnsi="Times New Roman"/>
          <w:i/>
          <w:iCs/>
          <w:color w:val="000000"/>
          <w:sz w:val="28"/>
          <w:szCs w:val="28"/>
          <w:vertAlign w:val="subscript"/>
          <w:lang w:val="en-US"/>
        </w:rPr>
        <w:t>k</w:t>
      </w:r>
      <w:r w:rsidRPr="00F74B49">
        <w:rPr>
          <w:rFonts w:ascii="Times New Roman" w:hAnsi="Times New Roman"/>
          <w:i/>
          <w:iCs/>
          <w:color w:val="000000"/>
          <w:sz w:val="28"/>
          <w:szCs w:val="28"/>
          <w:lang w:val="en-US"/>
        </w:rPr>
        <w:t>D</w:t>
      </w:r>
      <w:r w:rsidRPr="00F74B49">
        <w:rPr>
          <w:rFonts w:ascii="Times New Roman" w:hAnsi="Times New Roman"/>
          <w:i/>
          <w:iCs/>
          <w:color w:val="000000"/>
          <w:sz w:val="28"/>
          <w:szCs w:val="28"/>
          <w:vertAlign w:val="subscript"/>
          <w:lang w:val="en-US"/>
        </w:rPr>
        <w:t>p</w:t>
      </w:r>
      <w:r w:rsidRPr="008D1287">
        <w:rPr>
          <w:rFonts w:ascii="Times New Roman" w:hAnsi="Times New Roman"/>
          <w:color w:val="000000"/>
          <w:sz w:val="28"/>
          <w:szCs w:val="28"/>
        </w:rPr>
        <w:t>10</w:t>
      </w:r>
      <w:r w:rsidRPr="008D1287">
        <w:rPr>
          <w:rFonts w:ascii="Times New Roman" w:hAnsi="Times New Roman"/>
          <w:color w:val="000000"/>
          <w:sz w:val="28"/>
          <w:szCs w:val="28"/>
          <w:vertAlign w:val="superscript"/>
        </w:rPr>
        <w:t>-3</w:t>
      </w:r>
      <w:r w:rsidRPr="008D1287">
        <w:rPr>
          <w:rFonts w:ascii="Times New Roman" w:hAnsi="Times New Roman"/>
          <w:color w:val="000000"/>
          <w:sz w:val="28"/>
          <w:szCs w:val="28"/>
        </w:rPr>
        <w:t>.</w:t>
      </w:r>
      <w:r w:rsidRPr="00F74B49">
        <w:rPr>
          <w:rFonts w:ascii="Times New Roman" w:hAnsi="Times New Roman"/>
          <w:color w:val="000000"/>
          <w:sz w:val="28"/>
          <w:szCs w:val="28"/>
          <w:lang w:val="en-US"/>
        </w:rPr>
        <w:t>            </w:t>
      </w:r>
      <w:r w:rsidRPr="00F74B49">
        <w:rPr>
          <w:rFonts w:ascii="Times New Roman" w:hAnsi="Times New Roman"/>
          <w:color w:val="000000"/>
          <w:sz w:val="28"/>
          <w:szCs w:val="28"/>
        </w:rPr>
        <w:t>(6.48)</w:t>
      </w:r>
    </w:p>
    <w:p w:rsidR="00F8240D" w:rsidRDefault="00F8240D" w:rsidP="00C8001D">
      <w:pPr>
        <w:spacing w:line="300" w:lineRule="auto"/>
        <w:ind w:firstLine="708"/>
        <w:rPr>
          <w:b/>
          <w:i/>
          <w:color w:val="000000"/>
          <w:sz w:val="28"/>
          <w:szCs w:val="28"/>
          <w:u w:val="single"/>
        </w:rPr>
      </w:pPr>
    </w:p>
    <w:p w:rsidR="00A635E6" w:rsidRPr="005E6C78" w:rsidRDefault="005E6C78" w:rsidP="005E6C78">
      <w:pPr>
        <w:spacing w:line="300" w:lineRule="auto"/>
        <w:ind w:firstLine="708"/>
        <w:jc w:val="center"/>
        <w:rPr>
          <w:b/>
          <w:i/>
          <w:color w:val="000000"/>
          <w:sz w:val="28"/>
          <w:szCs w:val="28"/>
        </w:rPr>
      </w:pPr>
      <w:r>
        <w:rPr>
          <w:b/>
          <w:i/>
          <w:color w:val="000000"/>
          <w:sz w:val="28"/>
          <w:szCs w:val="28"/>
        </w:rPr>
        <w:t xml:space="preserve">Методы </w:t>
      </w:r>
      <w:r w:rsidR="00A635E6" w:rsidRPr="005E6C78">
        <w:rPr>
          <w:b/>
          <w:i/>
          <w:color w:val="000000"/>
          <w:sz w:val="28"/>
          <w:szCs w:val="28"/>
        </w:rPr>
        <w:t>расчет выбросов загрязняющих веществ животноводства в окружающую среду</w:t>
      </w:r>
    </w:p>
    <w:p w:rsidR="00A635E6" w:rsidRPr="003617E3" w:rsidRDefault="00A635E6" w:rsidP="009C1BBA">
      <w:pPr>
        <w:spacing w:line="300" w:lineRule="auto"/>
        <w:ind w:firstLine="708"/>
        <w:rPr>
          <w:b/>
          <w:i/>
          <w:color w:val="000000"/>
          <w:sz w:val="28"/>
          <w:szCs w:val="28"/>
        </w:rPr>
      </w:pPr>
    </w:p>
    <w:p w:rsidR="00A635E6" w:rsidRDefault="00A635E6" w:rsidP="009C1BBA">
      <w:pPr>
        <w:widowControl w:val="0"/>
        <w:shd w:val="clear" w:color="auto" w:fill="FFFFFF"/>
        <w:tabs>
          <w:tab w:val="left" w:pos="2820"/>
        </w:tabs>
        <w:autoSpaceDE w:val="0"/>
        <w:autoSpaceDN w:val="0"/>
        <w:adjustRightInd w:val="0"/>
        <w:spacing w:line="300" w:lineRule="auto"/>
        <w:ind w:firstLine="709"/>
        <w:jc w:val="both"/>
        <w:rPr>
          <w:color w:val="000000"/>
          <w:sz w:val="28"/>
          <w:szCs w:val="28"/>
        </w:rPr>
      </w:pPr>
      <w:r>
        <w:rPr>
          <w:color w:val="000000"/>
          <w:spacing w:val="-2"/>
          <w:sz w:val="28"/>
          <w:szCs w:val="28"/>
        </w:rPr>
        <w:t>Выбросы загрязняющих веществ от различных технологических операций, технологического процесса содержания,выращивания, откорма и воспроизводства сельскохозяйственных животных, пушных</w:t>
      </w:r>
      <w:r>
        <w:rPr>
          <w:color w:val="000000"/>
          <w:sz w:val="28"/>
          <w:szCs w:val="28"/>
        </w:rPr>
        <w:t xml:space="preserve"> зверей и домашней птицы рассчитываются как сумма выбросов от каждого источника выделений. Расчет количества выбросов загрязняющих веществ из различных источников выделения осуществляют на основании:</w:t>
      </w:r>
    </w:p>
    <w:p w:rsidR="00A635E6" w:rsidRDefault="00A635E6" w:rsidP="009C1BBA">
      <w:pPr>
        <w:widowControl w:val="0"/>
        <w:shd w:val="clear" w:color="auto" w:fill="FFFFFF"/>
        <w:tabs>
          <w:tab w:val="left" w:pos="-360"/>
          <w:tab w:val="left" w:pos="-180"/>
          <w:tab w:val="left" w:pos="180"/>
          <w:tab w:val="left" w:pos="2820"/>
        </w:tabs>
        <w:autoSpaceDE w:val="0"/>
        <w:autoSpaceDN w:val="0"/>
        <w:adjustRightInd w:val="0"/>
        <w:spacing w:line="300" w:lineRule="auto"/>
        <w:jc w:val="both"/>
        <w:rPr>
          <w:color w:val="000000"/>
          <w:sz w:val="28"/>
          <w:szCs w:val="28"/>
        </w:rPr>
      </w:pPr>
      <w:r>
        <w:rPr>
          <w:color w:val="000000"/>
          <w:sz w:val="28"/>
          <w:szCs w:val="28"/>
        </w:rPr>
        <w:t>– фактических характеристик применяемых технологий содержания, выращивания, откорма и воспроизводства;</w:t>
      </w:r>
    </w:p>
    <w:p w:rsidR="00A635E6" w:rsidRDefault="00A635E6" w:rsidP="009C1BBA">
      <w:pPr>
        <w:widowControl w:val="0"/>
        <w:shd w:val="clear" w:color="auto" w:fill="FFFFFF"/>
        <w:tabs>
          <w:tab w:val="left" w:pos="180"/>
          <w:tab w:val="left" w:pos="540"/>
          <w:tab w:val="left" w:pos="2820"/>
        </w:tabs>
        <w:autoSpaceDE w:val="0"/>
        <w:autoSpaceDN w:val="0"/>
        <w:adjustRightInd w:val="0"/>
        <w:spacing w:line="300" w:lineRule="auto"/>
        <w:jc w:val="both"/>
        <w:rPr>
          <w:color w:val="000000"/>
          <w:spacing w:val="-4"/>
          <w:sz w:val="28"/>
          <w:szCs w:val="28"/>
        </w:rPr>
      </w:pPr>
      <w:r>
        <w:rPr>
          <w:color w:val="000000"/>
          <w:spacing w:val="-8"/>
          <w:sz w:val="28"/>
          <w:szCs w:val="28"/>
        </w:rPr>
        <w:t>– характеристик используемых процессов уборки, хранения и использования навоза;</w:t>
      </w:r>
    </w:p>
    <w:p w:rsidR="00A635E6" w:rsidRDefault="00A635E6" w:rsidP="009C1BBA">
      <w:pPr>
        <w:tabs>
          <w:tab w:val="left" w:pos="180"/>
        </w:tabs>
        <w:spacing w:line="300" w:lineRule="auto"/>
        <w:jc w:val="both"/>
        <w:rPr>
          <w:color w:val="000000"/>
          <w:sz w:val="28"/>
          <w:szCs w:val="28"/>
        </w:rPr>
      </w:pPr>
      <w:r>
        <w:rPr>
          <w:color w:val="000000"/>
          <w:spacing w:val="-8"/>
          <w:sz w:val="28"/>
          <w:szCs w:val="28"/>
          <w:lang w:eastAsia="en-US"/>
        </w:rPr>
        <w:t xml:space="preserve">– </w:t>
      </w:r>
      <w:r>
        <w:rPr>
          <w:color w:val="000000"/>
          <w:sz w:val="28"/>
          <w:szCs w:val="28"/>
        </w:rPr>
        <w:t>параметров работы технологического оборудования;</w:t>
      </w:r>
    </w:p>
    <w:p w:rsidR="00A635E6" w:rsidRDefault="00A635E6" w:rsidP="009C1BBA">
      <w:pPr>
        <w:widowControl w:val="0"/>
        <w:tabs>
          <w:tab w:val="left" w:pos="0"/>
          <w:tab w:val="left" w:pos="180"/>
          <w:tab w:val="left" w:pos="360"/>
          <w:tab w:val="left" w:pos="426"/>
          <w:tab w:val="left" w:pos="1134"/>
        </w:tabs>
        <w:spacing w:line="300" w:lineRule="auto"/>
        <w:jc w:val="both"/>
        <w:rPr>
          <w:color w:val="000000"/>
          <w:sz w:val="28"/>
          <w:szCs w:val="28"/>
        </w:rPr>
      </w:pPr>
      <w:r>
        <w:rPr>
          <w:color w:val="000000"/>
          <w:spacing w:val="-2"/>
          <w:sz w:val="28"/>
          <w:szCs w:val="28"/>
        </w:rPr>
        <w:t xml:space="preserve">– параметров </w:t>
      </w:r>
      <w:r>
        <w:rPr>
          <w:color w:val="000000"/>
          <w:sz w:val="28"/>
          <w:szCs w:val="28"/>
        </w:rPr>
        <w:t>используемых методов внесения навоза в почву;</w:t>
      </w:r>
    </w:p>
    <w:p w:rsidR="00A635E6" w:rsidRDefault="00A635E6" w:rsidP="009C1BBA">
      <w:pPr>
        <w:widowControl w:val="0"/>
        <w:tabs>
          <w:tab w:val="left" w:pos="0"/>
          <w:tab w:val="left" w:pos="180"/>
          <w:tab w:val="left" w:pos="360"/>
          <w:tab w:val="left" w:pos="1134"/>
        </w:tabs>
        <w:spacing w:line="300" w:lineRule="auto"/>
        <w:jc w:val="both"/>
        <w:rPr>
          <w:color w:val="000000"/>
          <w:spacing w:val="-4"/>
          <w:sz w:val="28"/>
          <w:szCs w:val="28"/>
        </w:rPr>
      </w:pPr>
      <w:r>
        <w:rPr>
          <w:color w:val="000000"/>
          <w:spacing w:val="-4"/>
          <w:sz w:val="28"/>
          <w:szCs w:val="28"/>
        </w:rPr>
        <w:t>– технологических нормативов выброса загрязняющих веществ в атмосферный воздух для каждого вида (технологической группы) сельскохозяйственных животных, пушных зверей и домашней птицы.</w:t>
      </w:r>
    </w:p>
    <w:p w:rsidR="00A635E6" w:rsidRDefault="00A635E6" w:rsidP="009C1BBA">
      <w:pPr>
        <w:widowControl w:val="0"/>
        <w:shd w:val="clear" w:color="auto" w:fill="FFFFFF"/>
        <w:spacing w:line="300" w:lineRule="auto"/>
        <w:ind w:firstLine="709"/>
        <w:jc w:val="both"/>
        <w:rPr>
          <w:color w:val="000000"/>
          <w:spacing w:val="-10"/>
          <w:sz w:val="28"/>
          <w:szCs w:val="28"/>
        </w:rPr>
      </w:pPr>
      <w:r>
        <w:rPr>
          <w:color w:val="000000"/>
          <w:spacing w:val="-10"/>
          <w:sz w:val="28"/>
          <w:szCs w:val="28"/>
        </w:rPr>
        <w:t xml:space="preserve">Значения параметров, входящих в формулы расчета, принимаются в </w:t>
      </w:r>
      <w:r>
        <w:rPr>
          <w:color w:val="000000"/>
          <w:spacing w:val="-10"/>
          <w:sz w:val="28"/>
          <w:szCs w:val="28"/>
        </w:rPr>
        <w:lastRenderedPageBreak/>
        <w:t>соответствии с утвержденными в установленном порядке регламентами производства работ.</w:t>
      </w:r>
    </w:p>
    <w:p w:rsidR="00A635E6" w:rsidRDefault="00A635E6" w:rsidP="009C1BBA">
      <w:pPr>
        <w:widowControl w:val="0"/>
        <w:shd w:val="clear" w:color="auto" w:fill="FFFFFF"/>
        <w:tabs>
          <w:tab w:val="num" w:pos="1311"/>
        </w:tabs>
        <w:spacing w:line="300" w:lineRule="auto"/>
        <w:ind w:firstLine="709"/>
        <w:jc w:val="both"/>
        <w:rPr>
          <w:color w:val="000000"/>
          <w:sz w:val="28"/>
          <w:szCs w:val="28"/>
        </w:rPr>
      </w:pPr>
      <w:r>
        <w:rPr>
          <w:color w:val="000000"/>
          <w:sz w:val="28"/>
          <w:szCs w:val="28"/>
        </w:rPr>
        <w:t xml:space="preserve">Расчет выбросов загрязняющих веществ от каждого </w:t>
      </w:r>
      <w:r>
        <w:rPr>
          <w:i/>
          <w:color w:val="000000"/>
          <w:sz w:val="28"/>
          <w:szCs w:val="28"/>
        </w:rPr>
        <w:t>i</w:t>
      </w:r>
      <w:r>
        <w:rPr>
          <w:color w:val="000000"/>
          <w:sz w:val="28"/>
          <w:szCs w:val="28"/>
        </w:rPr>
        <w:t>-го вида (технологической группы) сельскохозяйственного животного, пушного зверя, птицы производится для единицы измерения «тонна в год». Валовые выбросы загрязняющих веществ рассчитываются как сумма выбросов от всех видов (технологических групп) сельскохозяйственных животных, пушных зверей, домашней птицы, находящихся на учете данного животноводческого комплекса, зверофермы, птицефабрики. Далее в техническом кодексе при расчете валовых выбросов используется размерность «тонн в год», и для расчета выбросов за рассматриваемый период в формулы необходимо подставлять значения параметров за данный период.</w:t>
      </w:r>
    </w:p>
    <w:p w:rsidR="00A635E6" w:rsidRDefault="00A635E6" w:rsidP="009C1BBA">
      <w:pPr>
        <w:widowControl w:val="0"/>
        <w:shd w:val="clear" w:color="auto" w:fill="FFFFFF"/>
        <w:tabs>
          <w:tab w:val="num" w:pos="1311"/>
        </w:tabs>
        <w:spacing w:line="300" w:lineRule="auto"/>
        <w:ind w:firstLine="709"/>
        <w:jc w:val="both"/>
        <w:rPr>
          <w:color w:val="000000"/>
          <w:spacing w:val="-4"/>
          <w:sz w:val="28"/>
          <w:szCs w:val="28"/>
        </w:rPr>
      </w:pPr>
      <w:r>
        <w:rPr>
          <w:color w:val="000000"/>
          <w:spacing w:val="-4"/>
          <w:sz w:val="28"/>
          <w:szCs w:val="28"/>
        </w:rPr>
        <w:t>Максимальный выброс каждого загрязняющего вещества рассчитывается как среднее значение выброса загрязняющего вещества исходя из значения валового выброса и продолжительности технологического процесса. При этом для расчета максимального выброса аммиака и метана от сельскохозяйственных животных используются процессы их стойлового содержания и не учитываются процессы выпаса и пастбищного содержания (то есть для расчета максимального выброса аммиака и метана от сельскохозяйственных животных используется валовой выброс, рассчитанный исходя из фактического времени их содержания в помещении).</w:t>
      </w:r>
    </w:p>
    <w:p w:rsidR="00A635E6" w:rsidRDefault="00A635E6" w:rsidP="009C1BBA">
      <w:pPr>
        <w:widowControl w:val="0"/>
        <w:shd w:val="clear" w:color="auto" w:fill="FFFFFF"/>
        <w:tabs>
          <w:tab w:val="num" w:pos="1311"/>
        </w:tabs>
        <w:spacing w:line="300" w:lineRule="auto"/>
        <w:ind w:firstLine="709"/>
        <w:jc w:val="both"/>
        <w:rPr>
          <w:color w:val="000000"/>
          <w:sz w:val="28"/>
          <w:szCs w:val="28"/>
        </w:rPr>
      </w:pPr>
      <w:r>
        <w:rPr>
          <w:color w:val="000000"/>
          <w:sz w:val="28"/>
          <w:szCs w:val="28"/>
        </w:rPr>
        <w:t xml:space="preserve">Валовой выброс </w:t>
      </w:r>
      <w:r>
        <w:rPr>
          <w:i/>
          <w:color w:val="000000"/>
          <w:sz w:val="28"/>
          <w:szCs w:val="28"/>
        </w:rPr>
        <w:t>j</w:t>
      </w:r>
      <w:r>
        <w:rPr>
          <w:color w:val="000000"/>
          <w:sz w:val="28"/>
          <w:szCs w:val="28"/>
        </w:rPr>
        <w:t xml:space="preserve">-го вещества на различных этапах технологического процесса содержания, выращивания, откорма и воспроизводства сельскохозяйственных животных, пушных зверей, домашней птицы </w:t>
      </w:r>
      <w:r w:rsidRPr="00683341">
        <w:rPr>
          <w:color w:val="000000"/>
          <w:position w:val="-14"/>
          <w:sz w:val="28"/>
          <w:szCs w:val="28"/>
          <w:lang w:eastAsia="be-BY"/>
        </w:rPr>
        <w:object w:dxaOrig="465" w:dyaOrig="435">
          <v:shape id="_x0000_i1087" type="#_x0000_t75" style="width:21pt;height:21.75pt" o:ole="">
            <v:imagedata r:id="rId136" o:title=""/>
          </v:shape>
          <o:OLEObject Type="Embed" ProgID="Equation.DSMT4" ShapeID="_x0000_i1087" DrawAspect="Content" ObjectID="_1647454104" r:id="rId137"/>
        </w:object>
      </w:r>
      <w:r>
        <w:rPr>
          <w:color w:val="000000"/>
          <w:sz w:val="28"/>
          <w:szCs w:val="28"/>
        </w:rPr>
        <w:t>, т/год, (кл./год для микроорганизмов), рассчитывается по формуле</w:t>
      </w:r>
    </w:p>
    <w:tbl>
      <w:tblPr>
        <w:tblW w:w="9930" w:type="dxa"/>
        <w:tblInd w:w="108" w:type="dxa"/>
        <w:tblLayout w:type="fixed"/>
        <w:tblLook w:val="01E0"/>
      </w:tblPr>
      <w:tblGrid>
        <w:gridCol w:w="7385"/>
        <w:gridCol w:w="2545"/>
      </w:tblGrid>
      <w:tr w:rsidR="00A635E6" w:rsidTr="009C1BBA">
        <w:tc>
          <w:tcPr>
            <w:tcW w:w="7380" w:type="dxa"/>
            <w:vAlign w:val="center"/>
          </w:tcPr>
          <w:p w:rsidR="00A635E6" w:rsidRDefault="00A635E6" w:rsidP="00F05753">
            <w:pPr>
              <w:spacing w:line="300" w:lineRule="auto"/>
              <w:ind w:right="311" w:firstLine="2444"/>
              <w:jc w:val="center"/>
              <w:rPr>
                <w:color w:val="000000"/>
                <w:sz w:val="28"/>
                <w:szCs w:val="28"/>
              </w:rPr>
            </w:pPr>
            <w:r w:rsidRPr="00683341">
              <w:rPr>
                <w:color w:val="000000"/>
                <w:position w:val="-24"/>
                <w:sz w:val="28"/>
                <w:szCs w:val="28"/>
                <w:lang w:eastAsia="be-BY"/>
              </w:rPr>
              <w:object w:dxaOrig="1740" w:dyaOrig="765">
                <v:shape id="_x0000_i1088" type="#_x0000_t75" style="width:87pt;height:36.75pt" o:ole="">
                  <v:imagedata r:id="rId138" o:title=""/>
                </v:shape>
                <o:OLEObject Type="Embed" ProgID="Equation.DSMT4" ShapeID="_x0000_i1088" DrawAspect="Content" ObjectID="_1647454105" r:id="rId139"/>
              </w:object>
            </w:r>
            <w:r>
              <w:rPr>
                <w:color w:val="000000"/>
                <w:sz w:val="28"/>
                <w:szCs w:val="28"/>
              </w:rPr>
              <w:t>,</w:t>
            </w:r>
          </w:p>
        </w:tc>
        <w:tc>
          <w:tcPr>
            <w:tcW w:w="2543" w:type="dxa"/>
            <w:vAlign w:val="center"/>
          </w:tcPr>
          <w:p w:rsidR="00A635E6" w:rsidRDefault="00A635E6" w:rsidP="00973762">
            <w:pPr>
              <w:widowControl w:val="0"/>
              <w:tabs>
                <w:tab w:val="left" w:pos="1080"/>
              </w:tabs>
              <w:spacing w:line="300" w:lineRule="auto"/>
              <w:ind w:left="-5" w:right="318"/>
              <w:jc w:val="right"/>
              <w:rPr>
                <w:color w:val="000000"/>
                <w:sz w:val="28"/>
                <w:szCs w:val="28"/>
              </w:rPr>
            </w:pPr>
            <w:r>
              <w:rPr>
                <w:color w:val="000000"/>
                <w:sz w:val="28"/>
                <w:szCs w:val="28"/>
              </w:rPr>
              <w:t xml:space="preserve"> (6.49)  </w:t>
            </w:r>
          </w:p>
        </w:tc>
      </w:tr>
    </w:tbl>
    <w:p w:rsidR="00A635E6" w:rsidRDefault="00A635E6" w:rsidP="00973762">
      <w:pPr>
        <w:pStyle w:val="a7"/>
        <w:spacing w:after="0" w:line="300" w:lineRule="auto"/>
        <w:jc w:val="both"/>
        <w:rPr>
          <w:color w:val="000000"/>
          <w:sz w:val="28"/>
          <w:szCs w:val="28"/>
        </w:rPr>
      </w:pPr>
      <w:r>
        <w:rPr>
          <w:color w:val="000000"/>
          <w:sz w:val="28"/>
          <w:szCs w:val="28"/>
        </w:rPr>
        <w:t xml:space="preserve">где    </w:t>
      </w:r>
      <w:r>
        <w:rPr>
          <w:i/>
          <w:color w:val="000000"/>
          <w:sz w:val="28"/>
          <w:szCs w:val="28"/>
        </w:rPr>
        <w:t xml:space="preserve">i </w:t>
      </w:r>
      <w:r>
        <w:rPr>
          <w:color w:val="000000"/>
          <w:sz w:val="28"/>
          <w:szCs w:val="28"/>
        </w:rPr>
        <w:t>– вид (технологическая группа) сельскохозяйственного животного;</w:t>
      </w:r>
    </w:p>
    <w:p w:rsidR="00A635E6" w:rsidRDefault="00A635E6" w:rsidP="009C1BBA">
      <w:pPr>
        <w:tabs>
          <w:tab w:val="left" w:pos="0"/>
          <w:tab w:val="left" w:pos="1080"/>
          <w:tab w:val="left" w:pos="1260"/>
        </w:tabs>
        <w:spacing w:line="300" w:lineRule="auto"/>
        <w:ind w:firstLine="709"/>
        <w:jc w:val="both"/>
        <w:rPr>
          <w:color w:val="000000"/>
          <w:sz w:val="28"/>
          <w:szCs w:val="28"/>
        </w:rPr>
      </w:pPr>
      <w:r w:rsidRPr="00683341">
        <w:rPr>
          <w:color w:val="000000"/>
          <w:position w:val="-14"/>
          <w:sz w:val="28"/>
          <w:szCs w:val="28"/>
          <w:lang w:eastAsia="be-BY"/>
        </w:rPr>
        <w:object w:dxaOrig="345" w:dyaOrig="435">
          <v:shape id="_x0000_i1089" type="#_x0000_t75" style="width:17.25pt;height:21.75pt" o:ole="">
            <v:imagedata r:id="rId140" o:title=""/>
          </v:shape>
          <o:OLEObject Type="Embed" ProgID="Equation.DSMT4" ShapeID="_x0000_i1089" DrawAspect="Content" ObjectID="_1647454106" r:id="rId141"/>
        </w:object>
      </w:r>
      <w:r>
        <w:rPr>
          <w:color w:val="000000"/>
          <w:sz w:val="28"/>
          <w:szCs w:val="28"/>
        </w:rPr>
        <w:t xml:space="preserve">– валовой выброс </w:t>
      </w:r>
      <w:r>
        <w:rPr>
          <w:i/>
          <w:color w:val="000000"/>
          <w:sz w:val="28"/>
          <w:szCs w:val="28"/>
        </w:rPr>
        <w:t>j</w:t>
      </w:r>
      <w:r>
        <w:rPr>
          <w:color w:val="000000"/>
          <w:sz w:val="28"/>
          <w:szCs w:val="28"/>
        </w:rPr>
        <w:t xml:space="preserve">-го вещества от </w:t>
      </w:r>
      <w:r>
        <w:rPr>
          <w:i/>
          <w:color w:val="000000"/>
          <w:sz w:val="28"/>
          <w:szCs w:val="28"/>
        </w:rPr>
        <w:t>i</w:t>
      </w:r>
      <w:r>
        <w:rPr>
          <w:color w:val="000000"/>
          <w:sz w:val="28"/>
          <w:szCs w:val="28"/>
        </w:rPr>
        <w:t>-го вида (технологической группы) сельскохозяйственного животного, т/год (кл./год для микроорганизмов), определяемый для аммиака, метана, закиси азота, сероводорода, метиламина, фенола, метанола, пропиональдегида, гексановой кислоты, диметилсульфида, этилформиата, пыли меховой, микроорганизмов.</w:t>
      </w:r>
    </w:p>
    <w:p w:rsidR="00A635E6" w:rsidRDefault="00A635E6" w:rsidP="009C1BBA">
      <w:pPr>
        <w:widowControl w:val="0"/>
        <w:shd w:val="clear" w:color="auto" w:fill="FFFFFF"/>
        <w:tabs>
          <w:tab w:val="num" w:pos="1311"/>
        </w:tabs>
        <w:spacing w:line="300" w:lineRule="auto"/>
        <w:ind w:firstLine="709"/>
        <w:jc w:val="both"/>
        <w:rPr>
          <w:color w:val="000000"/>
          <w:sz w:val="28"/>
          <w:szCs w:val="28"/>
        </w:rPr>
      </w:pPr>
      <w:r>
        <w:rPr>
          <w:color w:val="000000"/>
          <w:sz w:val="28"/>
          <w:szCs w:val="28"/>
        </w:rPr>
        <w:t xml:space="preserve">Максимальный выброс </w:t>
      </w:r>
      <w:r>
        <w:rPr>
          <w:i/>
          <w:color w:val="000000"/>
          <w:sz w:val="28"/>
          <w:szCs w:val="28"/>
        </w:rPr>
        <w:t>j-</w:t>
      </w:r>
      <w:r>
        <w:rPr>
          <w:color w:val="000000"/>
          <w:sz w:val="28"/>
          <w:szCs w:val="28"/>
        </w:rPr>
        <w:t xml:space="preserve">го вещества на различных этапах </w:t>
      </w:r>
      <w:r>
        <w:rPr>
          <w:color w:val="000000"/>
          <w:sz w:val="28"/>
          <w:szCs w:val="28"/>
        </w:rPr>
        <w:lastRenderedPageBreak/>
        <w:t xml:space="preserve">технологического процесса содержания, выращивания, откорма и воспроизводства сельскохозяйственных животных, пушных зверей, домашней птицы </w:t>
      </w:r>
      <w:r w:rsidRPr="00683341">
        <w:rPr>
          <w:color w:val="000000"/>
          <w:position w:val="-14"/>
          <w:sz w:val="28"/>
          <w:szCs w:val="28"/>
          <w:lang w:eastAsia="be-BY"/>
        </w:rPr>
        <w:object w:dxaOrig="360" w:dyaOrig="360">
          <v:shape id="_x0000_i1090" type="#_x0000_t75" style="width:18pt;height:18pt" o:ole="">
            <v:imagedata r:id="rId142" o:title=""/>
          </v:shape>
          <o:OLEObject Type="Embed" ProgID="Equation.DSMT4" ShapeID="_x0000_i1090" DrawAspect="Content" ObjectID="_1647454107" r:id="rId143"/>
        </w:object>
      </w:r>
      <w:r>
        <w:rPr>
          <w:color w:val="000000"/>
          <w:sz w:val="28"/>
          <w:szCs w:val="28"/>
        </w:rPr>
        <w:t>, г/с (кл./с для микроорганизмов), рассчитывается по формуле</w:t>
      </w:r>
    </w:p>
    <w:tbl>
      <w:tblPr>
        <w:tblW w:w="9930" w:type="dxa"/>
        <w:tblInd w:w="108" w:type="dxa"/>
        <w:tblLayout w:type="fixed"/>
        <w:tblLook w:val="01E0"/>
      </w:tblPr>
      <w:tblGrid>
        <w:gridCol w:w="9930"/>
      </w:tblGrid>
      <w:tr w:rsidR="00A635E6" w:rsidTr="009C1BBA">
        <w:tc>
          <w:tcPr>
            <w:tcW w:w="9923" w:type="dxa"/>
            <w:vAlign w:val="center"/>
          </w:tcPr>
          <w:p w:rsidR="00A635E6" w:rsidRDefault="00A635E6" w:rsidP="00FA22D8">
            <w:pPr>
              <w:tabs>
                <w:tab w:val="left" w:pos="1140"/>
              </w:tabs>
              <w:spacing w:before="120" w:after="120" w:line="300" w:lineRule="auto"/>
              <w:ind w:right="317" w:firstLine="709"/>
              <w:jc w:val="right"/>
              <w:rPr>
                <w:color w:val="000000"/>
                <w:sz w:val="28"/>
                <w:szCs w:val="28"/>
              </w:rPr>
            </w:pPr>
            <w:r w:rsidRPr="00683341">
              <w:rPr>
                <w:color w:val="000000"/>
                <w:position w:val="-24"/>
                <w:sz w:val="28"/>
                <w:szCs w:val="28"/>
                <w:lang w:eastAsia="be-BY"/>
              </w:rPr>
              <w:object w:dxaOrig="3150" w:dyaOrig="810">
                <v:shape id="_x0000_i1091" type="#_x0000_t75" style="width:156.75pt;height:40.5pt" o:ole="" filled="t">
                  <v:imagedata r:id="rId144" o:title=""/>
                </v:shape>
                <o:OLEObject Type="Embed" ProgID="Equation.DSMT4" ShapeID="_x0000_i1091" DrawAspect="Content" ObjectID="_1647454108" r:id="rId145"/>
              </w:object>
            </w:r>
            <w:r>
              <w:rPr>
                <w:color w:val="000000"/>
                <w:sz w:val="28"/>
                <w:szCs w:val="28"/>
              </w:rPr>
              <w:t xml:space="preserve">,         ( 6.50)          </w:t>
            </w:r>
          </w:p>
        </w:tc>
      </w:tr>
    </w:tbl>
    <w:p w:rsidR="00A635E6" w:rsidRDefault="00A635E6" w:rsidP="009C1BBA">
      <w:pPr>
        <w:spacing w:line="300" w:lineRule="auto"/>
        <w:ind w:firstLine="709"/>
        <w:jc w:val="both"/>
        <w:rPr>
          <w:color w:val="000000"/>
          <w:sz w:val="28"/>
          <w:szCs w:val="28"/>
        </w:rPr>
      </w:pPr>
      <w:r>
        <w:rPr>
          <w:color w:val="000000"/>
          <w:sz w:val="28"/>
          <w:szCs w:val="28"/>
        </w:rPr>
        <w:t>где 10</w:t>
      </w:r>
      <w:r>
        <w:rPr>
          <w:color w:val="000000"/>
          <w:sz w:val="28"/>
          <w:szCs w:val="28"/>
          <w:vertAlign w:val="superscript"/>
        </w:rPr>
        <w:t>6</w:t>
      </w:r>
      <w:r>
        <w:rPr>
          <w:color w:val="000000"/>
          <w:sz w:val="28"/>
          <w:szCs w:val="28"/>
        </w:rPr>
        <w:t>/3600 – коэффициент пересчета из т/ч в г/с при расчете выбросов аммиака и метана от сельскохозяйственных животных при стойловом содержании;</w:t>
      </w:r>
    </w:p>
    <w:p w:rsidR="00A635E6" w:rsidRDefault="00A635E6" w:rsidP="009C1BBA">
      <w:pPr>
        <w:spacing w:line="300" w:lineRule="auto"/>
        <w:ind w:firstLine="709"/>
        <w:jc w:val="both"/>
        <w:outlineLvl w:val="0"/>
        <w:rPr>
          <w:color w:val="000000"/>
          <w:sz w:val="28"/>
          <w:szCs w:val="28"/>
        </w:rPr>
      </w:pPr>
      <w:r w:rsidRPr="00683341">
        <w:rPr>
          <w:color w:val="000000"/>
          <w:position w:val="-6"/>
          <w:sz w:val="28"/>
          <w:szCs w:val="28"/>
          <w:lang w:eastAsia="be-BY"/>
        </w:rPr>
        <w:object w:dxaOrig="195" w:dyaOrig="210">
          <v:shape id="_x0000_i1092" type="#_x0000_t75" style="width:10.5pt;height:10.5pt" o:ole="">
            <v:imagedata r:id="rId146" o:title=""/>
          </v:shape>
          <o:OLEObject Type="Embed" ProgID="Equation.DSMT4" ShapeID="_x0000_i1092" DrawAspect="Content" ObjectID="_1647454109" r:id="rId147"/>
        </w:object>
      </w:r>
      <w:r>
        <w:rPr>
          <w:color w:val="000000"/>
          <w:sz w:val="28"/>
          <w:szCs w:val="28"/>
        </w:rPr>
        <w:t>– продолжительность технологического процесса при расчете выбросов аммиака и метана от сельскохозяйственных животных при их стойловом содержании, ч/год;</w:t>
      </w:r>
    </w:p>
    <w:p w:rsidR="00A635E6" w:rsidRDefault="00A635E6" w:rsidP="009C1BBA">
      <w:pPr>
        <w:tabs>
          <w:tab w:val="left" w:pos="0"/>
          <w:tab w:val="left" w:pos="1080"/>
          <w:tab w:val="left" w:pos="1260"/>
        </w:tabs>
        <w:spacing w:line="300" w:lineRule="auto"/>
        <w:ind w:firstLine="709"/>
        <w:jc w:val="both"/>
        <w:rPr>
          <w:color w:val="000000"/>
          <w:sz w:val="28"/>
          <w:szCs w:val="28"/>
        </w:rPr>
      </w:pPr>
      <w:r w:rsidRPr="00683341">
        <w:rPr>
          <w:color w:val="000000"/>
          <w:position w:val="-14"/>
          <w:sz w:val="28"/>
          <w:szCs w:val="28"/>
          <w:lang w:eastAsia="be-BY"/>
        </w:rPr>
        <w:object w:dxaOrig="420" w:dyaOrig="450">
          <v:shape id="_x0000_i1093" type="#_x0000_t75" style="width:21pt;height:22.5pt" o:ole="">
            <v:imagedata r:id="rId148" o:title=""/>
          </v:shape>
          <o:OLEObject Type="Embed" ProgID="Equation.DSMT4" ShapeID="_x0000_i1093" DrawAspect="Content" ObjectID="_1647454110" r:id="rId149"/>
        </w:object>
      </w:r>
      <w:r>
        <w:rPr>
          <w:color w:val="000000"/>
          <w:sz w:val="28"/>
          <w:szCs w:val="28"/>
        </w:rPr>
        <w:t>– валовой выброс аммиака или метана при стойловом содержании сельскохозяйственных животных, т/год;</w:t>
      </w:r>
    </w:p>
    <w:p w:rsidR="00A635E6" w:rsidRDefault="00A635E6" w:rsidP="009C1BBA">
      <w:pPr>
        <w:spacing w:line="300" w:lineRule="auto"/>
        <w:ind w:firstLine="709"/>
        <w:jc w:val="both"/>
        <w:outlineLvl w:val="0"/>
        <w:rPr>
          <w:color w:val="000000"/>
          <w:spacing w:val="-6"/>
          <w:sz w:val="28"/>
          <w:szCs w:val="28"/>
        </w:rPr>
      </w:pPr>
      <w:r>
        <w:rPr>
          <w:color w:val="000000"/>
          <w:sz w:val="28"/>
          <w:szCs w:val="28"/>
        </w:rPr>
        <w:t xml:space="preserve">38,05 – </w:t>
      </w:r>
      <w:r>
        <w:rPr>
          <w:color w:val="000000"/>
          <w:spacing w:val="-6"/>
          <w:sz w:val="28"/>
          <w:szCs w:val="28"/>
        </w:rPr>
        <w:t>коэффициент пересчета из т/год в г/с при расчете выбросов от сельскохозяйственных животных при процессах выпаса и пастбищного содержания, от пушных зверей и домашних птиц;</w:t>
      </w:r>
    </w:p>
    <w:p w:rsidR="00A635E6" w:rsidRDefault="00A635E6" w:rsidP="009C1BBA">
      <w:pPr>
        <w:tabs>
          <w:tab w:val="left" w:pos="0"/>
          <w:tab w:val="left" w:pos="1080"/>
          <w:tab w:val="left" w:pos="1260"/>
        </w:tabs>
        <w:spacing w:line="300" w:lineRule="auto"/>
        <w:ind w:firstLine="709"/>
        <w:jc w:val="both"/>
        <w:rPr>
          <w:color w:val="000000"/>
          <w:sz w:val="28"/>
          <w:szCs w:val="28"/>
        </w:rPr>
      </w:pPr>
      <w:r w:rsidRPr="00683341">
        <w:rPr>
          <w:color w:val="000000"/>
          <w:position w:val="-14"/>
          <w:sz w:val="28"/>
          <w:szCs w:val="28"/>
          <w:lang w:eastAsia="be-BY"/>
        </w:rPr>
        <w:object w:dxaOrig="600" w:dyaOrig="555">
          <v:shape id="_x0000_i1094" type="#_x0000_t75" style="width:30pt;height:27.75pt" o:ole="">
            <v:imagedata r:id="rId150" o:title=""/>
          </v:shape>
          <o:OLEObject Type="Embed" ProgID="Equation.DSMT4" ShapeID="_x0000_i1094" DrawAspect="Content" ObjectID="_1647454111" r:id="rId151"/>
        </w:object>
      </w:r>
      <w:r>
        <w:rPr>
          <w:color w:val="000000"/>
          <w:sz w:val="28"/>
          <w:szCs w:val="28"/>
        </w:rPr>
        <w:t xml:space="preserve">– валовой выброс </w:t>
      </w:r>
      <w:r>
        <w:rPr>
          <w:i/>
          <w:color w:val="000000"/>
          <w:sz w:val="28"/>
          <w:szCs w:val="28"/>
        </w:rPr>
        <w:t>j</w:t>
      </w:r>
      <w:r>
        <w:rPr>
          <w:color w:val="000000"/>
          <w:sz w:val="28"/>
          <w:szCs w:val="28"/>
        </w:rPr>
        <w:t>-го вещества на различных этапах технологического процесса содержания, выращивания, откорма и воспроизводства сельскохозяйственных животных, пушных зверей, домашней птицы, т/год.</w:t>
      </w:r>
    </w:p>
    <w:p w:rsidR="00A635E6" w:rsidRDefault="00A635E6" w:rsidP="009C1BBA">
      <w:pPr>
        <w:pStyle w:val="a7"/>
        <w:widowControl w:val="0"/>
        <w:spacing w:after="0" w:line="300" w:lineRule="auto"/>
        <w:ind w:firstLine="709"/>
        <w:jc w:val="both"/>
        <w:rPr>
          <w:color w:val="000000"/>
          <w:sz w:val="28"/>
          <w:szCs w:val="28"/>
        </w:rPr>
      </w:pPr>
      <w:r>
        <w:rPr>
          <w:color w:val="000000"/>
          <w:sz w:val="28"/>
          <w:szCs w:val="28"/>
        </w:rPr>
        <w:t xml:space="preserve">Валовой выброс аммиака на различных этапах технологического процесса содержания, выращивания, откорма и воспроизводства </w:t>
      </w:r>
      <w:r>
        <w:rPr>
          <w:i/>
          <w:color w:val="000000"/>
          <w:sz w:val="28"/>
          <w:szCs w:val="28"/>
        </w:rPr>
        <w:t>i</w:t>
      </w:r>
      <w:r>
        <w:rPr>
          <w:color w:val="000000"/>
          <w:sz w:val="28"/>
          <w:szCs w:val="28"/>
        </w:rPr>
        <w:t xml:space="preserve">-го вида (технологической группы) сельскохозяйственного животного (кроме свиней), пушного зверя, домашней птицы </w:t>
      </w:r>
      <w:r w:rsidRPr="00683341">
        <w:rPr>
          <w:color w:val="000000"/>
          <w:position w:val="-14"/>
          <w:sz w:val="28"/>
          <w:szCs w:val="28"/>
        </w:rPr>
        <w:object w:dxaOrig="675" w:dyaOrig="540">
          <v:shape id="_x0000_i1095" type="#_x0000_t75" style="width:33.75pt;height:27.75pt" o:ole="">
            <v:imagedata r:id="rId152" o:title=""/>
          </v:shape>
          <o:OLEObject Type="Embed" ProgID="Equation.DSMT4" ShapeID="_x0000_i1095" DrawAspect="Content" ObjectID="_1647454112" r:id="rId153"/>
        </w:object>
      </w:r>
      <w:r>
        <w:rPr>
          <w:color w:val="000000"/>
          <w:sz w:val="28"/>
          <w:szCs w:val="28"/>
        </w:rPr>
        <w:t>, т/год,  рассчитывается по формуле</w:t>
      </w:r>
    </w:p>
    <w:tbl>
      <w:tblPr>
        <w:tblW w:w="8850" w:type="dxa"/>
        <w:tblInd w:w="1188" w:type="dxa"/>
        <w:tblLayout w:type="fixed"/>
        <w:tblLook w:val="01E0"/>
      </w:tblPr>
      <w:tblGrid>
        <w:gridCol w:w="6125"/>
        <w:gridCol w:w="2725"/>
      </w:tblGrid>
      <w:tr w:rsidR="00A635E6" w:rsidTr="009C1BBA">
        <w:tc>
          <w:tcPr>
            <w:tcW w:w="6120" w:type="dxa"/>
            <w:vAlign w:val="center"/>
          </w:tcPr>
          <w:p w:rsidR="00A635E6" w:rsidRDefault="00A635E6">
            <w:pPr>
              <w:spacing w:before="120" w:after="120" w:line="300" w:lineRule="auto"/>
              <w:ind w:left="539" w:firstLine="709"/>
              <w:jc w:val="both"/>
              <w:rPr>
                <w:color w:val="000000"/>
                <w:sz w:val="28"/>
                <w:szCs w:val="28"/>
              </w:rPr>
            </w:pPr>
            <w:r w:rsidRPr="00683341">
              <w:rPr>
                <w:color w:val="000000"/>
                <w:position w:val="-40"/>
                <w:sz w:val="28"/>
                <w:szCs w:val="28"/>
                <w:lang w:eastAsia="be-BY"/>
              </w:rPr>
              <w:object w:dxaOrig="4050" w:dyaOrig="1035">
                <v:shape id="_x0000_i1096" type="#_x0000_t75" style="width:202.5pt;height:51.75pt" o:ole="">
                  <v:imagedata r:id="rId154" o:title=""/>
                </v:shape>
                <o:OLEObject Type="Embed" ProgID="Equation.DSMT4" ShapeID="_x0000_i1096" DrawAspect="Content" ObjectID="_1647454113" r:id="rId155"/>
              </w:object>
            </w:r>
          </w:p>
        </w:tc>
        <w:tc>
          <w:tcPr>
            <w:tcW w:w="2723" w:type="dxa"/>
            <w:vAlign w:val="center"/>
          </w:tcPr>
          <w:p w:rsidR="00A635E6" w:rsidRDefault="00A635E6" w:rsidP="00FA22D8">
            <w:pPr>
              <w:widowControl w:val="0"/>
              <w:spacing w:line="300" w:lineRule="auto"/>
              <w:ind w:left="-88" w:right="175"/>
              <w:jc w:val="right"/>
              <w:rPr>
                <w:color w:val="000000"/>
                <w:sz w:val="28"/>
                <w:szCs w:val="28"/>
              </w:rPr>
            </w:pPr>
            <w:r>
              <w:rPr>
                <w:color w:val="000000"/>
                <w:sz w:val="28"/>
                <w:szCs w:val="28"/>
                <w:lang w:eastAsia="be-BY"/>
              </w:rPr>
              <w:t xml:space="preserve">(6.51 ) </w:t>
            </w:r>
          </w:p>
        </w:tc>
      </w:tr>
    </w:tbl>
    <w:p w:rsidR="00A635E6" w:rsidRDefault="00A635E6" w:rsidP="00973762">
      <w:pPr>
        <w:spacing w:line="300" w:lineRule="auto"/>
        <w:ind w:right="425"/>
        <w:jc w:val="both"/>
        <w:rPr>
          <w:color w:val="000000"/>
          <w:spacing w:val="-4"/>
          <w:sz w:val="28"/>
          <w:szCs w:val="28"/>
        </w:rPr>
      </w:pPr>
      <w:r>
        <w:rPr>
          <w:color w:val="000000"/>
          <w:spacing w:val="-4"/>
          <w:sz w:val="28"/>
          <w:szCs w:val="28"/>
        </w:rPr>
        <w:t xml:space="preserve">где </w:t>
      </w:r>
      <w:r w:rsidRPr="00683341">
        <w:rPr>
          <w:color w:val="000000"/>
          <w:spacing w:val="-4"/>
          <w:position w:val="-16"/>
          <w:sz w:val="28"/>
          <w:szCs w:val="28"/>
          <w:lang w:eastAsia="be-BY"/>
        </w:rPr>
        <w:object w:dxaOrig="555" w:dyaOrig="555">
          <v:shape id="_x0000_i1097" type="#_x0000_t75" style="width:27.75pt;height:27.75pt" o:ole="">
            <v:imagedata r:id="rId156" o:title=""/>
          </v:shape>
          <o:OLEObject Type="Embed" ProgID="Equation.DSMT4" ShapeID="_x0000_i1097" DrawAspect="Content" ObjectID="_1647454114" r:id="rId157"/>
        </w:object>
      </w:r>
      <w:r>
        <w:rPr>
          <w:color w:val="000000"/>
          <w:spacing w:val="-4"/>
          <w:sz w:val="28"/>
          <w:szCs w:val="28"/>
        </w:rPr>
        <w:t xml:space="preserve">, </w:t>
      </w:r>
      <w:r w:rsidRPr="00683341">
        <w:rPr>
          <w:color w:val="000000"/>
          <w:spacing w:val="-4"/>
          <w:position w:val="-16"/>
          <w:sz w:val="28"/>
          <w:szCs w:val="28"/>
          <w:lang w:eastAsia="be-BY"/>
        </w:rPr>
        <w:object w:dxaOrig="585" w:dyaOrig="570">
          <v:shape id="_x0000_i1098" type="#_x0000_t75" style="width:29.25pt;height:27.75pt" o:ole="">
            <v:imagedata r:id="rId158" o:title=""/>
          </v:shape>
          <o:OLEObject Type="Embed" ProgID="Equation.DSMT4" ShapeID="_x0000_i1098" DrawAspect="Content" ObjectID="_1647454115" r:id="rId159"/>
        </w:object>
      </w:r>
      <w:r>
        <w:rPr>
          <w:color w:val="000000"/>
          <w:spacing w:val="-4"/>
          <w:sz w:val="28"/>
          <w:szCs w:val="28"/>
        </w:rPr>
        <w:t xml:space="preserve">, </w:t>
      </w:r>
      <w:r w:rsidRPr="00683341">
        <w:rPr>
          <w:color w:val="000000"/>
          <w:spacing w:val="-4"/>
          <w:position w:val="-16"/>
          <w:sz w:val="28"/>
          <w:szCs w:val="28"/>
          <w:lang w:eastAsia="be-BY"/>
        </w:rPr>
        <w:object w:dxaOrig="525" w:dyaOrig="510">
          <v:shape id="_x0000_i1099" type="#_x0000_t75" style="width:26.25pt;height:25.5pt" o:ole="">
            <v:imagedata r:id="rId160" o:title=""/>
          </v:shape>
          <o:OLEObject Type="Embed" ProgID="Equation.DSMT4" ShapeID="_x0000_i1099" DrawAspect="Content" ObjectID="_1647454116" r:id="rId161"/>
        </w:object>
      </w:r>
      <w:r>
        <w:rPr>
          <w:color w:val="000000"/>
          <w:spacing w:val="-4"/>
          <w:sz w:val="28"/>
          <w:szCs w:val="28"/>
        </w:rPr>
        <w:t xml:space="preserve"> – количество сельскохозяйственныхживотных (кроме свиней), зверей соответствующей градации (возраста), участвующих в данном технологическом процессе, гол. Градации сельскохозяйственных животных (кроме свиней), зверей </w:t>
      </w:r>
      <w:r w:rsidRPr="00683341">
        <w:rPr>
          <w:color w:val="000000"/>
          <w:spacing w:val="-4"/>
          <w:position w:val="-10"/>
          <w:sz w:val="28"/>
          <w:szCs w:val="28"/>
          <w:lang w:eastAsia="be-BY"/>
        </w:rPr>
        <w:object w:dxaOrig="420" w:dyaOrig="480">
          <v:shape id="_x0000_i1100" type="#_x0000_t75" style="width:21pt;height:24.75pt" o:ole="">
            <v:imagedata r:id="rId162" o:title=""/>
          </v:shape>
          <o:OLEObject Type="Embed" ProgID="Equation.DSMT4" ShapeID="_x0000_i1100" DrawAspect="Content" ObjectID="_1647454117" r:id="rId163"/>
        </w:object>
      </w:r>
      <w:r>
        <w:rPr>
          <w:color w:val="000000"/>
          <w:spacing w:val="-4"/>
          <w:sz w:val="28"/>
          <w:szCs w:val="28"/>
        </w:rPr>
        <w:t xml:space="preserve">, </w:t>
      </w:r>
      <w:r w:rsidRPr="00683341">
        <w:rPr>
          <w:color w:val="000000"/>
          <w:spacing w:val="-4"/>
          <w:position w:val="-10"/>
          <w:sz w:val="28"/>
          <w:szCs w:val="28"/>
          <w:lang w:eastAsia="be-BY"/>
        </w:rPr>
        <w:object w:dxaOrig="435" w:dyaOrig="465">
          <v:shape id="_x0000_i1101" type="#_x0000_t75" style="width:21.75pt;height:21.75pt" o:ole="">
            <v:imagedata r:id="rId164" o:title=""/>
          </v:shape>
          <o:OLEObject Type="Embed" ProgID="Equation.DSMT4" ShapeID="_x0000_i1101" DrawAspect="Content" ObjectID="_1647454118" r:id="rId165"/>
        </w:object>
      </w:r>
      <w:r>
        <w:rPr>
          <w:color w:val="000000"/>
          <w:spacing w:val="-4"/>
          <w:sz w:val="28"/>
          <w:szCs w:val="28"/>
        </w:rPr>
        <w:t xml:space="preserve">, </w:t>
      </w:r>
      <w:r w:rsidRPr="00683341">
        <w:rPr>
          <w:color w:val="000000"/>
          <w:spacing w:val="-4"/>
          <w:position w:val="-10"/>
          <w:sz w:val="28"/>
          <w:szCs w:val="28"/>
          <w:lang w:eastAsia="be-BY"/>
        </w:rPr>
        <w:object w:dxaOrig="435" w:dyaOrig="465">
          <v:shape id="_x0000_i1102" type="#_x0000_t75" style="width:21.75pt;height:21.75pt" o:ole="">
            <v:imagedata r:id="rId166" o:title=""/>
          </v:shape>
          <o:OLEObject Type="Embed" ProgID="Equation.DSMT4" ShapeID="_x0000_i1102" DrawAspect="Content" ObjectID="_1647454119" r:id="rId167"/>
        </w:object>
      </w:r>
      <w:r>
        <w:rPr>
          <w:color w:val="000000"/>
          <w:spacing w:val="-4"/>
          <w:sz w:val="28"/>
          <w:szCs w:val="28"/>
        </w:rPr>
        <w:t xml:space="preserve"> определяются  по таблице  6.11</w:t>
      </w:r>
    </w:p>
    <w:p w:rsidR="00A635E6" w:rsidRDefault="00A635E6" w:rsidP="009C1BBA">
      <w:pPr>
        <w:spacing w:line="300" w:lineRule="auto"/>
        <w:ind w:firstLine="709"/>
        <w:jc w:val="both"/>
        <w:rPr>
          <w:color w:val="000000"/>
          <w:sz w:val="28"/>
          <w:szCs w:val="28"/>
        </w:rPr>
      </w:pPr>
      <w:r w:rsidRPr="00683341">
        <w:rPr>
          <w:color w:val="000000"/>
          <w:position w:val="-14"/>
          <w:sz w:val="28"/>
          <w:szCs w:val="28"/>
          <w:lang w:eastAsia="be-BY"/>
        </w:rPr>
        <w:object w:dxaOrig="600" w:dyaOrig="540">
          <v:shape id="_x0000_i1103" type="#_x0000_t75" style="width:30pt;height:27.75pt" o:ole="">
            <v:imagedata r:id="rId168" o:title=""/>
          </v:shape>
          <o:OLEObject Type="Embed" ProgID="Equation.DSMT4" ShapeID="_x0000_i1103" DrawAspect="Content" ObjectID="_1647454120" r:id="rId169"/>
        </w:object>
      </w:r>
      <w:r>
        <w:rPr>
          <w:color w:val="000000"/>
          <w:sz w:val="28"/>
          <w:szCs w:val="28"/>
        </w:rPr>
        <w:t xml:space="preserve">– удельное выделение аммиака от </w:t>
      </w:r>
      <w:r>
        <w:rPr>
          <w:i/>
          <w:color w:val="000000"/>
          <w:sz w:val="28"/>
          <w:szCs w:val="28"/>
        </w:rPr>
        <w:t>i</w:t>
      </w:r>
      <w:r>
        <w:rPr>
          <w:color w:val="000000"/>
          <w:sz w:val="28"/>
          <w:szCs w:val="28"/>
        </w:rPr>
        <w:t xml:space="preserve">-го вида (технологической группы) сельскохозяйственного животного (кроме свиней), пушного зверяпри процессах их </w:t>
      </w:r>
      <w:r>
        <w:rPr>
          <w:color w:val="000000"/>
          <w:spacing w:val="-2"/>
          <w:sz w:val="28"/>
          <w:szCs w:val="28"/>
        </w:rPr>
        <w:t xml:space="preserve">содержания, </w:t>
      </w:r>
      <w:r>
        <w:rPr>
          <w:color w:val="000000"/>
          <w:sz w:val="28"/>
          <w:szCs w:val="28"/>
        </w:rPr>
        <w:t xml:space="preserve">выращивания и откорма </w:t>
      </w:r>
      <w:r>
        <w:rPr>
          <w:color w:val="000000"/>
          <w:spacing w:val="-2"/>
          <w:sz w:val="28"/>
          <w:szCs w:val="28"/>
        </w:rPr>
        <w:t>в течение года,</w:t>
      </w:r>
      <w:r>
        <w:rPr>
          <w:color w:val="000000"/>
          <w:sz w:val="28"/>
          <w:szCs w:val="28"/>
        </w:rPr>
        <w:t xml:space="preserve"> кг/(год·гол.),определяемое в зависимости от наличия данных о системе их содержания по таблицам6.11  и  6.13 </w:t>
      </w:r>
    </w:p>
    <w:p w:rsidR="00A635E6" w:rsidRDefault="00A635E6" w:rsidP="009C1BBA">
      <w:pPr>
        <w:spacing w:line="300" w:lineRule="auto"/>
        <w:ind w:firstLine="709"/>
        <w:jc w:val="both"/>
        <w:rPr>
          <w:color w:val="000000"/>
          <w:sz w:val="28"/>
          <w:szCs w:val="28"/>
        </w:rPr>
      </w:pPr>
      <w:r w:rsidRPr="00683341">
        <w:rPr>
          <w:color w:val="000000"/>
          <w:position w:val="-14"/>
          <w:sz w:val="28"/>
          <w:szCs w:val="28"/>
          <w:lang w:eastAsia="be-BY"/>
        </w:rPr>
        <w:object w:dxaOrig="600" w:dyaOrig="510">
          <v:shape id="_x0000_i1104" type="#_x0000_t75" style="width:30pt;height:25.5pt" o:ole="">
            <v:imagedata r:id="rId170" o:title=""/>
          </v:shape>
          <o:OLEObject Type="Embed" ProgID="Equation.DSMT4" ShapeID="_x0000_i1104" DrawAspect="Content" ObjectID="_1647454121" r:id="rId171"/>
        </w:object>
      </w:r>
      <w:r>
        <w:rPr>
          <w:color w:val="000000"/>
          <w:sz w:val="28"/>
          <w:szCs w:val="28"/>
        </w:rPr>
        <w:t xml:space="preserve">– удельные выделения от </w:t>
      </w:r>
      <w:r>
        <w:rPr>
          <w:i/>
          <w:color w:val="000000"/>
          <w:sz w:val="28"/>
          <w:szCs w:val="28"/>
        </w:rPr>
        <w:t>i</w:t>
      </w:r>
      <w:r>
        <w:rPr>
          <w:color w:val="000000"/>
          <w:sz w:val="28"/>
          <w:szCs w:val="28"/>
        </w:rPr>
        <w:t xml:space="preserve">-го вида (технологической группы) сельскохозяйственного животного (кроме свиней), пушного зверяпри процессах их </w:t>
      </w:r>
      <w:r>
        <w:rPr>
          <w:color w:val="000000"/>
          <w:spacing w:val="-2"/>
          <w:sz w:val="28"/>
          <w:szCs w:val="28"/>
        </w:rPr>
        <w:t xml:space="preserve">содержания </w:t>
      </w:r>
      <w:r>
        <w:rPr>
          <w:color w:val="000000"/>
          <w:sz w:val="28"/>
          <w:szCs w:val="28"/>
        </w:rPr>
        <w:t>в загоне, на выгульно-кормовой площадке</w:t>
      </w:r>
      <w:r>
        <w:rPr>
          <w:color w:val="000000"/>
          <w:spacing w:val="-2"/>
          <w:sz w:val="28"/>
          <w:szCs w:val="28"/>
        </w:rPr>
        <w:t xml:space="preserve"> в течение года,</w:t>
      </w:r>
      <w:r>
        <w:rPr>
          <w:color w:val="000000"/>
          <w:sz w:val="28"/>
          <w:szCs w:val="28"/>
        </w:rPr>
        <w:t xml:space="preserve"> кг/(год·гол.), определяемое по таблице 6.12;</w:t>
      </w:r>
    </w:p>
    <w:p w:rsidR="00A635E6" w:rsidRDefault="00A635E6" w:rsidP="009C1BBA">
      <w:pPr>
        <w:spacing w:line="300" w:lineRule="auto"/>
        <w:ind w:firstLine="709"/>
        <w:jc w:val="both"/>
        <w:rPr>
          <w:color w:val="000000"/>
          <w:sz w:val="28"/>
          <w:szCs w:val="28"/>
        </w:rPr>
      </w:pPr>
      <w:r w:rsidRPr="00683341">
        <w:rPr>
          <w:color w:val="000000"/>
          <w:position w:val="-14"/>
          <w:sz w:val="28"/>
          <w:szCs w:val="28"/>
          <w:lang w:eastAsia="be-BY"/>
        </w:rPr>
        <w:object w:dxaOrig="645" w:dyaOrig="570">
          <v:shape id="_x0000_i1105" type="#_x0000_t75" style="width:33pt;height:27.75pt" o:ole="">
            <v:imagedata r:id="rId172" o:title=""/>
          </v:shape>
          <o:OLEObject Type="Embed" ProgID="Equation.DSMT4" ShapeID="_x0000_i1105" DrawAspect="Content" ObjectID="_1647454122" r:id="rId173"/>
        </w:object>
      </w:r>
      <w:r>
        <w:rPr>
          <w:color w:val="000000"/>
          <w:sz w:val="28"/>
          <w:szCs w:val="28"/>
        </w:rPr>
        <w:t xml:space="preserve">– удельные выделения от </w:t>
      </w:r>
      <w:r>
        <w:rPr>
          <w:i/>
          <w:color w:val="000000"/>
          <w:sz w:val="28"/>
          <w:szCs w:val="28"/>
        </w:rPr>
        <w:t>i</w:t>
      </w:r>
      <w:r>
        <w:rPr>
          <w:color w:val="000000"/>
          <w:sz w:val="28"/>
          <w:szCs w:val="28"/>
        </w:rPr>
        <w:t xml:space="preserve">-го вида (технологической группы) сельскохозяйственного животного (кроме свиней), пушного зверяпри процессах их </w:t>
      </w:r>
      <w:r>
        <w:rPr>
          <w:color w:val="000000"/>
          <w:spacing w:val="-2"/>
          <w:sz w:val="28"/>
          <w:szCs w:val="28"/>
        </w:rPr>
        <w:t xml:space="preserve">содержания </w:t>
      </w:r>
      <w:r>
        <w:rPr>
          <w:color w:val="000000"/>
          <w:sz w:val="28"/>
          <w:szCs w:val="28"/>
        </w:rPr>
        <w:t>на пастбище, выпасе</w:t>
      </w:r>
      <w:r>
        <w:rPr>
          <w:color w:val="000000"/>
          <w:spacing w:val="-2"/>
          <w:sz w:val="28"/>
          <w:szCs w:val="28"/>
        </w:rPr>
        <w:t xml:space="preserve"> в течение года,</w:t>
      </w:r>
      <w:r>
        <w:rPr>
          <w:color w:val="000000"/>
          <w:sz w:val="28"/>
          <w:szCs w:val="28"/>
        </w:rPr>
        <w:t xml:space="preserve"> кг/(год·гол.), определяемое по таблице 6.12;</w:t>
      </w:r>
    </w:p>
    <w:p w:rsidR="00A635E6" w:rsidRDefault="00A635E6" w:rsidP="009C1BBA">
      <w:pPr>
        <w:spacing w:line="300" w:lineRule="auto"/>
        <w:ind w:firstLine="709"/>
        <w:jc w:val="both"/>
        <w:rPr>
          <w:color w:val="000000"/>
          <w:sz w:val="28"/>
          <w:szCs w:val="28"/>
        </w:rPr>
      </w:pPr>
      <w:r w:rsidRPr="00683341">
        <w:rPr>
          <w:color w:val="000000"/>
          <w:position w:val="-14"/>
          <w:sz w:val="28"/>
          <w:szCs w:val="28"/>
          <w:lang w:eastAsia="be-BY"/>
        </w:rPr>
        <w:object w:dxaOrig="645" w:dyaOrig="540">
          <v:shape id="_x0000_i1106" type="#_x0000_t75" style="width:33pt;height:27.75pt" o:ole="">
            <v:imagedata r:id="rId174" o:title=""/>
          </v:shape>
          <o:OLEObject Type="Embed" ProgID="Equation.DSMT4" ShapeID="_x0000_i1106" DrawAspect="Content" ObjectID="_1647454123" r:id="rId175"/>
        </w:object>
      </w:r>
      <w:r>
        <w:rPr>
          <w:color w:val="000000"/>
          <w:sz w:val="28"/>
          <w:szCs w:val="28"/>
        </w:rPr>
        <w:t xml:space="preserve">– удельное выделение аммиака при процессе </w:t>
      </w:r>
      <w:r>
        <w:rPr>
          <w:color w:val="000000"/>
          <w:spacing w:val="-2"/>
          <w:sz w:val="28"/>
          <w:szCs w:val="28"/>
        </w:rPr>
        <w:t>уборки, хранения и использования навоза в течение года,</w:t>
      </w:r>
      <w:r>
        <w:rPr>
          <w:color w:val="000000"/>
          <w:sz w:val="28"/>
          <w:szCs w:val="28"/>
        </w:rPr>
        <w:t xml:space="preserve"> кг/(год·гол.), определяемое по таблице 6.12;</w:t>
      </w:r>
    </w:p>
    <w:p w:rsidR="00A635E6" w:rsidRDefault="00A635E6" w:rsidP="009C1BBA">
      <w:pPr>
        <w:spacing w:line="300" w:lineRule="auto"/>
        <w:ind w:firstLine="709"/>
        <w:jc w:val="both"/>
        <w:rPr>
          <w:color w:val="000000"/>
          <w:sz w:val="28"/>
          <w:szCs w:val="28"/>
        </w:rPr>
      </w:pPr>
      <w:r w:rsidRPr="00683341">
        <w:rPr>
          <w:b/>
          <w:color w:val="000000"/>
          <w:position w:val="-14"/>
          <w:sz w:val="28"/>
          <w:szCs w:val="28"/>
          <w:lang w:eastAsia="be-BY"/>
        </w:rPr>
        <w:object w:dxaOrig="690" w:dyaOrig="615">
          <v:shape id="_x0000_i1107" type="#_x0000_t75" style="width:34.5pt;height:30.75pt" o:ole="">
            <v:imagedata r:id="rId176" o:title=""/>
          </v:shape>
          <o:OLEObject Type="Embed" ProgID="Equation.DSMT4" ShapeID="_x0000_i1107" DrawAspect="Content" ObjectID="_1647454124" r:id="rId177"/>
        </w:object>
      </w:r>
      <w:r>
        <w:rPr>
          <w:color w:val="000000"/>
          <w:sz w:val="28"/>
          <w:szCs w:val="28"/>
        </w:rPr>
        <w:t xml:space="preserve">– коэффициент снижения удельных выделений аммиака при процессах </w:t>
      </w:r>
      <w:r>
        <w:rPr>
          <w:color w:val="000000"/>
          <w:spacing w:val="-2"/>
          <w:sz w:val="28"/>
          <w:szCs w:val="28"/>
        </w:rPr>
        <w:t>уборки, хранения и внесения навоза</w:t>
      </w:r>
      <w:r>
        <w:rPr>
          <w:color w:val="000000"/>
          <w:sz w:val="28"/>
          <w:szCs w:val="28"/>
        </w:rPr>
        <w:t xml:space="preserve"> в почву рассчитывается как произведение коэффициента хранения навоза по таблице 6.15   и коэффициента внесения навоза в почву по таблице 6.14 , при отсутствии данных принимается равным 0,24.</w:t>
      </w:r>
    </w:p>
    <w:p w:rsidR="00A635E6" w:rsidRDefault="00A635E6" w:rsidP="009C1BBA">
      <w:pPr>
        <w:pStyle w:val="a7"/>
        <w:widowControl w:val="0"/>
        <w:spacing w:after="0" w:line="300" w:lineRule="auto"/>
        <w:ind w:firstLine="709"/>
        <w:jc w:val="both"/>
        <w:rPr>
          <w:color w:val="000000"/>
          <w:sz w:val="28"/>
          <w:szCs w:val="28"/>
        </w:rPr>
      </w:pPr>
      <w:r>
        <w:rPr>
          <w:color w:val="000000"/>
          <w:sz w:val="28"/>
          <w:szCs w:val="28"/>
        </w:rPr>
        <w:t xml:space="preserve">Валовой выброс аммиака на различных этапах технологического процесса содержания, выращивания, откорма и воспроизводства  </w:t>
      </w:r>
      <w:r>
        <w:rPr>
          <w:i/>
          <w:color w:val="000000"/>
          <w:sz w:val="28"/>
          <w:szCs w:val="28"/>
        </w:rPr>
        <w:t>i</w:t>
      </w:r>
      <w:r>
        <w:rPr>
          <w:color w:val="000000"/>
          <w:sz w:val="28"/>
          <w:szCs w:val="28"/>
        </w:rPr>
        <w:t xml:space="preserve">-го вида (технологической группы) свиней, домашней птицы </w:t>
      </w:r>
      <w:r w:rsidRPr="00683341">
        <w:rPr>
          <w:color w:val="000000"/>
          <w:position w:val="-14"/>
          <w:sz w:val="28"/>
          <w:szCs w:val="28"/>
        </w:rPr>
        <w:object w:dxaOrig="540" w:dyaOrig="435">
          <v:shape id="_x0000_i1108" type="#_x0000_t75" style="width:27.75pt;height:21.75pt" o:ole="">
            <v:imagedata r:id="rId178" o:title=""/>
          </v:shape>
          <o:OLEObject Type="Embed" ProgID="Equation.DSMT4" ShapeID="_x0000_i1108" DrawAspect="Content" ObjectID="_1647454125" r:id="rId179"/>
        </w:object>
      </w:r>
      <w:r>
        <w:rPr>
          <w:color w:val="000000"/>
          <w:sz w:val="28"/>
          <w:szCs w:val="28"/>
        </w:rPr>
        <w:t>, т/год,  рассчитывается по формуле</w:t>
      </w:r>
    </w:p>
    <w:tbl>
      <w:tblPr>
        <w:tblW w:w="9285" w:type="dxa"/>
        <w:jc w:val="center"/>
        <w:tblLayout w:type="fixed"/>
        <w:tblLook w:val="01E0"/>
      </w:tblPr>
      <w:tblGrid>
        <w:gridCol w:w="7781"/>
        <w:gridCol w:w="1504"/>
      </w:tblGrid>
      <w:tr w:rsidR="00A635E6" w:rsidTr="009C1BBA">
        <w:trPr>
          <w:trHeight w:val="1249"/>
          <w:jc w:val="center"/>
        </w:trPr>
        <w:tc>
          <w:tcPr>
            <w:tcW w:w="7784" w:type="dxa"/>
            <w:vAlign w:val="center"/>
          </w:tcPr>
          <w:p w:rsidR="00A635E6" w:rsidRDefault="00A635E6">
            <w:pPr>
              <w:tabs>
                <w:tab w:val="left" w:pos="1140"/>
              </w:tabs>
              <w:spacing w:before="120" w:after="120" w:line="300" w:lineRule="auto"/>
              <w:ind w:firstLine="709"/>
              <w:jc w:val="right"/>
              <w:rPr>
                <w:color w:val="000000"/>
                <w:sz w:val="28"/>
                <w:szCs w:val="28"/>
              </w:rPr>
            </w:pPr>
            <w:r w:rsidRPr="00683341">
              <w:rPr>
                <w:color w:val="000000"/>
                <w:position w:val="-42"/>
                <w:sz w:val="28"/>
                <w:szCs w:val="28"/>
                <w:lang w:eastAsia="be-BY"/>
              </w:rPr>
              <w:object w:dxaOrig="6045" w:dyaOrig="1260">
                <v:shape id="_x0000_i1109" type="#_x0000_t75" style="width:302.25pt;height:60.75pt" o:ole="">
                  <v:imagedata r:id="rId180" o:title=""/>
                </v:shape>
                <o:OLEObject Type="Embed" ProgID="Equation.DSMT4" ShapeID="_x0000_i1109" DrawAspect="Content" ObjectID="_1647454126" r:id="rId181"/>
              </w:object>
            </w:r>
          </w:p>
        </w:tc>
        <w:tc>
          <w:tcPr>
            <w:tcW w:w="1504" w:type="dxa"/>
            <w:vAlign w:val="center"/>
          </w:tcPr>
          <w:p w:rsidR="00A635E6" w:rsidRDefault="00A635E6" w:rsidP="00FA22D8">
            <w:pPr>
              <w:widowControl w:val="0"/>
              <w:tabs>
                <w:tab w:val="left" w:pos="1080"/>
              </w:tabs>
              <w:spacing w:line="300" w:lineRule="auto"/>
              <w:ind w:left="-22" w:right="-944" w:firstLine="709"/>
              <w:jc w:val="both"/>
              <w:rPr>
                <w:color w:val="000000"/>
                <w:sz w:val="28"/>
                <w:szCs w:val="28"/>
              </w:rPr>
            </w:pPr>
            <w:r>
              <w:rPr>
                <w:color w:val="000000"/>
                <w:sz w:val="28"/>
                <w:szCs w:val="28"/>
              </w:rPr>
              <w:t>(6.52)</w:t>
            </w:r>
          </w:p>
        </w:tc>
      </w:tr>
    </w:tbl>
    <w:p w:rsidR="00A635E6" w:rsidRDefault="00A635E6" w:rsidP="009C1BBA">
      <w:pPr>
        <w:spacing w:line="300" w:lineRule="auto"/>
        <w:ind w:firstLine="709"/>
        <w:jc w:val="both"/>
        <w:rPr>
          <w:color w:val="000000"/>
          <w:sz w:val="28"/>
          <w:szCs w:val="28"/>
        </w:rPr>
      </w:pPr>
      <w:r>
        <w:rPr>
          <w:color w:val="000000"/>
          <w:sz w:val="28"/>
          <w:szCs w:val="28"/>
        </w:rPr>
        <w:lastRenderedPageBreak/>
        <w:t xml:space="preserve">где </w:t>
      </w:r>
      <w:r w:rsidRPr="00683341">
        <w:rPr>
          <w:color w:val="000000"/>
          <w:position w:val="-16"/>
          <w:sz w:val="28"/>
          <w:szCs w:val="28"/>
          <w:lang w:eastAsia="be-BY"/>
        </w:rPr>
        <w:object w:dxaOrig="495" w:dyaOrig="495">
          <v:shape id="_x0000_i1110" type="#_x0000_t75" style="width:25.5pt;height:25.5pt" o:ole="">
            <v:imagedata r:id="rId182" o:title=""/>
          </v:shape>
          <o:OLEObject Type="Embed" ProgID="Equation.DSMT4" ShapeID="_x0000_i1110" DrawAspect="Content" ObjectID="_1647454127" r:id="rId183"/>
        </w:object>
      </w:r>
      <w:r>
        <w:rPr>
          <w:color w:val="000000"/>
          <w:sz w:val="28"/>
          <w:szCs w:val="28"/>
        </w:rPr>
        <w:t xml:space="preserve">, </w:t>
      </w:r>
      <w:r w:rsidRPr="00683341">
        <w:rPr>
          <w:color w:val="000000"/>
          <w:position w:val="-16"/>
          <w:sz w:val="28"/>
          <w:szCs w:val="28"/>
          <w:lang w:eastAsia="be-BY"/>
        </w:rPr>
        <w:object w:dxaOrig="495" w:dyaOrig="480">
          <v:shape id="_x0000_i1111" type="#_x0000_t75" style="width:25.5pt;height:24.75pt" o:ole="">
            <v:imagedata r:id="rId184" o:title=""/>
          </v:shape>
          <o:OLEObject Type="Embed" ProgID="Equation.DSMT4" ShapeID="_x0000_i1111" DrawAspect="Content" ObjectID="_1647454128" r:id="rId185"/>
        </w:object>
      </w:r>
      <w:r>
        <w:rPr>
          <w:color w:val="000000"/>
          <w:sz w:val="28"/>
          <w:szCs w:val="28"/>
        </w:rPr>
        <w:t xml:space="preserve">, </w:t>
      </w:r>
      <w:r w:rsidRPr="00683341">
        <w:rPr>
          <w:color w:val="000000"/>
          <w:position w:val="-16"/>
          <w:sz w:val="28"/>
          <w:szCs w:val="28"/>
          <w:lang w:eastAsia="be-BY"/>
        </w:rPr>
        <w:object w:dxaOrig="465" w:dyaOrig="465">
          <v:shape id="_x0000_i1112" type="#_x0000_t75" style="width:21.75pt;height:21.75pt" o:ole="">
            <v:imagedata r:id="rId186" o:title=""/>
          </v:shape>
          <o:OLEObject Type="Embed" ProgID="Equation.DSMT4" ShapeID="_x0000_i1112" DrawAspect="Content" ObjectID="_1647454129" r:id="rId187"/>
        </w:object>
      </w:r>
      <w:r>
        <w:rPr>
          <w:color w:val="000000"/>
          <w:sz w:val="28"/>
          <w:szCs w:val="28"/>
        </w:rPr>
        <w:t xml:space="preserve"> – количество свиней, птиц соответствующей градации (возраста), участвующих в данном технологическом процессе, гол. Градации свиней, птиц </w:t>
      </w:r>
      <w:r w:rsidRPr="00683341">
        <w:rPr>
          <w:color w:val="000000"/>
          <w:position w:val="-10"/>
          <w:sz w:val="28"/>
          <w:szCs w:val="28"/>
          <w:lang w:eastAsia="be-BY"/>
        </w:rPr>
        <w:object w:dxaOrig="375" w:dyaOrig="435">
          <v:shape id="_x0000_i1113" type="#_x0000_t75" style="width:18.75pt;height:21.75pt" o:ole="">
            <v:imagedata r:id="rId188" o:title=""/>
          </v:shape>
          <o:OLEObject Type="Embed" ProgID="Equation.DSMT4" ShapeID="_x0000_i1113" DrawAspect="Content" ObjectID="_1647454130" r:id="rId189"/>
        </w:object>
      </w:r>
      <w:r>
        <w:rPr>
          <w:color w:val="000000"/>
          <w:sz w:val="28"/>
          <w:szCs w:val="28"/>
        </w:rPr>
        <w:t xml:space="preserve">, </w:t>
      </w:r>
      <w:r w:rsidRPr="00683341">
        <w:rPr>
          <w:color w:val="000000"/>
          <w:position w:val="-10"/>
          <w:sz w:val="28"/>
          <w:szCs w:val="28"/>
          <w:lang w:eastAsia="be-BY"/>
        </w:rPr>
        <w:object w:dxaOrig="405" w:dyaOrig="450">
          <v:shape id="_x0000_i1114" type="#_x0000_t75" style="width:20.25pt;height:22.5pt" o:ole="">
            <v:imagedata r:id="rId190" o:title=""/>
          </v:shape>
          <o:OLEObject Type="Embed" ProgID="Equation.DSMT4" ShapeID="_x0000_i1114" DrawAspect="Content" ObjectID="_1647454131" r:id="rId191"/>
        </w:object>
      </w:r>
      <w:r>
        <w:rPr>
          <w:color w:val="000000"/>
          <w:sz w:val="28"/>
          <w:szCs w:val="28"/>
        </w:rPr>
        <w:t xml:space="preserve">, </w:t>
      </w:r>
      <w:r w:rsidRPr="00683341">
        <w:rPr>
          <w:color w:val="000000"/>
          <w:position w:val="-10"/>
          <w:sz w:val="28"/>
          <w:szCs w:val="28"/>
          <w:lang w:eastAsia="be-BY"/>
        </w:rPr>
        <w:object w:dxaOrig="435" w:dyaOrig="480">
          <v:shape id="_x0000_i1115" type="#_x0000_t75" style="width:21.75pt;height:24.75pt" o:ole="">
            <v:imagedata r:id="rId192" o:title=""/>
          </v:shape>
          <o:OLEObject Type="Embed" ProgID="Equation.DSMT4" ShapeID="_x0000_i1115" DrawAspect="Content" ObjectID="_1647454132" r:id="rId193"/>
        </w:object>
      </w:r>
      <w:r>
        <w:rPr>
          <w:color w:val="000000"/>
          <w:sz w:val="28"/>
          <w:szCs w:val="28"/>
        </w:rPr>
        <w:t xml:space="preserve"> определяются по таблице 6.11 ;</w:t>
      </w:r>
    </w:p>
    <w:p w:rsidR="008644A5" w:rsidRDefault="00A635E6" w:rsidP="009C1BBA">
      <w:pPr>
        <w:spacing w:line="300" w:lineRule="auto"/>
        <w:ind w:firstLine="709"/>
        <w:jc w:val="both"/>
        <w:rPr>
          <w:color w:val="000000"/>
          <w:sz w:val="28"/>
          <w:szCs w:val="28"/>
        </w:rPr>
      </w:pPr>
      <w:r w:rsidRPr="00683341">
        <w:rPr>
          <w:color w:val="000000"/>
          <w:position w:val="-14"/>
          <w:sz w:val="28"/>
          <w:szCs w:val="28"/>
          <w:lang w:eastAsia="be-BY"/>
        </w:rPr>
        <w:object w:dxaOrig="585" w:dyaOrig="525">
          <v:shape id="_x0000_i1116" type="#_x0000_t75" style="width:29.25pt;height:26.25pt" o:ole="">
            <v:imagedata r:id="rId194" o:title=""/>
          </v:shape>
          <o:OLEObject Type="Embed" ProgID="Equation.DSMT4" ShapeID="_x0000_i1116" DrawAspect="Content" ObjectID="_1647454133" r:id="rId195"/>
        </w:object>
      </w:r>
      <w:r>
        <w:rPr>
          <w:color w:val="000000"/>
          <w:sz w:val="28"/>
          <w:szCs w:val="28"/>
        </w:rPr>
        <w:t xml:space="preserve"> – удельное выделение аммиака от </w:t>
      </w:r>
      <w:r>
        <w:rPr>
          <w:i/>
          <w:color w:val="000000"/>
          <w:sz w:val="28"/>
          <w:szCs w:val="28"/>
        </w:rPr>
        <w:t>i</w:t>
      </w:r>
      <w:r>
        <w:rPr>
          <w:color w:val="000000"/>
          <w:sz w:val="28"/>
          <w:szCs w:val="28"/>
        </w:rPr>
        <w:t>-го вида (технологической группы) свиней, домашней птицыдля градации животных</w:t>
      </w:r>
      <w:r w:rsidRPr="00683341">
        <w:rPr>
          <w:b/>
          <w:color w:val="000000"/>
          <w:position w:val="-14"/>
          <w:sz w:val="28"/>
          <w:szCs w:val="28"/>
          <w:lang w:eastAsia="be-BY"/>
        </w:rPr>
        <w:object w:dxaOrig="405" w:dyaOrig="465">
          <v:shape id="_x0000_i1117" type="#_x0000_t75" style="width:20.25pt;height:21.75pt" o:ole="">
            <v:imagedata r:id="rId196" o:title=""/>
          </v:shape>
          <o:OLEObject Type="Embed" ProgID="Equation.DSMT4" ShapeID="_x0000_i1117" DrawAspect="Content" ObjectID="_1647454134" r:id="rId197"/>
        </w:object>
      </w:r>
      <w:r>
        <w:rPr>
          <w:color w:val="000000"/>
          <w:sz w:val="28"/>
          <w:szCs w:val="28"/>
        </w:rPr>
        <w:t>при процессах их</w:t>
      </w:r>
    </w:p>
    <w:p w:rsidR="00A635E6" w:rsidRDefault="00A635E6" w:rsidP="009C1BBA">
      <w:pPr>
        <w:spacing w:line="300" w:lineRule="auto"/>
        <w:ind w:firstLine="709"/>
        <w:jc w:val="both"/>
        <w:rPr>
          <w:color w:val="000000"/>
          <w:sz w:val="28"/>
          <w:szCs w:val="28"/>
        </w:rPr>
      </w:pPr>
      <w:r>
        <w:rPr>
          <w:color w:val="000000"/>
          <w:spacing w:val="-2"/>
          <w:sz w:val="28"/>
          <w:szCs w:val="28"/>
        </w:rPr>
        <w:t xml:space="preserve">содержания, </w:t>
      </w:r>
      <w:r>
        <w:rPr>
          <w:color w:val="000000"/>
          <w:sz w:val="28"/>
          <w:szCs w:val="28"/>
        </w:rPr>
        <w:t xml:space="preserve">выращивания и откорма </w:t>
      </w:r>
      <w:r>
        <w:rPr>
          <w:color w:val="000000"/>
          <w:spacing w:val="-2"/>
          <w:sz w:val="28"/>
          <w:szCs w:val="28"/>
        </w:rPr>
        <w:t>в течение года,</w:t>
      </w:r>
      <w:r>
        <w:rPr>
          <w:color w:val="000000"/>
          <w:sz w:val="28"/>
          <w:szCs w:val="28"/>
        </w:rPr>
        <w:t xml:space="preserve"> кг/(год·гол.),определяемое в зависимости от наличия данных о системе их содержания по таблицам 6.12 . и  6.13 ;</w:t>
      </w:r>
    </w:p>
    <w:p w:rsidR="00A635E6" w:rsidRDefault="00A635E6" w:rsidP="009C1BBA">
      <w:pPr>
        <w:spacing w:line="300" w:lineRule="auto"/>
        <w:ind w:firstLine="709"/>
        <w:jc w:val="both"/>
        <w:rPr>
          <w:color w:val="000000"/>
          <w:sz w:val="28"/>
          <w:szCs w:val="28"/>
        </w:rPr>
      </w:pPr>
      <w:r w:rsidRPr="00683341">
        <w:rPr>
          <w:color w:val="000000"/>
          <w:position w:val="-14"/>
          <w:sz w:val="28"/>
          <w:szCs w:val="28"/>
          <w:lang w:eastAsia="be-BY"/>
        </w:rPr>
        <w:object w:dxaOrig="570" w:dyaOrig="510">
          <v:shape id="_x0000_i1118" type="#_x0000_t75" style="width:27.75pt;height:25.5pt" o:ole="">
            <v:imagedata r:id="rId198" o:title=""/>
          </v:shape>
          <o:OLEObject Type="Embed" ProgID="Equation.DSMT4" ShapeID="_x0000_i1118" DrawAspect="Content" ObjectID="_1647454135" r:id="rId199"/>
        </w:object>
      </w:r>
      <w:r>
        <w:rPr>
          <w:color w:val="000000"/>
          <w:sz w:val="28"/>
          <w:szCs w:val="28"/>
        </w:rPr>
        <w:t xml:space="preserve">– удельные выделения от </w:t>
      </w:r>
      <w:r>
        <w:rPr>
          <w:i/>
          <w:color w:val="000000"/>
          <w:sz w:val="28"/>
          <w:szCs w:val="28"/>
        </w:rPr>
        <w:t>i</w:t>
      </w:r>
      <w:r>
        <w:rPr>
          <w:color w:val="000000"/>
          <w:sz w:val="28"/>
          <w:szCs w:val="28"/>
        </w:rPr>
        <w:t>-го вида (технологической группы) свиней, домашней птицыдля градации животных</w:t>
      </w:r>
      <w:r w:rsidRPr="00683341">
        <w:rPr>
          <w:b/>
          <w:color w:val="000000"/>
          <w:position w:val="-14"/>
          <w:sz w:val="28"/>
          <w:szCs w:val="28"/>
          <w:lang w:eastAsia="be-BY"/>
        </w:rPr>
        <w:object w:dxaOrig="435" w:dyaOrig="495">
          <v:shape id="_x0000_i1119" type="#_x0000_t75" style="width:21.75pt;height:25.5pt" o:ole="">
            <v:imagedata r:id="rId200" o:title=""/>
          </v:shape>
          <o:OLEObject Type="Embed" ProgID="Equation.DSMT4" ShapeID="_x0000_i1119" DrawAspect="Content" ObjectID="_1647454136" r:id="rId201"/>
        </w:object>
      </w:r>
      <w:r>
        <w:rPr>
          <w:color w:val="000000"/>
          <w:sz w:val="28"/>
          <w:szCs w:val="28"/>
        </w:rPr>
        <w:t xml:space="preserve">при процессах их </w:t>
      </w:r>
      <w:r>
        <w:rPr>
          <w:color w:val="000000"/>
          <w:spacing w:val="-2"/>
          <w:sz w:val="28"/>
          <w:szCs w:val="28"/>
        </w:rPr>
        <w:t xml:space="preserve">содержания </w:t>
      </w:r>
      <w:r>
        <w:rPr>
          <w:color w:val="000000"/>
          <w:sz w:val="28"/>
          <w:szCs w:val="28"/>
        </w:rPr>
        <w:t>в загоне, на выгульно-кормовой площадке</w:t>
      </w:r>
      <w:r>
        <w:rPr>
          <w:color w:val="000000"/>
          <w:spacing w:val="-2"/>
          <w:sz w:val="28"/>
          <w:szCs w:val="28"/>
        </w:rPr>
        <w:t xml:space="preserve"> в течение года,</w:t>
      </w:r>
      <w:r>
        <w:rPr>
          <w:color w:val="000000"/>
          <w:sz w:val="28"/>
          <w:szCs w:val="28"/>
        </w:rPr>
        <w:t xml:space="preserve"> кг/(год·гол.), определяемое по таблице 6.12 ;</w:t>
      </w:r>
    </w:p>
    <w:p w:rsidR="00A635E6" w:rsidRDefault="00A635E6" w:rsidP="009C1BBA">
      <w:pPr>
        <w:spacing w:line="300" w:lineRule="auto"/>
        <w:ind w:firstLine="709"/>
        <w:jc w:val="both"/>
        <w:rPr>
          <w:color w:val="000000"/>
          <w:sz w:val="28"/>
          <w:szCs w:val="28"/>
        </w:rPr>
      </w:pPr>
      <w:r w:rsidRPr="00683341">
        <w:rPr>
          <w:color w:val="000000"/>
          <w:position w:val="-14"/>
          <w:sz w:val="28"/>
          <w:szCs w:val="28"/>
          <w:lang w:eastAsia="be-BY"/>
        </w:rPr>
        <w:object w:dxaOrig="570" w:dyaOrig="465">
          <v:shape id="_x0000_i1120" type="#_x0000_t75" style="width:27.75pt;height:21.75pt" o:ole="">
            <v:imagedata r:id="rId202" o:title=""/>
          </v:shape>
          <o:OLEObject Type="Embed" ProgID="Equation.DSMT4" ShapeID="_x0000_i1120" DrawAspect="Content" ObjectID="_1647454137" r:id="rId203"/>
        </w:object>
      </w:r>
      <w:r>
        <w:rPr>
          <w:color w:val="000000"/>
          <w:sz w:val="28"/>
          <w:szCs w:val="28"/>
        </w:rPr>
        <w:t xml:space="preserve">– удельное выделение аммиака при процессе </w:t>
      </w:r>
      <w:r>
        <w:rPr>
          <w:color w:val="000000"/>
          <w:spacing w:val="-2"/>
          <w:sz w:val="28"/>
          <w:szCs w:val="28"/>
        </w:rPr>
        <w:t xml:space="preserve">уборки, хранения и использования навоза </w:t>
      </w:r>
      <w:r>
        <w:rPr>
          <w:color w:val="000000"/>
          <w:sz w:val="28"/>
          <w:szCs w:val="28"/>
        </w:rPr>
        <w:t>для градации животных</w:t>
      </w:r>
      <w:r w:rsidRPr="00683341">
        <w:rPr>
          <w:b/>
          <w:color w:val="000000"/>
          <w:position w:val="-14"/>
          <w:sz w:val="28"/>
          <w:szCs w:val="28"/>
          <w:lang w:eastAsia="be-BY"/>
        </w:rPr>
        <w:object w:dxaOrig="405" w:dyaOrig="465">
          <v:shape id="_x0000_i1121" type="#_x0000_t75" style="width:20.25pt;height:21.75pt" o:ole="">
            <v:imagedata r:id="rId204" o:title=""/>
          </v:shape>
          <o:OLEObject Type="Embed" ProgID="Equation.DSMT4" ShapeID="_x0000_i1121" DrawAspect="Content" ObjectID="_1647454138" r:id="rId205"/>
        </w:object>
      </w:r>
      <w:r>
        <w:rPr>
          <w:color w:val="000000"/>
          <w:spacing w:val="-2"/>
          <w:sz w:val="28"/>
          <w:szCs w:val="28"/>
        </w:rPr>
        <w:t>в течение года,</w:t>
      </w:r>
      <w:r>
        <w:rPr>
          <w:color w:val="000000"/>
          <w:sz w:val="28"/>
          <w:szCs w:val="28"/>
        </w:rPr>
        <w:t xml:space="preserve"> кг/(год·гол.), определяемое по таблице  6.12 ;</w:t>
      </w:r>
    </w:p>
    <w:p w:rsidR="00A635E6" w:rsidRDefault="00A635E6" w:rsidP="009C1BBA">
      <w:pPr>
        <w:spacing w:line="300" w:lineRule="auto"/>
        <w:ind w:firstLine="709"/>
        <w:jc w:val="both"/>
        <w:rPr>
          <w:color w:val="000000"/>
          <w:sz w:val="28"/>
          <w:szCs w:val="28"/>
        </w:rPr>
      </w:pPr>
      <w:r w:rsidRPr="00683341">
        <w:rPr>
          <w:b/>
          <w:color w:val="000000"/>
          <w:position w:val="-14"/>
          <w:sz w:val="28"/>
          <w:szCs w:val="28"/>
          <w:lang w:eastAsia="be-BY"/>
        </w:rPr>
        <w:object w:dxaOrig="645" w:dyaOrig="570">
          <v:shape id="_x0000_i1122" type="#_x0000_t75" style="width:33pt;height:27.75pt" o:ole="">
            <v:imagedata r:id="rId206" o:title=""/>
          </v:shape>
          <o:OLEObject Type="Embed" ProgID="Equation.DSMT4" ShapeID="_x0000_i1122" DrawAspect="Content" ObjectID="_1647454139" r:id="rId207"/>
        </w:object>
      </w:r>
      <w:r>
        <w:rPr>
          <w:color w:val="000000"/>
          <w:sz w:val="28"/>
          <w:szCs w:val="28"/>
        </w:rPr>
        <w:t xml:space="preserve"> – коэффициент снижения удельных выделений аммиака   при процессах </w:t>
      </w:r>
      <w:r>
        <w:rPr>
          <w:color w:val="000000"/>
          <w:spacing w:val="-2"/>
          <w:sz w:val="28"/>
          <w:szCs w:val="28"/>
        </w:rPr>
        <w:t>уборки, хранения и внесения навоза</w:t>
      </w:r>
      <w:r>
        <w:rPr>
          <w:color w:val="000000"/>
          <w:sz w:val="28"/>
          <w:szCs w:val="28"/>
        </w:rPr>
        <w:t xml:space="preserve"> в почву, для свиней рассчитывается как произведение коэффициента хранения навоза (таблица 6.14) и коэффициента внесения навоза в почву (таблица 6.13 ), при отсутствии данных принимается равным 0,24, для домашней птицы определяется по таблице 6.13 , при отсутствии данных принимается равным 0,3.</w:t>
      </w:r>
    </w:p>
    <w:p w:rsidR="00A635E6" w:rsidRDefault="00A635E6" w:rsidP="009C1BBA">
      <w:pPr>
        <w:pStyle w:val="a7"/>
        <w:widowControl w:val="0"/>
        <w:spacing w:after="0" w:line="300" w:lineRule="auto"/>
        <w:ind w:firstLine="709"/>
        <w:jc w:val="both"/>
        <w:rPr>
          <w:color w:val="000000"/>
          <w:sz w:val="28"/>
          <w:szCs w:val="28"/>
        </w:rPr>
      </w:pPr>
      <w:r>
        <w:rPr>
          <w:color w:val="000000"/>
          <w:sz w:val="28"/>
          <w:szCs w:val="28"/>
        </w:rPr>
        <w:t xml:space="preserve">В случае множественности процессов содержания, выращивания, откорма и воспроизводства сельскохозяйственного животного, пушного зверя, домашней птицы коэффициенты </w:t>
      </w:r>
      <w:r w:rsidRPr="00683341">
        <w:rPr>
          <w:color w:val="000000"/>
          <w:position w:val="-14"/>
          <w:sz w:val="28"/>
          <w:szCs w:val="28"/>
        </w:rPr>
        <w:object w:dxaOrig="615" w:dyaOrig="555">
          <v:shape id="_x0000_i1123" type="#_x0000_t75" style="width:30.75pt;height:27.75pt" o:ole="">
            <v:imagedata r:id="rId208" o:title=""/>
          </v:shape>
          <o:OLEObject Type="Embed" ProgID="Equation.DSMT4" ShapeID="_x0000_i1123" DrawAspect="Content" ObjectID="_1647454140" r:id="rId209"/>
        </w:object>
      </w:r>
      <w:r>
        <w:rPr>
          <w:color w:val="000000"/>
          <w:sz w:val="28"/>
          <w:szCs w:val="28"/>
        </w:rPr>
        <w:t xml:space="preserve">, </w:t>
      </w:r>
      <w:r w:rsidRPr="00683341">
        <w:rPr>
          <w:color w:val="000000"/>
          <w:position w:val="-14"/>
          <w:sz w:val="28"/>
          <w:szCs w:val="28"/>
        </w:rPr>
        <w:object w:dxaOrig="570" w:dyaOrig="510">
          <v:shape id="_x0000_i1124" type="#_x0000_t75" style="width:27.75pt;height:25.5pt" o:ole="">
            <v:imagedata r:id="rId210" o:title=""/>
          </v:shape>
          <o:OLEObject Type="Embed" ProgID="Equation.DSMT4" ShapeID="_x0000_i1124" DrawAspect="Content" ObjectID="_1647454141" r:id="rId211"/>
        </w:object>
      </w:r>
      <w:r>
        <w:rPr>
          <w:color w:val="000000"/>
          <w:sz w:val="28"/>
          <w:szCs w:val="28"/>
        </w:rPr>
        <w:t xml:space="preserve">, </w:t>
      </w:r>
      <w:r w:rsidRPr="00683341">
        <w:rPr>
          <w:color w:val="000000"/>
          <w:position w:val="-14"/>
          <w:sz w:val="28"/>
          <w:szCs w:val="28"/>
        </w:rPr>
        <w:object w:dxaOrig="495" w:dyaOrig="450">
          <v:shape id="_x0000_i1125" type="#_x0000_t75" style="width:25.5pt;height:22.5pt" o:ole="">
            <v:imagedata r:id="rId212" o:title=""/>
          </v:shape>
          <o:OLEObject Type="Embed" ProgID="Equation.DSMT4" ShapeID="_x0000_i1125" DrawAspect="Content" ObjectID="_1647454142" r:id="rId213"/>
        </w:object>
      </w:r>
      <w:r>
        <w:rPr>
          <w:color w:val="000000"/>
          <w:sz w:val="28"/>
          <w:szCs w:val="28"/>
        </w:rPr>
        <w:t xml:space="preserve">, </w:t>
      </w:r>
      <w:r w:rsidRPr="00683341">
        <w:rPr>
          <w:color w:val="000000"/>
          <w:position w:val="-14"/>
          <w:sz w:val="28"/>
          <w:szCs w:val="28"/>
        </w:rPr>
        <w:object w:dxaOrig="510" w:dyaOrig="540">
          <v:shape id="_x0000_i1126" type="#_x0000_t75" style="width:25.5pt;height:27.75pt" o:ole="">
            <v:imagedata r:id="rId214" o:title=""/>
          </v:shape>
          <o:OLEObject Type="Embed" ProgID="Equation.DSMT4" ShapeID="_x0000_i1126" DrawAspect="Content" ObjectID="_1647454143" r:id="rId215"/>
        </w:object>
      </w:r>
      <w:r>
        <w:rPr>
          <w:color w:val="000000"/>
          <w:sz w:val="28"/>
          <w:szCs w:val="28"/>
        </w:rPr>
        <w:t xml:space="preserve">, </w:t>
      </w:r>
      <w:r w:rsidRPr="00683341">
        <w:rPr>
          <w:color w:val="000000"/>
          <w:position w:val="-14"/>
          <w:sz w:val="28"/>
          <w:szCs w:val="28"/>
        </w:rPr>
        <w:object w:dxaOrig="630" w:dyaOrig="555">
          <v:shape id="_x0000_i1127" type="#_x0000_t75" style="width:31.5pt;height:27.75pt" o:ole="">
            <v:imagedata r:id="rId216" o:title=""/>
          </v:shape>
          <o:OLEObject Type="Embed" ProgID="Equation.DSMT4" ShapeID="_x0000_i1127" DrawAspect="Content" ObjectID="_1647454144" r:id="rId217"/>
        </w:object>
      </w:r>
      <w:r>
        <w:rPr>
          <w:color w:val="000000"/>
          <w:sz w:val="28"/>
          <w:szCs w:val="28"/>
        </w:rPr>
        <w:t xml:space="preserve"> применяются для каждой градации животных, зверей, птиц </w:t>
      </w:r>
      <w:r w:rsidRPr="00683341">
        <w:rPr>
          <w:color w:val="000000"/>
          <w:position w:val="-10"/>
          <w:sz w:val="28"/>
          <w:szCs w:val="28"/>
        </w:rPr>
        <w:object w:dxaOrig="465" w:dyaOrig="525">
          <v:shape id="_x0000_i1128" type="#_x0000_t75" style="width:21.75pt;height:26.25pt" o:ole="">
            <v:imagedata r:id="rId218" o:title=""/>
          </v:shape>
          <o:OLEObject Type="Embed" ProgID="Equation.DSMT4" ShapeID="_x0000_i1128" DrawAspect="Content" ObjectID="_1647454145" r:id="rId219"/>
        </w:object>
      </w:r>
      <w:r>
        <w:rPr>
          <w:color w:val="000000"/>
          <w:sz w:val="28"/>
          <w:szCs w:val="28"/>
        </w:rPr>
        <w:t xml:space="preserve">, </w:t>
      </w:r>
      <w:r w:rsidRPr="00683341">
        <w:rPr>
          <w:color w:val="000000"/>
          <w:position w:val="-10"/>
          <w:sz w:val="28"/>
          <w:szCs w:val="28"/>
        </w:rPr>
        <w:object w:dxaOrig="540" w:dyaOrig="570">
          <v:shape id="_x0000_i1129" type="#_x0000_t75" style="width:27.75pt;height:27.75pt" o:ole="">
            <v:imagedata r:id="rId220" o:title=""/>
          </v:shape>
          <o:OLEObject Type="Embed" ProgID="Equation.DSMT4" ShapeID="_x0000_i1129" DrawAspect="Content" ObjectID="_1647454146" r:id="rId221"/>
        </w:object>
      </w:r>
      <w:r>
        <w:rPr>
          <w:color w:val="000000"/>
          <w:sz w:val="28"/>
          <w:szCs w:val="28"/>
        </w:rPr>
        <w:t xml:space="preserve">, </w:t>
      </w:r>
      <w:r w:rsidRPr="00683341">
        <w:rPr>
          <w:color w:val="000000"/>
          <w:position w:val="-10"/>
          <w:sz w:val="28"/>
          <w:szCs w:val="28"/>
        </w:rPr>
        <w:object w:dxaOrig="510" w:dyaOrig="540">
          <v:shape id="_x0000_i1130" type="#_x0000_t75" style="width:25.5pt;height:27.75pt" o:ole="">
            <v:imagedata r:id="rId222" o:title=""/>
          </v:shape>
          <o:OLEObject Type="Embed" ProgID="Equation.DSMT4" ShapeID="_x0000_i1130" DrawAspect="Content" ObjectID="_1647454147" r:id="rId223"/>
        </w:object>
      </w:r>
      <w:r>
        <w:rPr>
          <w:color w:val="000000"/>
          <w:sz w:val="28"/>
          <w:szCs w:val="28"/>
        </w:rPr>
        <w:t>.</w:t>
      </w:r>
    </w:p>
    <w:p w:rsidR="00A635E6" w:rsidRDefault="00A635E6" w:rsidP="009C1BBA">
      <w:pPr>
        <w:pStyle w:val="a7"/>
        <w:widowControl w:val="0"/>
        <w:spacing w:after="0" w:line="300" w:lineRule="auto"/>
        <w:ind w:firstLine="709"/>
        <w:jc w:val="both"/>
        <w:rPr>
          <w:color w:val="000000"/>
          <w:sz w:val="28"/>
          <w:szCs w:val="28"/>
        </w:rPr>
      </w:pPr>
      <w:r>
        <w:rPr>
          <w:color w:val="000000"/>
          <w:sz w:val="28"/>
          <w:szCs w:val="28"/>
        </w:rPr>
        <w:t xml:space="preserve">Валовой выброс метана на различных этапах технологического процесса содержания, выращивания, откорма и воспроизводства </w:t>
      </w:r>
      <w:r>
        <w:rPr>
          <w:i/>
          <w:color w:val="000000"/>
          <w:sz w:val="28"/>
          <w:szCs w:val="28"/>
        </w:rPr>
        <w:t>i</w:t>
      </w:r>
      <w:r>
        <w:rPr>
          <w:color w:val="000000"/>
          <w:sz w:val="28"/>
          <w:szCs w:val="28"/>
        </w:rPr>
        <w:t xml:space="preserve">-го вида (технологической группы) сельскохозяйственного животного, пушного зверя, домашней птицы </w:t>
      </w:r>
      <w:r w:rsidRPr="00683341">
        <w:rPr>
          <w:color w:val="000000"/>
          <w:position w:val="-14"/>
          <w:sz w:val="28"/>
          <w:szCs w:val="28"/>
        </w:rPr>
        <w:object w:dxaOrig="645" w:dyaOrig="525">
          <v:shape id="_x0000_i1131" type="#_x0000_t75" style="width:33pt;height:26.25pt" o:ole="">
            <v:imagedata r:id="rId224" o:title=""/>
          </v:shape>
          <o:OLEObject Type="Embed" ProgID="Equation.DSMT4" ShapeID="_x0000_i1131" DrawAspect="Content" ObjectID="_1647454148" r:id="rId225"/>
        </w:object>
      </w:r>
      <w:r>
        <w:rPr>
          <w:color w:val="000000"/>
          <w:sz w:val="28"/>
          <w:szCs w:val="28"/>
        </w:rPr>
        <w:t>, т/год, рассчитывается по формуле</w:t>
      </w:r>
    </w:p>
    <w:p w:rsidR="00A635E6" w:rsidRDefault="00A635E6" w:rsidP="009C1BBA">
      <w:pPr>
        <w:pStyle w:val="a7"/>
        <w:widowControl w:val="0"/>
        <w:tabs>
          <w:tab w:val="left" w:pos="9356"/>
        </w:tabs>
        <w:spacing w:before="120" w:line="300" w:lineRule="auto"/>
        <w:ind w:firstLine="1701"/>
        <w:rPr>
          <w:b/>
          <w:color w:val="000000"/>
          <w:sz w:val="28"/>
          <w:szCs w:val="28"/>
        </w:rPr>
      </w:pPr>
      <w:r w:rsidRPr="00683341">
        <w:rPr>
          <w:color w:val="000000"/>
          <w:position w:val="-16"/>
          <w:sz w:val="28"/>
          <w:szCs w:val="28"/>
        </w:rPr>
        <w:object w:dxaOrig="5895" w:dyaOrig="555">
          <v:shape id="_x0000_i1132" type="#_x0000_t75" style="width:294.75pt;height:27.75pt" o:ole="">
            <v:imagedata r:id="rId226" o:title=""/>
          </v:shape>
          <o:OLEObject Type="Embed" ProgID="Equation.DSMT4" ShapeID="_x0000_i1132" DrawAspect="Content" ObjectID="_1647454149" r:id="rId227"/>
        </w:object>
      </w:r>
      <w:r>
        <w:rPr>
          <w:color w:val="000000"/>
          <w:sz w:val="28"/>
          <w:szCs w:val="28"/>
        </w:rPr>
        <w:t>,                  (6.53)</w:t>
      </w:r>
    </w:p>
    <w:p w:rsidR="00A635E6" w:rsidRDefault="00A635E6" w:rsidP="004731C8">
      <w:pPr>
        <w:spacing w:line="300" w:lineRule="auto"/>
        <w:jc w:val="both"/>
        <w:rPr>
          <w:color w:val="000000"/>
          <w:sz w:val="28"/>
          <w:szCs w:val="28"/>
        </w:rPr>
      </w:pPr>
      <w:r>
        <w:rPr>
          <w:color w:val="000000"/>
          <w:sz w:val="28"/>
          <w:szCs w:val="28"/>
        </w:rPr>
        <w:t xml:space="preserve">где </w:t>
      </w:r>
      <w:r w:rsidRPr="00683341">
        <w:rPr>
          <w:color w:val="000000"/>
          <w:position w:val="-16"/>
          <w:sz w:val="28"/>
          <w:szCs w:val="28"/>
          <w:lang w:eastAsia="be-BY"/>
        </w:rPr>
        <w:object w:dxaOrig="510" w:dyaOrig="495">
          <v:shape id="_x0000_i1133" type="#_x0000_t75" style="width:25.5pt;height:25.5pt" o:ole="">
            <v:imagedata r:id="rId228" o:title=""/>
          </v:shape>
          <o:OLEObject Type="Embed" ProgID="Equation.DSMT4" ShapeID="_x0000_i1133" DrawAspect="Content" ObjectID="_1647454150" r:id="rId229"/>
        </w:object>
      </w:r>
      <w:r>
        <w:rPr>
          <w:color w:val="000000"/>
          <w:sz w:val="28"/>
          <w:szCs w:val="28"/>
        </w:rPr>
        <w:t xml:space="preserve">, </w:t>
      </w:r>
      <w:r w:rsidRPr="00683341">
        <w:rPr>
          <w:color w:val="000000"/>
          <w:position w:val="-16"/>
          <w:sz w:val="28"/>
          <w:szCs w:val="28"/>
          <w:lang w:eastAsia="be-BY"/>
        </w:rPr>
        <w:object w:dxaOrig="495" w:dyaOrig="480">
          <v:shape id="_x0000_i1134" type="#_x0000_t75" style="width:25.5pt;height:24.75pt" o:ole="">
            <v:imagedata r:id="rId230" o:title=""/>
          </v:shape>
          <o:OLEObject Type="Embed" ProgID="Equation.DSMT4" ShapeID="_x0000_i1134" DrawAspect="Content" ObjectID="_1647454151" r:id="rId231"/>
        </w:object>
      </w:r>
      <w:r>
        <w:rPr>
          <w:color w:val="000000"/>
          <w:sz w:val="28"/>
          <w:szCs w:val="28"/>
        </w:rPr>
        <w:t xml:space="preserve">, </w:t>
      </w:r>
      <w:r w:rsidRPr="00683341">
        <w:rPr>
          <w:color w:val="000000"/>
          <w:position w:val="-16"/>
          <w:sz w:val="28"/>
          <w:szCs w:val="28"/>
          <w:lang w:eastAsia="be-BY"/>
        </w:rPr>
        <w:object w:dxaOrig="510" w:dyaOrig="495">
          <v:shape id="_x0000_i1135" type="#_x0000_t75" style="width:25.5pt;height:25.5pt" o:ole="">
            <v:imagedata r:id="rId232" o:title=""/>
          </v:shape>
          <o:OLEObject Type="Embed" ProgID="Equation.DSMT4" ShapeID="_x0000_i1135" DrawAspect="Content" ObjectID="_1647454152" r:id="rId233"/>
        </w:object>
      </w:r>
      <w:r>
        <w:rPr>
          <w:color w:val="000000"/>
          <w:sz w:val="28"/>
          <w:szCs w:val="28"/>
        </w:rPr>
        <w:t xml:space="preserve"> – количество животных, зверей, птиц соответствующего </w:t>
      </w:r>
      <w:r>
        <w:rPr>
          <w:color w:val="000000"/>
          <w:spacing w:val="-6"/>
          <w:sz w:val="28"/>
          <w:szCs w:val="28"/>
        </w:rPr>
        <w:t xml:space="preserve">возраста, участвующих в данном технологическом процессе, гол. Градации животных, зверей, птиц </w:t>
      </w:r>
      <w:r w:rsidRPr="00683341">
        <w:rPr>
          <w:color w:val="000000"/>
          <w:spacing w:val="-6"/>
          <w:position w:val="-10"/>
          <w:sz w:val="28"/>
          <w:szCs w:val="28"/>
          <w:lang w:eastAsia="be-BY"/>
        </w:rPr>
        <w:object w:dxaOrig="450" w:dyaOrig="510">
          <v:shape id="_x0000_i1136" type="#_x0000_t75" style="width:22.5pt;height:25.5pt" o:ole="">
            <v:imagedata r:id="rId234" o:title=""/>
          </v:shape>
          <o:OLEObject Type="Embed" ProgID="Equation.DSMT4" ShapeID="_x0000_i1136" DrawAspect="Content" ObjectID="_1647454153" r:id="rId235"/>
        </w:object>
      </w:r>
      <w:r>
        <w:rPr>
          <w:color w:val="000000"/>
          <w:spacing w:val="-6"/>
          <w:sz w:val="28"/>
          <w:szCs w:val="28"/>
        </w:rPr>
        <w:t xml:space="preserve">, </w:t>
      </w:r>
      <w:r w:rsidRPr="00683341">
        <w:rPr>
          <w:color w:val="000000"/>
          <w:spacing w:val="-6"/>
          <w:position w:val="-10"/>
          <w:sz w:val="28"/>
          <w:szCs w:val="28"/>
          <w:lang w:eastAsia="be-BY"/>
        </w:rPr>
        <w:object w:dxaOrig="435" w:dyaOrig="465">
          <v:shape id="_x0000_i1137" type="#_x0000_t75" style="width:21.75pt;height:21.75pt" o:ole="">
            <v:imagedata r:id="rId236" o:title=""/>
          </v:shape>
          <o:OLEObject Type="Embed" ProgID="Equation.DSMT4" ShapeID="_x0000_i1137" DrawAspect="Content" ObjectID="_1647454154" r:id="rId237"/>
        </w:object>
      </w:r>
      <w:r>
        <w:rPr>
          <w:color w:val="000000"/>
          <w:spacing w:val="-6"/>
          <w:sz w:val="28"/>
          <w:szCs w:val="28"/>
        </w:rPr>
        <w:t xml:space="preserve">, </w:t>
      </w:r>
      <w:r w:rsidRPr="00683341">
        <w:rPr>
          <w:color w:val="000000"/>
          <w:spacing w:val="-6"/>
          <w:position w:val="-10"/>
          <w:sz w:val="28"/>
          <w:szCs w:val="28"/>
          <w:lang w:eastAsia="be-BY"/>
        </w:rPr>
        <w:object w:dxaOrig="450" w:dyaOrig="495">
          <v:shape id="_x0000_i1138" type="#_x0000_t75" style="width:22.5pt;height:25.5pt" o:ole="">
            <v:imagedata r:id="rId238" o:title=""/>
          </v:shape>
          <o:OLEObject Type="Embed" ProgID="Equation.DSMT4" ShapeID="_x0000_i1138" DrawAspect="Content" ObjectID="_1647454155" r:id="rId239"/>
        </w:object>
      </w:r>
      <w:r>
        <w:rPr>
          <w:color w:val="000000"/>
          <w:spacing w:val="-6"/>
          <w:sz w:val="28"/>
          <w:szCs w:val="28"/>
        </w:rPr>
        <w:t xml:space="preserve"> определяются по таблице 6.11;</w:t>
      </w:r>
    </w:p>
    <w:p w:rsidR="00A635E6" w:rsidRDefault="00A635E6" w:rsidP="009C1BBA">
      <w:pPr>
        <w:spacing w:line="300" w:lineRule="auto"/>
        <w:ind w:firstLine="709"/>
        <w:jc w:val="both"/>
        <w:rPr>
          <w:color w:val="000000"/>
          <w:spacing w:val="-4"/>
          <w:sz w:val="28"/>
          <w:szCs w:val="28"/>
        </w:rPr>
      </w:pPr>
      <w:r w:rsidRPr="00683341">
        <w:rPr>
          <w:color w:val="000000"/>
          <w:spacing w:val="-4"/>
          <w:position w:val="-14"/>
          <w:sz w:val="28"/>
          <w:szCs w:val="28"/>
          <w:lang w:eastAsia="be-BY"/>
        </w:rPr>
        <w:object w:dxaOrig="615" w:dyaOrig="540">
          <v:shape id="_x0000_i1139" type="#_x0000_t75" style="width:30.75pt;height:27.75pt" o:ole="">
            <v:imagedata r:id="rId240" o:title=""/>
          </v:shape>
          <o:OLEObject Type="Embed" ProgID="Equation.DSMT4" ShapeID="_x0000_i1139" DrawAspect="Content" ObjectID="_1647454156" r:id="rId241"/>
        </w:object>
      </w:r>
      <w:r>
        <w:rPr>
          <w:color w:val="000000"/>
          <w:spacing w:val="-4"/>
          <w:sz w:val="28"/>
          <w:szCs w:val="28"/>
        </w:rPr>
        <w:t xml:space="preserve"> – удельное выделение метана непосредственно от </w:t>
      </w:r>
      <w:r>
        <w:rPr>
          <w:i/>
          <w:color w:val="000000"/>
          <w:spacing w:val="-4"/>
          <w:sz w:val="28"/>
          <w:szCs w:val="28"/>
        </w:rPr>
        <w:t>i-</w:t>
      </w:r>
      <w:r>
        <w:rPr>
          <w:color w:val="000000"/>
          <w:spacing w:val="-4"/>
          <w:sz w:val="28"/>
          <w:szCs w:val="28"/>
        </w:rPr>
        <w:t>го вида (технологической группы) сельскохозяйственного животного, пушного зверя, домашней птицыпри процессах внутренней ферментации в течение года, кг/(год·гол.), определяемое по таблице 6.16 ;</w:t>
      </w:r>
    </w:p>
    <w:p w:rsidR="00A635E6" w:rsidRDefault="00A635E6" w:rsidP="009C1BBA">
      <w:pPr>
        <w:spacing w:line="300" w:lineRule="auto"/>
        <w:ind w:firstLine="709"/>
        <w:jc w:val="both"/>
        <w:rPr>
          <w:color w:val="000000"/>
          <w:sz w:val="28"/>
          <w:szCs w:val="28"/>
        </w:rPr>
      </w:pPr>
      <w:r w:rsidRPr="00683341">
        <w:rPr>
          <w:color w:val="000000"/>
          <w:position w:val="-14"/>
          <w:sz w:val="28"/>
          <w:szCs w:val="28"/>
          <w:lang w:eastAsia="be-BY"/>
        </w:rPr>
        <w:object w:dxaOrig="615" w:dyaOrig="540">
          <v:shape id="_x0000_i1140" type="#_x0000_t75" style="width:30.75pt;height:27.75pt" o:ole="">
            <v:imagedata r:id="rId242" o:title=""/>
          </v:shape>
          <o:OLEObject Type="Embed" ProgID="Equation.DSMT4" ShapeID="_x0000_i1140" DrawAspect="Content" ObjectID="_1647454157" r:id="rId243"/>
        </w:object>
      </w:r>
      <w:r>
        <w:rPr>
          <w:color w:val="000000"/>
          <w:sz w:val="28"/>
          <w:szCs w:val="28"/>
        </w:rPr>
        <w:t xml:space="preserve"> – удельное выделение метана непосредственно от </w:t>
      </w:r>
      <w:r>
        <w:rPr>
          <w:i/>
          <w:color w:val="000000"/>
          <w:sz w:val="28"/>
          <w:szCs w:val="28"/>
        </w:rPr>
        <w:t>i</w:t>
      </w:r>
      <w:r>
        <w:rPr>
          <w:color w:val="000000"/>
          <w:sz w:val="28"/>
          <w:szCs w:val="28"/>
        </w:rPr>
        <w:t xml:space="preserve">-того вида (технологической группы) сельскохозяйственного животного, пушного зверя, домашней птицыпри процессах </w:t>
      </w:r>
      <w:r>
        <w:rPr>
          <w:color w:val="000000"/>
          <w:spacing w:val="-2"/>
          <w:sz w:val="28"/>
          <w:szCs w:val="28"/>
        </w:rPr>
        <w:t>уборки, хранения и использования навоза в течение расчетного периода времени</w:t>
      </w:r>
      <w:r>
        <w:rPr>
          <w:color w:val="000000"/>
          <w:sz w:val="28"/>
          <w:szCs w:val="28"/>
        </w:rPr>
        <w:t xml:space="preserve">, </w:t>
      </w:r>
      <w:r>
        <w:rPr>
          <w:color w:val="000000"/>
          <w:spacing w:val="-2"/>
          <w:sz w:val="28"/>
          <w:szCs w:val="28"/>
        </w:rPr>
        <w:t>в течение года</w:t>
      </w:r>
      <w:r>
        <w:rPr>
          <w:color w:val="000000"/>
          <w:sz w:val="28"/>
          <w:szCs w:val="28"/>
        </w:rPr>
        <w:t>, кг/(год·гол.), определяемое по таблице 6.16 .</w:t>
      </w:r>
    </w:p>
    <w:p w:rsidR="00A635E6" w:rsidRDefault="00A635E6" w:rsidP="009C1BBA">
      <w:pPr>
        <w:spacing w:line="300" w:lineRule="auto"/>
        <w:ind w:firstLine="709"/>
        <w:jc w:val="both"/>
        <w:rPr>
          <w:color w:val="000000"/>
          <w:spacing w:val="-2"/>
          <w:sz w:val="28"/>
          <w:szCs w:val="28"/>
        </w:rPr>
      </w:pPr>
      <w:r>
        <w:rPr>
          <w:color w:val="000000"/>
          <w:spacing w:val="-2"/>
          <w:sz w:val="28"/>
          <w:szCs w:val="28"/>
        </w:rPr>
        <w:t xml:space="preserve">В случае множественности процессов содержания, выращивания, откорма и воспроизводства сельскохозяйственного животного, пушного зверя, домашней птицы коэффициенты </w:t>
      </w:r>
      <w:r w:rsidRPr="00683341">
        <w:rPr>
          <w:color w:val="000000"/>
          <w:spacing w:val="-2"/>
          <w:position w:val="-14"/>
          <w:sz w:val="28"/>
          <w:szCs w:val="28"/>
          <w:lang w:eastAsia="be-BY"/>
        </w:rPr>
        <w:object w:dxaOrig="585" w:dyaOrig="510">
          <v:shape id="_x0000_i1141" type="#_x0000_t75" style="width:29.25pt;height:25.5pt" o:ole="">
            <v:imagedata r:id="rId244" o:title=""/>
          </v:shape>
          <o:OLEObject Type="Embed" ProgID="Equation.DSMT4" ShapeID="_x0000_i1141" DrawAspect="Content" ObjectID="_1647454158" r:id="rId245"/>
        </w:object>
      </w:r>
      <w:r>
        <w:rPr>
          <w:color w:val="000000"/>
          <w:spacing w:val="-2"/>
          <w:sz w:val="28"/>
          <w:szCs w:val="28"/>
        </w:rPr>
        <w:t xml:space="preserve">, </w:t>
      </w:r>
      <w:r w:rsidRPr="00683341">
        <w:rPr>
          <w:color w:val="000000"/>
          <w:spacing w:val="-2"/>
          <w:position w:val="-14"/>
          <w:sz w:val="28"/>
          <w:szCs w:val="28"/>
          <w:lang w:eastAsia="be-BY"/>
        </w:rPr>
        <w:object w:dxaOrig="600" w:dyaOrig="525">
          <v:shape id="_x0000_i1142" type="#_x0000_t75" style="width:30pt;height:26.25pt" o:ole="">
            <v:imagedata r:id="rId246" o:title=""/>
          </v:shape>
          <o:OLEObject Type="Embed" ProgID="Equation.DSMT4" ShapeID="_x0000_i1142" DrawAspect="Content" ObjectID="_1647454159" r:id="rId247"/>
        </w:object>
      </w:r>
      <w:r>
        <w:rPr>
          <w:color w:val="000000"/>
          <w:spacing w:val="-2"/>
          <w:sz w:val="28"/>
          <w:szCs w:val="28"/>
        </w:rPr>
        <w:t xml:space="preserve"> применяются для каждой градации животных, зверей, птиц </w:t>
      </w:r>
      <w:r w:rsidRPr="00683341">
        <w:rPr>
          <w:color w:val="000000"/>
          <w:spacing w:val="-2"/>
          <w:position w:val="-10"/>
          <w:sz w:val="28"/>
          <w:szCs w:val="28"/>
          <w:lang w:eastAsia="be-BY"/>
        </w:rPr>
        <w:object w:dxaOrig="435" w:dyaOrig="495">
          <v:shape id="_x0000_i1143" type="#_x0000_t75" style="width:21.75pt;height:25.5pt" o:ole="">
            <v:imagedata r:id="rId248" o:title=""/>
          </v:shape>
          <o:OLEObject Type="Embed" ProgID="Equation.DSMT4" ShapeID="_x0000_i1143" DrawAspect="Content" ObjectID="_1647454160" r:id="rId249"/>
        </w:object>
      </w:r>
      <w:r>
        <w:rPr>
          <w:color w:val="000000"/>
          <w:spacing w:val="-2"/>
          <w:sz w:val="28"/>
          <w:szCs w:val="28"/>
        </w:rPr>
        <w:t xml:space="preserve">, </w:t>
      </w:r>
      <w:r w:rsidRPr="00683341">
        <w:rPr>
          <w:color w:val="000000"/>
          <w:spacing w:val="-2"/>
          <w:position w:val="-10"/>
          <w:sz w:val="28"/>
          <w:szCs w:val="28"/>
          <w:lang w:eastAsia="be-BY"/>
        </w:rPr>
        <w:object w:dxaOrig="435" w:dyaOrig="465">
          <v:shape id="_x0000_i1144" type="#_x0000_t75" style="width:21.75pt;height:21.75pt" o:ole="">
            <v:imagedata r:id="rId250" o:title=""/>
          </v:shape>
          <o:OLEObject Type="Embed" ProgID="Equation.DSMT4" ShapeID="_x0000_i1144" DrawAspect="Content" ObjectID="_1647454161" r:id="rId251"/>
        </w:object>
      </w:r>
      <w:r>
        <w:rPr>
          <w:color w:val="000000"/>
          <w:spacing w:val="-2"/>
          <w:sz w:val="28"/>
          <w:szCs w:val="28"/>
        </w:rPr>
        <w:t xml:space="preserve">, </w:t>
      </w:r>
      <w:r w:rsidRPr="00683341">
        <w:rPr>
          <w:color w:val="000000"/>
          <w:spacing w:val="-2"/>
          <w:position w:val="-10"/>
          <w:sz w:val="28"/>
          <w:szCs w:val="28"/>
          <w:lang w:eastAsia="be-BY"/>
        </w:rPr>
        <w:object w:dxaOrig="435" w:dyaOrig="480">
          <v:shape id="_x0000_i1145" type="#_x0000_t75" style="width:21.75pt;height:24.75pt" o:ole="">
            <v:imagedata r:id="rId252" o:title=""/>
          </v:shape>
          <o:OLEObject Type="Embed" ProgID="Equation.DSMT4" ShapeID="_x0000_i1145" DrawAspect="Content" ObjectID="_1647454162" r:id="rId253"/>
        </w:object>
      </w:r>
      <w:r>
        <w:rPr>
          <w:color w:val="000000"/>
          <w:spacing w:val="-2"/>
          <w:sz w:val="28"/>
          <w:szCs w:val="28"/>
        </w:rPr>
        <w:t>.</w:t>
      </w:r>
    </w:p>
    <w:p w:rsidR="00A635E6" w:rsidRDefault="00A635E6" w:rsidP="009C1BBA">
      <w:pPr>
        <w:pStyle w:val="a7"/>
        <w:widowControl w:val="0"/>
        <w:spacing w:after="0" w:line="300" w:lineRule="auto"/>
        <w:ind w:firstLine="709"/>
        <w:jc w:val="both"/>
        <w:rPr>
          <w:color w:val="000000"/>
          <w:sz w:val="28"/>
          <w:szCs w:val="28"/>
        </w:rPr>
      </w:pPr>
      <w:r>
        <w:rPr>
          <w:color w:val="000000"/>
          <w:sz w:val="28"/>
          <w:szCs w:val="28"/>
        </w:rPr>
        <w:t xml:space="preserve">Валовой выброс закиси азота на различных этапах технологического процесса содержания, выращивания, откорма и воспроизводства </w:t>
      </w:r>
      <w:r>
        <w:rPr>
          <w:i/>
          <w:color w:val="000000"/>
          <w:sz w:val="28"/>
          <w:szCs w:val="28"/>
        </w:rPr>
        <w:t>i</w:t>
      </w:r>
      <w:r>
        <w:rPr>
          <w:color w:val="000000"/>
          <w:sz w:val="28"/>
          <w:szCs w:val="28"/>
        </w:rPr>
        <w:t xml:space="preserve">-го вида (технологической группы) сельскохозяйственного животного, пушного зверя, домашней птицы </w:t>
      </w:r>
      <w:r w:rsidRPr="00683341">
        <w:rPr>
          <w:color w:val="000000"/>
          <w:position w:val="-14"/>
          <w:sz w:val="28"/>
          <w:szCs w:val="28"/>
        </w:rPr>
        <w:object w:dxaOrig="660" w:dyaOrig="525">
          <v:shape id="_x0000_i1146" type="#_x0000_t75" style="width:33pt;height:26.25pt" o:ole="">
            <v:imagedata r:id="rId254" o:title=""/>
          </v:shape>
          <o:OLEObject Type="Embed" ProgID="Equation.DSMT4" ShapeID="_x0000_i1146" DrawAspect="Content" ObjectID="_1647454163" r:id="rId255"/>
        </w:object>
      </w:r>
      <w:r>
        <w:rPr>
          <w:color w:val="000000"/>
          <w:sz w:val="28"/>
          <w:szCs w:val="28"/>
        </w:rPr>
        <w:t>, т/год, рассчитывается по формуле:</w:t>
      </w:r>
    </w:p>
    <w:tbl>
      <w:tblPr>
        <w:tblW w:w="9150" w:type="dxa"/>
        <w:tblInd w:w="876" w:type="dxa"/>
        <w:tblLayout w:type="fixed"/>
        <w:tblLook w:val="01E0"/>
      </w:tblPr>
      <w:tblGrid>
        <w:gridCol w:w="7328"/>
        <w:gridCol w:w="1822"/>
      </w:tblGrid>
      <w:tr w:rsidR="00A635E6" w:rsidTr="009C1BBA">
        <w:trPr>
          <w:trHeight w:val="188"/>
        </w:trPr>
        <w:tc>
          <w:tcPr>
            <w:tcW w:w="7332" w:type="dxa"/>
            <w:vAlign w:val="center"/>
          </w:tcPr>
          <w:p w:rsidR="00A635E6" w:rsidRDefault="00A635E6">
            <w:pPr>
              <w:spacing w:before="120" w:after="120" w:line="300" w:lineRule="auto"/>
              <w:ind w:firstLine="1109"/>
              <w:jc w:val="right"/>
              <w:rPr>
                <w:color w:val="000000"/>
                <w:sz w:val="28"/>
                <w:szCs w:val="28"/>
              </w:rPr>
            </w:pPr>
            <w:r w:rsidRPr="00683341">
              <w:rPr>
                <w:color w:val="000000"/>
                <w:position w:val="-16"/>
                <w:sz w:val="28"/>
                <w:szCs w:val="28"/>
                <w:lang w:eastAsia="be-BY"/>
              </w:rPr>
              <w:object w:dxaOrig="5295" w:dyaOrig="525">
                <v:shape id="_x0000_i1147" type="#_x0000_t75" style="width:264.75pt;height:26.25pt" o:ole="">
                  <v:imagedata r:id="rId256" o:title=""/>
                </v:shape>
                <o:OLEObject Type="Embed" ProgID="Equation.DSMT4" ShapeID="_x0000_i1147" DrawAspect="Content" ObjectID="_1647454164" r:id="rId257"/>
              </w:object>
            </w:r>
            <w:r>
              <w:rPr>
                <w:color w:val="000000"/>
                <w:sz w:val="28"/>
                <w:szCs w:val="28"/>
                <w:lang w:eastAsia="be-BY"/>
              </w:rPr>
              <w:t>,</w:t>
            </w:r>
          </w:p>
        </w:tc>
        <w:tc>
          <w:tcPr>
            <w:tcW w:w="1823" w:type="dxa"/>
            <w:vAlign w:val="center"/>
          </w:tcPr>
          <w:p w:rsidR="00A635E6" w:rsidRDefault="00A635E6" w:rsidP="00FA22D8">
            <w:pPr>
              <w:widowControl w:val="0"/>
              <w:tabs>
                <w:tab w:val="left" w:pos="1080"/>
              </w:tabs>
              <w:spacing w:line="300" w:lineRule="auto"/>
              <w:ind w:firstLine="709"/>
              <w:jc w:val="right"/>
              <w:rPr>
                <w:color w:val="000000"/>
                <w:sz w:val="28"/>
                <w:szCs w:val="28"/>
              </w:rPr>
            </w:pPr>
            <w:r>
              <w:rPr>
                <w:color w:val="000000"/>
                <w:sz w:val="28"/>
                <w:szCs w:val="28"/>
              </w:rPr>
              <w:t xml:space="preserve">(6.54)               </w:t>
            </w:r>
          </w:p>
        </w:tc>
      </w:tr>
    </w:tbl>
    <w:p w:rsidR="00A635E6" w:rsidRDefault="00A635E6" w:rsidP="004731C8">
      <w:pPr>
        <w:spacing w:line="300" w:lineRule="auto"/>
        <w:jc w:val="both"/>
        <w:rPr>
          <w:color w:val="000000"/>
          <w:spacing w:val="-6"/>
          <w:sz w:val="28"/>
          <w:szCs w:val="28"/>
        </w:rPr>
      </w:pPr>
      <w:r>
        <w:rPr>
          <w:color w:val="000000"/>
          <w:spacing w:val="-6"/>
          <w:sz w:val="28"/>
          <w:szCs w:val="28"/>
        </w:rPr>
        <w:t xml:space="preserve">где </w:t>
      </w:r>
      <w:r w:rsidRPr="00683341">
        <w:rPr>
          <w:color w:val="000000"/>
          <w:spacing w:val="-6"/>
          <w:position w:val="-16"/>
          <w:sz w:val="28"/>
          <w:szCs w:val="28"/>
          <w:lang w:eastAsia="be-BY"/>
        </w:rPr>
        <w:object w:dxaOrig="555" w:dyaOrig="540">
          <v:shape id="_x0000_i1148" type="#_x0000_t75" style="width:27.75pt;height:27.75pt" o:ole="">
            <v:imagedata r:id="rId258" o:title=""/>
          </v:shape>
          <o:OLEObject Type="Embed" ProgID="Equation.DSMT4" ShapeID="_x0000_i1148" DrawAspect="Content" ObjectID="_1647454165" r:id="rId259"/>
        </w:object>
      </w:r>
      <w:r>
        <w:rPr>
          <w:color w:val="000000"/>
          <w:spacing w:val="-6"/>
          <w:sz w:val="28"/>
          <w:szCs w:val="28"/>
        </w:rPr>
        <w:t xml:space="preserve">, </w:t>
      </w:r>
      <w:r w:rsidRPr="00683341">
        <w:rPr>
          <w:color w:val="000000"/>
          <w:spacing w:val="-6"/>
          <w:position w:val="-16"/>
          <w:sz w:val="28"/>
          <w:szCs w:val="28"/>
          <w:lang w:eastAsia="be-BY"/>
        </w:rPr>
        <w:object w:dxaOrig="525" w:dyaOrig="510">
          <v:shape id="_x0000_i1149" type="#_x0000_t75" style="width:26.25pt;height:25.5pt" o:ole="">
            <v:imagedata r:id="rId260" o:title=""/>
          </v:shape>
          <o:OLEObject Type="Embed" ProgID="Equation.DSMT4" ShapeID="_x0000_i1149" DrawAspect="Content" ObjectID="_1647454166" r:id="rId261"/>
        </w:object>
      </w:r>
      <w:r>
        <w:rPr>
          <w:color w:val="000000"/>
          <w:spacing w:val="-6"/>
          <w:sz w:val="28"/>
          <w:szCs w:val="28"/>
        </w:rPr>
        <w:t xml:space="preserve">, </w:t>
      </w:r>
      <w:r w:rsidRPr="00683341">
        <w:rPr>
          <w:color w:val="000000"/>
          <w:spacing w:val="-6"/>
          <w:position w:val="-16"/>
          <w:sz w:val="28"/>
          <w:szCs w:val="28"/>
          <w:lang w:eastAsia="be-BY"/>
        </w:rPr>
        <w:object w:dxaOrig="570" w:dyaOrig="555">
          <v:shape id="_x0000_i1150" type="#_x0000_t75" style="width:27.75pt;height:27.75pt" o:ole="">
            <v:imagedata r:id="rId262" o:title=""/>
          </v:shape>
          <o:OLEObject Type="Embed" ProgID="Equation.DSMT4" ShapeID="_x0000_i1150" DrawAspect="Content" ObjectID="_1647454167" r:id="rId263"/>
        </w:object>
      </w:r>
      <w:r>
        <w:rPr>
          <w:color w:val="000000"/>
          <w:spacing w:val="-6"/>
          <w:sz w:val="28"/>
          <w:szCs w:val="28"/>
        </w:rPr>
        <w:t xml:space="preserve"> – количество животных, зверей, птиц соответствующего возраста, участвующих в данном технологическом процессе, гол. Градации животных, зверей, птиц </w:t>
      </w:r>
      <w:r w:rsidRPr="00683341">
        <w:rPr>
          <w:color w:val="000000"/>
          <w:spacing w:val="-6"/>
          <w:position w:val="-10"/>
          <w:sz w:val="28"/>
          <w:szCs w:val="28"/>
          <w:lang w:eastAsia="be-BY"/>
        </w:rPr>
        <w:object w:dxaOrig="450" w:dyaOrig="510">
          <v:shape id="_x0000_i1151" type="#_x0000_t75" style="width:22.5pt;height:25.5pt" o:ole="">
            <v:imagedata r:id="rId264" o:title=""/>
          </v:shape>
          <o:OLEObject Type="Embed" ProgID="Equation.DSMT4" ShapeID="_x0000_i1151" DrawAspect="Content" ObjectID="_1647454168" r:id="rId265"/>
        </w:object>
      </w:r>
      <w:r>
        <w:rPr>
          <w:color w:val="000000"/>
          <w:spacing w:val="-6"/>
          <w:sz w:val="28"/>
          <w:szCs w:val="28"/>
        </w:rPr>
        <w:t xml:space="preserve">, </w:t>
      </w:r>
      <w:r w:rsidRPr="00683341">
        <w:rPr>
          <w:color w:val="000000"/>
          <w:spacing w:val="-6"/>
          <w:position w:val="-10"/>
          <w:sz w:val="28"/>
          <w:szCs w:val="28"/>
          <w:lang w:eastAsia="be-BY"/>
        </w:rPr>
        <w:object w:dxaOrig="450" w:dyaOrig="480">
          <v:shape id="_x0000_i1152" type="#_x0000_t75" style="width:22.5pt;height:24.75pt" o:ole="">
            <v:imagedata r:id="rId266" o:title=""/>
          </v:shape>
          <o:OLEObject Type="Embed" ProgID="Equation.DSMT4" ShapeID="_x0000_i1152" DrawAspect="Content" ObjectID="_1647454169" r:id="rId267"/>
        </w:object>
      </w:r>
      <w:r>
        <w:rPr>
          <w:color w:val="000000"/>
          <w:spacing w:val="-6"/>
          <w:sz w:val="28"/>
          <w:szCs w:val="28"/>
        </w:rPr>
        <w:t xml:space="preserve">, </w:t>
      </w:r>
      <w:r w:rsidRPr="00683341">
        <w:rPr>
          <w:color w:val="000000"/>
          <w:spacing w:val="-6"/>
          <w:position w:val="-10"/>
          <w:sz w:val="28"/>
          <w:szCs w:val="28"/>
          <w:lang w:eastAsia="be-BY"/>
        </w:rPr>
        <w:object w:dxaOrig="435" w:dyaOrig="465">
          <v:shape id="_x0000_i1153" type="#_x0000_t75" style="width:21.75pt;height:21.75pt" o:ole="">
            <v:imagedata r:id="rId268" o:title=""/>
          </v:shape>
          <o:OLEObject Type="Embed" ProgID="Equation.DSMT4" ShapeID="_x0000_i1153" DrawAspect="Content" ObjectID="_1647454170" r:id="rId269"/>
        </w:object>
      </w:r>
      <w:r>
        <w:rPr>
          <w:color w:val="000000"/>
          <w:spacing w:val="-6"/>
          <w:sz w:val="28"/>
          <w:szCs w:val="28"/>
        </w:rPr>
        <w:t xml:space="preserve"> определяются </w:t>
      </w:r>
      <w:r>
        <w:rPr>
          <w:color w:val="000000"/>
          <w:sz w:val="28"/>
          <w:szCs w:val="28"/>
        </w:rPr>
        <w:t xml:space="preserve">по таблице 6.11 </w:t>
      </w:r>
      <w:r>
        <w:rPr>
          <w:color w:val="000000"/>
          <w:spacing w:val="-6"/>
          <w:sz w:val="28"/>
          <w:szCs w:val="28"/>
        </w:rPr>
        <w:t>;</w:t>
      </w:r>
    </w:p>
    <w:p w:rsidR="00A635E6" w:rsidRDefault="00A635E6" w:rsidP="009C1BBA">
      <w:pPr>
        <w:spacing w:line="300" w:lineRule="auto"/>
        <w:ind w:firstLine="709"/>
        <w:jc w:val="both"/>
        <w:rPr>
          <w:color w:val="000000"/>
          <w:sz w:val="28"/>
          <w:szCs w:val="28"/>
        </w:rPr>
      </w:pPr>
      <w:r w:rsidRPr="00683341">
        <w:rPr>
          <w:color w:val="000000"/>
          <w:position w:val="-14"/>
          <w:sz w:val="28"/>
          <w:szCs w:val="28"/>
          <w:lang w:eastAsia="be-BY"/>
        </w:rPr>
        <w:object w:dxaOrig="405" w:dyaOrig="555">
          <v:shape id="_x0000_i1154" type="#_x0000_t75" style="width:20.25pt;height:27.75pt" o:ole="">
            <v:imagedata r:id="rId270" o:title=""/>
          </v:shape>
          <o:OLEObject Type="Embed" ProgID="Equation.DSMT4" ShapeID="_x0000_i1154" DrawAspect="Content" ObjectID="_1647454171" r:id="rId271"/>
        </w:object>
      </w:r>
      <w:r>
        <w:rPr>
          <w:color w:val="000000"/>
          <w:sz w:val="28"/>
          <w:szCs w:val="28"/>
        </w:rPr>
        <w:t> – интенсивность выделения азота, кг/(т·сут.) (килограмм азота на тонну массы сельскохозяйственных животных, пушного зверя, домашней птицы в сутки), определяемый по таблице 6.17 ;</w:t>
      </w:r>
    </w:p>
    <w:p w:rsidR="00A635E6" w:rsidRDefault="00A635E6" w:rsidP="009C1BBA">
      <w:pPr>
        <w:spacing w:line="300" w:lineRule="auto"/>
        <w:ind w:firstLine="709"/>
        <w:jc w:val="both"/>
        <w:rPr>
          <w:color w:val="000000"/>
          <w:sz w:val="28"/>
          <w:szCs w:val="28"/>
        </w:rPr>
      </w:pPr>
      <w:r w:rsidRPr="00683341">
        <w:rPr>
          <w:color w:val="000000"/>
          <w:position w:val="-14"/>
          <w:sz w:val="28"/>
          <w:szCs w:val="28"/>
          <w:lang w:eastAsia="be-BY"/>
        </w:rPr>
        <w:object w:dxaOrig="495" w:dyaOrig="525">
          <v:shape id="_x0000_i1155" type="#_x0000_t75" style="width:25.5pt;height:26.25pt" o:ole="">
            <v:imagedata r:id="rId272" o:title=""/>
          </v:shape>
          <o:OLEObject Type="Embed" ProgID="Equation.DSMT4" ShapeID="_x0000_i1155" DrawAspect="Content" ObjectID="_1647454172" r:id="rId273"/>
        </w:object>
      </w:r>
      <w:r>
        <w:rPr>
          <w:color w:val="000000"/>
          <w:sz w:val="28"/>
          <w:szCs w:val="28"/>
        </w:rPr>
        <w:t xml:space="preserve"> – типовая масса </w:t>
      </w:r>
      <w:r>
        <w:rPr>
          <w:i/>
          <w:color w:val="000000"/>
          <w:sz w:val="28"/>
          <w:szCs w:val="28"/>
        </w:rPr>
        <w:t>i</w:t>
      </w:r>
      <w:r>
        <w:rPr>
          <w:color w:val="000000"/>
          <w:sz w:val="28"/>
          <w:szCs w:val="28"/>
        </w:rPr>
        <w:t>-го вида (технологической группы) сельскохозяйственного животного, пушного зверя, домашней птицы, кг, определяемая по таблице 6.14;</w:t>
      </w:r>
    </w:p>
    <w:p w:rsidR="00A635E6" w:rsidRDefault="00A635E6" w:rsidP="009C1BBA">
      <w:pPr>
        <w:spacing w:line="300" w:lineRule="auto"/>
        <w:ind w:firstLine="709"/>
        <w:jc w:val="both"/>
        <w:rPr>
          <w:color w:val="000000"/>
          <w:spacing w:val="-2"/>
          <w:sz w:val="28"/>
          <w:szCs w:val="28"/>
        </w:rPr>
      </w:pPr>
      <w:r w:rsidRPr="00683341">
        <w:rPr>
          <w:color w:val="000000"/>
          <w:position w:val="-10"/>
          <w:sz w:val="28"/>
          <w:szCs w:val="28"/>
          <w:lang w:eastAsia="be-BY"/>
        </w:rPr>
        <w:object w:dxaOrig="420" w:dyaOrig="495">
          <v:shape id="_x0000_i1156" type="#_x0000_t75" style="width:21pt;height:25.5pt" o:ole="">
            <v:imagedata r:id="rId274" o:title=""/>
          </v:shape>
          <o:OLEObject Type="Embed" ProgID="Equation.DSMT4" ShapeID="_x0000_i1156" DrawAspect="Content" ObjectID="_1647454173" r:id="rId275"/>
        </w:object>
      </w:r>
      <w:r>
        <w:rPr>
          <w:color w:val="000000"/>
          <w:sz w:val="28"/>
          <w:szCs w:val="28"/>
        </w:rPr>
        <w:t xml:space="preserve"> – </w:t>
      </w:r>
      <w:r>
        <w:rPr>
          <w:color w:val="000000"/>
          <w:spacing w:val="-2"/>
          <w:sz w:val="28"/>
          <w:szCs w:val="28"/>
        </w:rPr>
        <w:t>доля суммарного годового выделения азота на одну голову i-го вида (технологической группы) сельскохозяйственного животного, пушного зверя, домашней птицы в зависимости от систем уборки, хранения и использования навоза, согласно таблице 6.18 ;</w:t>
      </w:r>
    </w:p>
    <w:p w:rsidR="00A635E6" w:rsidRDefault="00A635E6" w:rsidP="009C1BBA">
      <w:pPr>
        <w:spacing w:line="300" w:lineRule="auto"/>
        <w:ind w:firstLine="709"/>
        <w:jc w:val="both"/>
        <w:rPr>
          <w:color w:val="000000"/>
          <w:sz w:val="28"/>
          <w:szCs w:val="28"/>
        </w:rPr>
      </w:pPr>
      <w:r w:rsidRPr="00683341">
        <w:rPr>
          <w:color w:val="000000"/>
          <w:spacing w:val="-12"/>
          <w:position w:val="-14"/>
          <w:sz w:val="28"/>
          <w:szCs w:val="28"/>
          <w:lang w:eastAsia="be-BY"/>
        </w:rPr>
        <w:object w:dxaOrig="705" w:dyaOrig="630">
          <v:shape id="_x0000_i1157" type="#_x0000_t75" style="width:35.25pt;height:31.5pt" o:ole="">
            <v:imagedata r:id="rId276" o:title=""/>
          </v:shape>
          <o:OLEObject Type="Embed" ProgID="Equation.DSMT4" ShapeID="_x0000_i1157" DrawAspect="Content" ObjectID="_1647454174" r:id="rId277"/>
        </w:object>
      </w:r>
      <w:r>
        <w:rPr>
          <w:color w:val="000000"/>
          <w:spacing w:val="-12"/>
          <w:sz w:val="28"/>
          <w:szCs w:val="28"/>
        </w:rPr>
        <w:t> – </w:t>
      </w:r>
      <w:r>
        <w:rPr>
          <w:color w:val="000000"/>
          <w:sz w:val="28"/>
          <w:szCs w:val="28"/>
        </w:rPr>
        <w:t xml:space="preserve">удельное выделение закиси азота в рамках </w:t>
      </w:r>
      <w:r>
        <w:rPr>
          <w:i/>
          <w:color w:val="000000"/>
          <w:sz w:val="28"/>
          <w:szCs w:val="28"/>
        </w:rPr>
        <w:t>w</w:t>
      </w:r>
      <w:r>
        <w:rPr>
          <w:color w:val="000000"/>
          <w:sz w:val="28"/>
          <w:szCs w:val="28"/>
        </w:rPr>
        <w:t xml:space="preserve">-той системы уборки, хранения и использования навоза от </w:t>
      </w:r>
      <w:r>
        <w:rPr>
          <w:i/>
          <w:color w:val="000000"/>
          <w:sz w:val="28"/>
          <w:szCs w:val="28"/>
        </w:rPr>
        <w:t>i</w:t>
      </w:r>
      <w:r>
        <w:rPr>
          <w:color w:val="000000"/>
          <w:sz w:val="28"/>
          <w:szCs w:val="28"/>
        </w:rPr>
        <w:t>-того вида (технологической группы) сельскохозяйственного животного, домашней птицы кг/кг, определяемое по таблице 6.19  .</w:t>
      </w:r>
    </w:p>
    <w:p w:rsidR="00A635E6" w:rsidRDefault="00A635E6" w:rsidP="009C1BBA">
      <w:pPr>
        <w:spacing w:line="300" w:lineRule="auto"/>
        <w:ind w:firstLine="709"/>
        <w:jc w:val="both"/>
        <w:rPr>
          <w:color w:val="000000"/>
          <w:spacing w:val="-2"/>
          <w:sz w:val="28"/>
          <w:szCs w:val="28"/>
        </w:rPr>
      </w:pPr>
      <w:r>
        <w:rPr>
          <w:color w:val="000000"/>
          <w:spacing w:val="-2"/>
          <w:sz w:val="28"/>
          <w:szCs w:val="28"/>
        </w:rPr>
        <w:t xml:space="preserve">В случае множественности процессов содержания, выращивания, откорма и воспроизводства сельскохозяйственного животного, пушного зверя, домашней птицы коэффициенты </w:t>
      </w:r>
      <w:r w:rsidRPr="00683341">
        <w:rPr>
          <w:color w:val="000000"/>
          <w:spacing w:val="-2"/>
          <w:position w:val="-14"/>
          <w:sz w:val="28"/>
          <w:szCs w:val="28"/>
          <w:lang w:eastAsia="be-BY"/>
        </w:rPr>
        <w:object w:dxaOrig="390" w:dyaOrig="540">
          <v:shape id="_x0000_i1158" type="#_x0000_t75" style="width:20.25pt;height:27.75pt" o:ole="">
            <v:imagedata r:id="rId278" o:title=""/>
          </v:shape>
          <o:OLEObject Type="Embed" ProgID="Equation.DSMT4" ShapeID="_x0000_i1158" DrawAspect="Content" ObjectID="_1647454175" r:id="rId279"/>
        </w:object>
      </w:r>
      <w:r>
        <w:rPr>
          <w:color w:val="000000"/>
          <w:spacing w:val="-2"/>
          <w:sz w:val="28"/>
          <w:szCs w:val="28"/>
        </w:rPr>
        <w:t xml:space="preserve">, </w:t>
      </w:r>
      <w:r w:rsidRPr="00683341">
        <w:rPr>
          <w:color w:val="000000"/>
          <w:spacing w:val="-2"/>
          <w:position w:val="-14"/>
          <w:sz w:val="28"/>
          <w:szCs w:val="28"/>
          <w:lang w:eastAsia="be-BY"/>
        </w:rPr>
        <w:object w:dxaOrig="495" w:dyaOrig="525">
          <v:shape id="_x0000_i1159" type="#_x0000_t75" style="width:25.5pt;height:26.25pt" o:ole="">
            <v:imagedata r:id="rId280" o:title=""/>
          </v:shape>
          <o:OLEObject Type="Embed" ProgID="Equation.DSMT4" ShapeID="_x0000_i1159" DrawAspect="Content" ObjectID="_1647454176" r:id="rId281"/>
        </w:object>
      </w:r>
      <w:r>
        <w:rPr>
          <w:color w:val="000000"/>
          <w:spacing w:val="-2"/>
          <w:sz w:val="28"/>
          <w:szCs w:val="28"/>
        </w:rPr>
        <w:t xml:space="preserve">, </w:t>
      </w:r>
      <w:r w:rsidRPr="00683341">
        <w:rPr>
          <w:color w:val="000000"/>
          <w:spacing w:val="-2"/>
          <w:position w:val="-10"/>
          <w:sz w:val="28"/>
          <w:szCs w:val="28"/>
          <w:lang w:eastAsia="be-BY"/>
        </w:rPr>
        <w:object w:dxaOrig="435" w:dyaOrig="510">
          <v:shape id="_x0000_i1160" type="#_x0000_t75" style="width:21.75pt;height:25.5pt" o:ole="">
            <v:imagedata r:id="rId282" o:title=""/>
          </v:shape>
          <o:OLEObject Type="Embed" ProgID="Equation.DSMT4" ShapeID="_x0000_i1160" DrawAspect="Content" ObjectID="_1647454177" r:id="rId283"/>
        </w:object>
      </w:r>
      <w:r>
        <w:rPr>
          <w:color w:val="000000"/>
          <w:spacing w:val="-2"/>
          <w:sz w:val="28"/>
          <w:szCs w:val="28"/>
        </w:rPr>
        <w:t xml:space="preserve">, </w:t>
      </w:r>
      <w:r w:rsidRPr="00683341">
        <w:rPr>
          <w:color w:val="000000"/>
          <w:spacing w:val="-2"/>
          <w:position w:val="-14"/>
          <w:sz w:val="28"/>
          <w:szCs w:val="28"/>
          <w:lang w:eastAsia="be-BY"/>
        </w:rPr>
        <w:object w:dxaOrig="675" w:dyaOrig="600">
          <v:shape id="_x0000_i1161" type="#_x0000_t75" style="width:33.75pt;height:30pt" o:ole="">
            <v:imagedata r:id="rId284" o:title=""/>
          </v:shape>
          <o:OLEObject Type="Embed" ProgID="Equation.DSMT4" ShapeID="_x0000_i1161" DrawAspect="Content" ObjectID="_1647454178" r:id="rId285"/>
        </w:object>
      </w:r>
      <w:r>
        <w:rPr>
          <w:color w:val="000000"/>
          <w:spacing w:val="-2"/>
          <w:sz w:val="28"/>
          <w:szCs w:val="28"/>
        </w:rPr>
        <w:t xml:space="preserve"> применяются для каждой градации животных, птиц </w:t>
      </w:r>
      <w:r w:rsidRPr="00683341">
        <w:rPr>
          <w:color w:val="000000"/>
          <w:spacing w:val="-2"/>
          <w:position w:val="-10"/>
          <w:sz w:val="28"/>
          <w:szCs w:val="28"/>
          <w:lang w:eastAsia="be-BY"/>
        </w:rPr>
        <w:object w:dxaOrig="435" w:dyaOrig="495">
          <v:shape id="_x0000_i1162" type="#_x0000_t75" style="width:21.75pt;height:25.5pt" o:ole="">
            <v:imagedata r:id="rId286" o:title=""/>
          </v:shape>
          <o:OLEObject Type="Embed" ProgID="Equation.DSMT4" ShapeID="_x0000_i1162" DrawAspect="Content" ObjectID="_1647454179" r:id="rId287"/>
        </w:object>
      </w:r>
      <w:r>
        <w:rPr>
          <w:color w:val="000000"/>
          <w:spacing w:val="-2"/>
          <w:sz w:val="28"/>
          <w:szCs w:val="28"/>
        </w:rPr>
        <w:t xml:space="preserve">, </w:t>
      </w:r>
      <w:r w:rsidRPr="00683341">
        <w:rPr>
          <w:color w:val="000000"/>
          <w:spacing w:val="-2"/>
          <w:position w:val="-10"/>
          <w:sz w:val="28"/>
          <w:szCs w:val="28"/>
          <w:lang w:eastAsia="be-BY"/>
        </w:rPr>
        <w:object w:dxaOrig="450" w:dyaOrig="480">
          <v:shape id="_x0000_i1163" type="#_x0000_t75" style="width:22.5pt;height:24.75pt" o:ole="">
            <v:imagedata r:id="rId288" o:title=""/>
          </v:shape>
          <o:OLEObject Type="Embed" ProgID="Equation.DSMT4" ShapeID="_x0000_i1163" DrawAspect="Content" ObjectID="_1647454180" r:id="rId289"/>
        </w:object>
      </w:r>
      <w:r>
        <w:rPr>
          <w:color w:val="000000"/>
          <w:spacing w:val="-2"/>
          <w:sz w:val="28"/>
          <w:szCs w:val="28"/>
        </w:rPr>
        <w:t xml:space="preserve">, </w:t>
      </w:r>
      <w:r w:rsidRPr="00683341">
        <w:rPr>
          <w:color w:val="000000"/>
          <w:spacing w:val="-2"/>
          <w:position w:val="-10"/>
          <w:sz w:val="28"/>
          <w:szCs w:val="28"/>
          <w:lang w:eastAsia="be-BY"/>
        </w:rPr>
        <w:object w:dxaOrig="450" w:dyaOrig="480">
          <v:shape id="_x0000_i1164" type="#_x0000_t75" style="width:22.5pt;height:24.75pt" o:ole="">
            <v:imagedata r:id="rId290" o:title=""/>
          </v:shape>
          <o:OLEObject Type="Embed" ProgID="Equation.DSMT4" ShapeID="_x0000_i1164" DrawAspect="Content" ObjectID="_1647454181" r:id="rId291"/>
        </w:object>
      </w:r>
      <w:r>
        <w:rPr>
          <w:color w:val="000000"/>
          <w:spacing w:val="-2"/>
          <w:sz w:val="28"/>
          <w:szCs w:val="28"/>
        </w:rPr>
        <w:t>.</w:t>
      </w:r>
    </w:p>
    <w:p w:rsidR="00A635E6" w:rsidRDefault="00A635E6" w:rsidP="009C1BBA">
      <w:pPr>
        <w:pStyle w:val="a7"/>
        <w:widowControl w:val="0"/>
        <w:spacing w:after="0" w:line="300" w:lineRule="auto"/>
        <w:ind w:firstLine="709"/>
        <w:jc w:val="both"/>
        <w:rPr>
          <w:color w:val="000000"/>
          <w:sz w:val="28"/>
          <w:szCs w:val="28"/>
        </w:rPr>
      </w:pPr>
      <w:r>
        <w:rPr>
          <w:color w:val="000000"/>
          <w:sz w:val="28"/>
          <w:szCs w:val="28"/>
        </w:rPr>
        <w:t xml:space="preserve">Валовой выброс сероводорода, метиламина, фенола, метанола, пропиональдегида, гексановой кислоты, диметилсульфида, этилформиата, пыли меховой, микроорганизмов на различных этапах технологического процесса содержания, выращивания, откорма и воспроизводства </w:t>
      </w:r>
      <w:r>
        <w:rPr>
          <w:i/>
          <w:color w:val="000000"/>
          <w:sz w:val="28"/>
          <w:szCs w:val="28"/>
        </w:rPr>
        <w:t>i</w:t>
      </w:r>
      <w:r>
        <w:rPr>
          <w:color w:val="000000"/>
          <w:sz w:val="28"/>
          <w:szCs w:val="28"/>
        </w:rPr>
        <w:t xml:space="preserve">-го вида (технологической группы) сельскохозяйственного животного, пушного зверя, домашней птицы </w:t>
      </w:r>
      <w:r w:rsidRPr="00683341">
        <w:rPr>
          <w:color w:val="000000"/>
          <w:position w:val="-14"/>
          <w:sz w:val="28"/>
          <w:szCs w:val="28"/>
        </w:rPr>
        <w:object w:dxaOrig="435" w:dyaOrig="540">
          <v:shape id="_x0000_i1165" type="#_x0000_t75" style="width:21.75pt;height:27.75pt" o:ole="">
            <v:imagedata r:id="rId292" o:title=""/>
          </v:shape>
          <o:OLEObject Type="Embed" ProgID="Equation.DSMT4" ShapeID="_x0000_i1165" DrawAspect="Content" ObjectID="_1647454182" r:id="rId293"/>
        </w:object>
      </w:r>
      <w:r>
        <w:rPr>
          <w:color w:val="000000"/>
          <w:sz w:val="28"/>
          <w:szCs w:val="28"/>
        </w:rPr>
        <w:t xml:space="preserve">, т/год,  рассчитывается по формуле </w:t>
      </w:r>
    </w:p>
    <w:tbl>
      <w:tblPr>
        <w:tblW w:w="9930" w:type="dxa"/>
        <w:tblInd w:w="108" w:type="dxa"/>
        <w:tblLayout w:type="fixed"/>
        <w:tblLook w:val="01E0"/>
      </w:tblPr>
      <w:tblGrid>
        <w:gridCol w:w="8286"/>
        <w:gridCol w:w="1644"/>
      </w:tblGrid>
      <w:tr w:rsidR="00A635E6" w:rsidTr="009C1BBA">
        <w:tc>
          <w:tcPr>
            <w:tcW w:w="8280" w:type="dxa"/>
            <w:vAlign w:val="center"/>
          </w:tcPr>
          <w:p w:rsidR="00A635E6" w:rsidRDefault="00A635E6">
            <w:pPr>
              <w:spacing w:before="120" w:after="120" w:line="300" w:lineRule="auto"/>
              <w:ind w:firstLine="2869"/>
              <w:jc w:val="both"/>
              <w:rPr>
                <w:color w:val="000000"/>
                <w:sz w:val="28"/>
                <w:szCs w:val="28"/>
              </w:rPr>
            </w:pPr>
            <w:r w:rsidRPr="00683341">
              <w:rPr>
                <w:color w:val="000000"/>
                <w:position w:val="-16"/>
                <w:sz w:val="28"/>
                <w:szCs w:val="28"/>
                <w:lang w:eastAsia="be-BY"/>
              </w:rPr>
              <w:object w:dxaOrig="4590" w:dyaOrig="555">
                <v:shape id="_x0000_i1166" type="#_x0000_t75" style="width:226.5pt;height:27.75pt" o:ole="">
                  <v:imagedata r:id="rId294" o:title=""/>
                </v:shape>
                <o:OLEObject Type="Embed" ProgID="Equation.DSMT4" ShapeID="_x0000_i1166" DrawAspect="Content" ObjectID="_1647454183" r:id="rId295"/>
              </w:object>
            </w:r>
            <w:r>
              <w:rPr>
                <w:color w:val="000000"/>
                <w:sz w:val="28"/>
                <w:szCs w:val="28"/>
              </w:rPr>
              <w:t xml:space="preserve">,                       </w:t>
            </w:r>
          </w:p>
        </w:tc>
        <w:tc>
          <w:tcPr>
            <w:tcW w:w="1643" w:type="dxa"/>
            <w:vAlign w:val="center"/>
          </w:tcPr>
          <w:p w:rsidR="00A635E6" w:rsidRDefault="00A635E6" w:rsidP="00FA22D8">
            <w:pPr>
              <w:widowControl w:val="0"/>
              <w:tabs>
                <w:tab w:val="left" w:pos="1080"/>
              </w:tabs>
              <w:spacing w:line="300" w:lineRule="auto"/>
              <w:ind w:left="-108" w:right="-108"/>
              <w:jc w:val="right"/>
              <w:rPr>
                <w:color w:val="000000"/>
                <w:sz w:val="28"/>
                <w:szCs w:val="28"/>
              </w:rPr>
            </w:pPr>
            <w:r>
              <w:rPr>
                <w:color w:val="000000"/>
                <w:sz w:val="28"/>
                <w:szCs w:val="28"/>
              </w:rPr>
              <w:t>(6.55)</w:t>
            </w:r>
          </w:p>
        </w:tc>
      </w:tr>
    </w:tbl>
    <w:p w:rsidR="00A635E6" w:rsidRDefault="00A635E6" w:rsidP="009C1BBA">
      <w:pPr>
        <w:spacing w:line="300" w:lineRule="auto"/>
        <w:ind w:firstLine="709"/>
        <w:jc w:val="both"/>
        <w:rPr>
          <w:color w:val="000000"/>
          <w:spacing w:val="-8"/>
          <w:sz w:val="28"/>
          <w:szCs w:val="28"/>
        </w:rPr>
      </w:pPr>
      <w:r>
        <w:rPr>
          <w:color w:val="000000"/>
          <w:spacing w:val="-2"/>
          <w:sz w:val="28"/>
          <w:szCs w:val="28"/>
        </w:rPr>
        <w:t xml:space="preserve">где </w:t>
      </w:r>
      <w:r w:rsidRPr="00683341">
        <w:rPr>
          <w:color w:val="000000"/>
          <w:spacing w:val="-2"/>
          <w:position w:val="-14"/>
          <w:sz w:val="28"/>
          <w:szCs w:val="28"/>
          <w:lang w:eastAsia="be-BY"/>
        </w:rPr>
        <w:object w:dxaOrig="390" w:dyaOrig="555">
          <v:shape id="_x0000_i1167" type="#_x0000_t75" style="width:20.25pt;height:27.75pt" o:ole="">
            <v:imagedata r:id="rId296" o:title=""/>
          </v:shape>
          <o:OLEObject Type="Embed" ProgID="Equation.DSMT4" ShapeID="_x0000_i1167" DrawAspect="Content" ObjectID="_1647454184" r:id="rId297"/>
        </w:object>
      </w:r>
      <w:r>
        <w:rPr>
          <w:color w:val="000000"/>
          <w:spacing w:val="-2"/>
          <w:sz w:val="28"/>
          <w:szCs w:val="28"/>
        </w:rPr>
        <w:t xml:space="preserve"> – </w:t>
      </w:r>
      <w:r>
        <w:rPr>
          <w:color w:val="000000"/>
          <w:spacing w:val="-8"/>
          <w:sz w:val="28"/>
          <w:szCs w:val="28"/>
        </w:rPr>
        <w:t xml:space="preserve">удельное выделение </w:t>
      </w:r>
      <w:r>
        <w:rPr>
          <w:i/>
          <w:color w:val="000000"/>
          <w:spacing w:val="-8"/>
          <w:sz w:val="28"/>
          <w:szCs w:val="28"/>
        </w:rPr>
        <w:t>j-</w:t>
      </w:r>
      <w:r>
        <w:rPr>
          <w:color w:val="000000"/>
          <w:spacing w:val="-8"/>
          <w:sz w:val="28"/>
          <w:szCs w:val="28"/>
        </w:rPr>
        <w:t xml:space="preserve">го вещества непосредственно от </w:t>
      </w:r>
      <w:r>
        <w:rPr>
          <w:i/>
          <w:color w:val="000000"/>
          <w:spacing w:val="-8"/>
          <w:sz w:val="28"/>
          <w:szCs w:val="28"/>
        </w:rPr>
        <w:t>i</w:t>
      </w:r>
      <w:r>
        <w:rPr>
          <w:color w:val="000000"/>
          <w:spacing w:val="-8"/>
          <w:sz w:val="28"/>
          <w:szCs w:val="28"/>
        </w:rPr>
        <w:t>-того вида (технологической группы) сельскохозяйственного животного, пушного зверя, домашней птицы при процессах содержания, выращивания, откорма и воспроизводства в течение года, г/(год·гол.), определяемое по таблицам 6.12 -6.14 ;</w:t>
      </w:r>
    </w:p>
    <w:p w:rsidR="00A635E6" w:rsidRDefault="00A635E6" w:rsidP="009C1BBA">
      <w:pPr>
        <w:spacing w:line="300" w:lineRule="auto"/>
        <w:ind w:firstLine="709"/>
        <w:jc w:val="both"/>
        <w:rPr>
          <w:color w:val="000000"/>
          <w:spacing w:val="-6"/>
          <w:sz w:val="28"/>
          <w:szCs w:val="28"/>
        </w:rPr>
      </w:pPr>
      <w:r w:rsidRPr="00683341">
        <w:rPr>
          <w:color w:val="000000"/>
          <w:spacing w:val="-6"/>
          <w:position w:val="-16"/>
          <w:sz w:val="28"/>
          <w:szCs w:val="28"/>
          <w:lang w:eastAsia="be-BY"/>
        </w:rPr>
        <w:object w:dxaOrig="570" w:dyaOrig="555">
          <v:shape id="_x0000_i1168" type="#_x0000_t75" style="width:27.75pt;height:27.75pt" o:ole="">
            <v:imagedata r:id="rId298" o:title=""/>
          </v:shape>
          <o:OLEObject Type="Embed" ProgID="Equation.DSMT4" ShapeID="_x0000_i1168" DrawAspect="Content" ObjectID="_1647454185" r:id="rId299"/>
        </w:object>
      </w:r>
      <w:r>
        <w:rPr>
          <w:color w:val="000000"/>
          <w:spacing w:val="-6"/>
          <w:sz w:val="28"/>
          <w:szCs w:val="28"/>
        </w:rPr>
        <w:t xml:space="preserve">, </w:t>
      </w:r>
      <w:r w:rsidRPr="00683341">
        <w:rPr>
          <w:color w:val="000000"/>
          <w:spacing w:val="-6"/>
          <w:position w:val="-16"/>
          <w:sz w:val="28"/>
          <w:szCs w:val="28"/>
          <w:lang w:eastAsia="be-BY"/>
        </w:rPr>
        <w:object w:dxaOrig="570" w:dyaOrig="555">
          <v:shape id="_x0000_i1169" type="#_x0000_t75" style="width:27.75pt;height:27.75pt" o:ole="">
            <v:imagedata r:id="rId300" o:title=""/>
          </v:shape>
          <o:OLEObject Type="Embed" ProgID="Equation.DSMT4" ShapeID="_x0000_i1169" DrawAspect="Content" ObjectID="_1647454186" r:id="rId301"/>
        </w:object>
      </w:r>
      <w:r>
        <w:rPr>
          <w:color w:val="000000"/>
          <w:spacing w:val="-6"/>
          <w:sz w:val="28"/>
          <w:szCs w:val="28"/>
        </w:rPr>
        <w:t xml:space="preserve">, </w:t>
      </w:r>
      <w:r w:rsidRPr="00683341">
        <w:rPr>
          <w:color w:val="000000"/>
          <w:spacing w:val="-6"/>
          <w:position w:val="-16"/>
          <w:sz w:val="28"/>
          <w:szCs w:val="28"/>
          <w:lang w:eastAsia="be-BY"/>
        </w:rPr>
        <w:object w:dxaOrig="540" w:dyaOrig="525">
          <v:shape id="_x0000_i1170" type="#_x0000_t75" style="width:27.75pt;height:26.25pt" o:ole="">
            <v:imagedata r:id="rId302" o:title=""/>
          </v:shape>
          <o:OLEObject Type="Embed" ProgID="Equation.DSMT4" ShapeID="_x0000_i1170" DrawAspect="Content" ObjectID="_1647454187" r:id="rId303"/>
        </w:object>
      </w:r>
      <w:r>
        <w:rPr>
          <w:color w:val="000000"/>
          <w:spacing w:val="-6"/>
          <w:sz w:val="28"/>
          <w:szCs w:val="28"/>
        </w:rPr>
        <w:t xml:space="preserve"> – количество животных, зверей, птиц соответствующего возраста, участвующих в данном технологическом процессе, гол. Градации животных, зверей, птиц </w:t>
      </w:r>
      <w:r w:rsidRPr="00683341">
        <w:rPr>
          <w:color w:val="000000"/>
          <w:spacing w:val="-6"/>
          <w:position w:val="-10"/>
          <w:sz w:val="28"/>
          <w:szCs w:val="28"/>
          <w:lang w:eastAsia="be-BY"/>
        </w:rPr>
        <w:object w:dxaOrig="405" w:dyaOrig="450">
          <v:shape id="_x0000_i1171" type="#_x0000_t75" style="width:20.25pt;height:22.5pt" o:ole="">
            <v:imagedata r:id="rId304" o:title=""/>
          </v:shape>
          <o:OLEObject Type="Embed" ProgID="Equation.DSMT4" ShapeID="_x0000_i1171" DrawAspect="Content" ObjectID="_1647454188" r:id="rId305"/>
        </w:object>
      </w:r>
      <w:r>
        <w:rPr>
          <w:color w:val="000000"/>
          <w:spacing w:val="-6"/>
          <w:sz w:val="28"/>
          <w:szCs w:val="28"/>
        </w:rPr>
        <w:t xml:space="preserve">, </w:t>
      </w:r>
      <w:r w:rsidRPr="00683341">
        <w:rPr>
          <w:color w:val="000000"/>
          <w:spacing w:val="-6"/>
          <w:position w:val="-10"/>
          <w:sz w:val="28"/>
          <w:szCs w:val="28"/>
          <w:lang w:eastAsia="be-BY"/>
        </w:rPr>
        <w:object w:dxaOrig="435" w:dyaOrig="450">
          <v:shape id="_x0000_i1172" type="#_x0000_t75" style="width:21.75pt;height:22.5pt" o:ole="">
            <v:imagedata r:id="rId306" o:title=""/>
          </v:shape>
          <o:OLEObject Type="Embed" ProgID="Equation.DSMT4" ShapeID="_x0000_i1172" DrawAspect="Content" ObjectID="_1647454189" r:id="rId307"/>
        </w:object>
      </w:r>
      <w:r>
        <w:rPr>
          <w:color w:val="000000"/>
          <w:spacing w:val="-6"/>
          <w:sz w:val="28"/>
          <w:szCs w:val="28"/>
        </w:rPr>
        <w:t xml:space="preserve">, </w:t>
      </w:r>
      <w:r w:rsidRPr="00683341">
        <w:rPr>
          <w:color w:val="000000"/>
          <w:spacing w:val="-6"/>
          <w:position w:val="-12"/>
          <w:sz w:val="28"/>
          <w:szCs w:val="28"/>
          <w:lang w:eastAsia="be-BY"/>
        </w:rPr>
        <w:object w:dxaOrig="420" w:dyaOrig="450">
          <v:shape id="_x0000_i1173" type="#_x0000_t75" style="width:21pt;height:22.5pt" o:ole="">
            <v:imagedata r:id="rId308" o:title=""/>
          </v:shape>
          <o:OLEObject Type="Embed" ProgID="Equation.DSMT4" ShapeID="_x0000_i1173" DrawAspect="Content" ObjectID="_1647454190" r:id="rId309"/>
        </w:object>
      </w:r>
      <w:r>
        <w:rPr>
          <w:color w:val="000000"/>
          <w:spacing w:val="-6"/>
          <w:sz w:val="28"/>
          <w:szCs w:val="28"/>
        </w:rPr>
        <w:t xml:space="preserve"> определяются по таблице 6.11 .</w:t>
      </w:r>
    </w:p>
    <w:p w:rsidR="00A635E6" w:rsidRDefault="00A635E6" w:rsidP="009C1BBA">
      <w:pPr>
        <w:spacing w:line="300" w:lineRule="auto"/>
      </w:pPr>
    </w:p>
    <w:p w:rsidR="00A635E6" w:rsidRPr="005E6C78" w:rsidRDefault="00A635E6" w:rsidP="005E6C78">
      <w:pPr>
        <w:widowControl w:val="0"/>
        <w:spacing w:line="300" w:lineRule="auto"/>
        <w:ind w:firstLine="708"/>
        <w:jc w:val="center"/>
        <w:rPr>
          <w:b/>
          <w:i/>
          <w:color w:val="000000"/>
          <w:sz w:val="28"/>
          <w:szCs w:val="28"/>
        </w:rPr>
      </w:pPr>
      <w:r w:rsidRPr="005E6C78">
        <w:rPr>
          <w:b/>
          <w:i/>
          <w:color w:val="000000"/>
          <w:sz w:val="28"/>
          <w:szCs w:val="28"/>
        </w:rPr>
        <w:t>Методы расчета выбросов при процессахсанитарной обработки мест содержания домашней птицы</w:t>
      </w:r>
    </w:p>
    <w:p w:rsidR="00F8240D" w:rsidRPr="005E6C78" w:rsidRDefault="00F8240D" w:rsidP="005E6C78">
      <w:pPr>
        <w:pStyle w:val="a7"/>
        <w:widowControl w:val="0"/>
        <w:spacing w:after="0" w:line="300" w:lineRule="auto"/>
        <w:ind w:firstLine="709"/>
        <w:jc w:val="center"/>
        <w:rPr>
          <w:color w:val="000000"/>
          <w:sz w:val="28"/>
          <w:szCs w:val="28"/>
        </w:rPr>
      </w:pPr>
    </w:p>
    <w:p w:rsidR="00A635E6" w:rsidRDefault="00A635E6" w:rsidP="009B49B7">
      <w:pPr>
        <w:pStyle w:val="a7"/>
        <w:widowControl w:val="0"/>
        <w:spacing w:after="0" w:line="300" w:lineRule="auto"/>
        <w:ind w:firstLine="709"/>
        <w:jc w:val="both"/>
        <w:rPr>
          <w:color w:val="000000"/>
          <w:sz w:val="28"/>
          <w:szCs w:val="28"/>
        </w:rPr>
      </w:pPr>
      <w:r>
        <w:rPr>
          <w:color w:val="000000"/>
          <w:sz w:val="28"/>
          <w:szCs w:val="28"/>
        </w:rPr>
        <w:t xml:space="preserve">По завершении цикла содержания, выращивания, откорма, воспроизводства и убоя домашней птицы, производится санация пустого птичника, его подготовка к заселению новой партии. Санация производится согласно технологии (обычно в течение 20 дней) и представляет собой процессы, описанные в таблице 6.20, при которых в зависимости от проводимой операции выделяются соответствующие загрязняющие вещества. Выбросы загрязняющих веществ, поступающих в атмосферный воздух в процессе санитарной обработки мест содержания домашней птицы, относятся к залповым выбросам загрязняющих веществ в атмосферный воздух. </w:t>
      </w:r>
    </w:p>
    <w:p w:rsidR="00A635E6" w:rsidRDefault="00A635E6" w:rsidP="009B49B7">
      <w:pPr>
        <w:pStyle w:val="a7"/>
        <w:widowControl w:val="0"/>
        <w:spacing w:after="0" w:line="300" w:lineRule="auto"/>
        <w:ind w:firstLine="709"/>
        <w:jc w:val="both"/>
        <w:rPr>
          <w:color w:val="000000"/>
          <w:sz w:val="28"/>
          <w:szCs w:val="28"/>
        </w:rPr>
      </w:pPr>
      <w:r>
        <w:rPr>
          <w:color w:val="000000"/>
          <w:sz w:val="28"/>
          <w:szCs w:val="28"/>
        </w:rPr>
        <w:t xml:space="preserve">Валовой выброс пыли неорганической, содержащей менее 70 % двуокиси кремния, при ворошении помета птиц </w:t>
      </w:r>
      <w:r w:rsidRPr="00683341">
        <w:rPr>
          <w:color w:val="000000"/>
          <w:position w:val="-14"/>
          <w:sz w:val="28"/>
          <w:szCs w:val="28"/>
        </w:rPr>
        <w:object w:dxaOrig="495" w:dyaOrig="375">
          <v:shape id="_x0000_i1174" type="#_x0000_t75" style="width:25.5pt;height:18.75pt" o:ole="">
            <v:imagedata r:id="rId310" o:title=""/>
          </v:shape>
          <o:OLEObject Type="Embed" ProgID="Equation.DSMT4" ShapeID="_x0000_i1174" DrawAspect="Content" ObjectID="_1647454191" r:id="rId311"/>
        </w:object>
      </w:r>
      <w:r>
        <w:rPr>
          <w:color w:val="000000"/>
          <w:sz w:val="28"/>
          <w:szCs w:val="28"/>
        </w:rPr>
        <w:t xml:space="preserve">, т/год, рассчитывается по формуле </w:t>
      </w:r>
    </w:p>
    <w:tbl>
      <w:tblPr>
        <w:tblW w:w="9930" w:type="dxa"/>
        <w:tblInd w:w="108" w:type="dxa"/>
        <w:tblLayout w:type="fixed"/>
        <w:tblLook w:val="01E0"/>
      </w:tblPr>
      <w:tblGrid>
        <w:gridCol w:w="7376"/>
        <w:gridCol w:w="2554"/>
      </w:tblGrid>
      <w:tr w:rsidR="00A635E6">
        <w:tc>
          <w:tcPr>
            <w:tcW w:w="7371" w:type="dxa"/>
            <w:vAlign w:val="center"/>
          </w:tcPr>
          <w:p w:rsidR="00A635E6" w:rsidRDefault="00A635E6">
            <w:pPr>
              <w:tabs>
                <w:tab w:val="left" w:pos="1140"/>
              </w:tabs>
              <w:spacing w:before="120" w:after="120" w:line="300" w:lineRule="auto"/>
              <w:ind w:firstLine="1593"/>
              <w:jc w:val="both"/>
              <w:rPr>
                <w:color w:val="000000"/>
                <w:sz w:val="28"/>
                <w:szCs w:val="28"/>
              </w:rPr>
            </w:pPr>
            <w:r w:rsidRPr="00683341">
              <w:rPr>
                <w:color w:val="000000"/>
                <w:position w:val="-16"/>
                <w:sz w:val="28"/>
                <w:szCs w:val="28"/>
                <w:lang w:eastAsia="be-BY"/>
              </w:rPr>
              <w:object w:dxaOrig="5280" w:dyaOrig="495">
                <v:shape id="_x0000_i1175" type="#_x0000_t75" style="width:258.75pt;height:25.5pt" o:ole="">
                  <v:imagedata r:id="rId312" o:title=""/>
                </v:shape>
                <o:OLEObject Type="Embed" ProgID="Equation.DSMT4" ShapeID="_x0000_i1175" DrawAspect="Content" ObjectID="_1647454192" r:id="rId313"/>
              </w:object>
            </w:r>
            <w:r>
              <w:rPr>
                <w:color w:val="000000"/>
                <w:sz w:val="28"/>
                <w:szCs w:val="28"/>
                <w:lang w:eastAsia="be-BY"/>
              </w:rPr>
              <w:t xml:space="preserve">,     </w:t>
            </w:r>
          </w:p>
        </w:tc>
        <w:tc>
          <w:tcPr>
            <w:tcW w:w="2552" w:type="dxa"/>
            <w:vAlign w:val="center"/>
          </w:tcPr>
          <w:p w:rsidR="00A635E6" w:rsidRDefault="00A635E6" w:rsidP="00FA22D8">
            <w:pPr>
              <w:widowControl w:val="0"/>
              <w:tabs>
                <w:tab w:val="left" w:pos="1080"/>
              </w:tabs>
              <w:spacing w:line="300" w:lineRule="auto"/>
              <w:ind w:left="-205" w:right="-108"/>
              <w:jc w:val="right"/>
              <w:rPr>
                <w:color w:val="000000"/>
                <w:sz w:val="28"/>
                <w:szCs w:val="28"/>
              </w:rPr>
            </w:pPr>
            <w:r>
              <w:rPr>
                <w:color w:val="000000"/>
                <w:sz w:val="28"/>
                <w:szCs w:val="28"/>
                <w:lang w:eastAsia="be-BY"/>
              </w:rPr>
              <w:t>(6.56</w:t>
            </w:r>
            <w:r>
              <w:rPr>
                <w:color w:val="000000"/>
                <w:sz w:val="28"/>
                <w:szCs w:val="28"/>
              </w:rPr>
              <w:t>)</w:t>
            </w:r>
          </w:p>
        </w:tc>
      </w:tr>
    </w:tbl>
    <w:p w:rsidR="00A635E6" w:rsidRDefault="00A635E6" w:rsidP="009B49B7">
      <w:pPr>
        <w:spacing w:line="300" w:lineRule="auto"/>
        <w:ind w:firstLine="709"/>
        <w:jc w:val="both"/>
        <w:rPr>
          <w:color w:val="000000"/>
          <w:spacing w:val="-2"/>
          <w:sz w:val="28"/>
          <w:szCs w:val="28"/>
        </w:rPr>
      </w:pPr>
      <w:r>
        <w:rPr>
          <w:color w:val="000000"/>
          <w:spacing w:val="-2"/>
          <w:sz w:val="28"/>
          <w:szCs w:val="28"/>
        </w:rPr>
        <w:t xml:space="preserve">где </w:t>
      </w:r>
      <w:r w:rsidRPr="00683341">
        <w:rPr>
          <w:color w:val="000000"/>
          <w:spacing w:val="-2"/>
          <w:position w:val="-18"/>
          <w:sz w:val="28"/>
          <w:szCs w:val="28"/>
          <w:lang w:eastAsia="be-BY"/>
        </w:rPr>
        <w:object w:dxaOrig="570" w:dyaOrig="555">
          <v:shape id="_x0000_i1176" type="#_x0000_t75" style="width:27.75pt;height:27.75pt" o:ole="">
            <v:imagedata r:id="rId314" o:title=""/>
          </v:shape>
          <o:OLEObject Type="Embed" ProgID="Equation.DSMT4" ShapeID="_x0000_i1176" DrawAspect="Content" ObjectID="_1647454193" r:id="rId315"/>
        </w:object>
      </w:r>
      <w:r>
        <w:rPr>
          <w:color w:val="000000"/>
          <w:spacing w:val="-2"/>
          <w:sz w:val="28"/>
          <w:szCs w:val="28"/>
        </w:rPr>
        <w:t xml:space="preserve">, </w:t>
      </w:r>
      <w:r w:rsidRPr="00683341">
        <w:rPr>
          <w:color w:val="000000"/>
          <w:spacing w:val="-2"/>
          <w:position w:val="-18"/>
          <w:sz w:val="28"/>
          <w:szCs w:val="28"/>
          <w:lang w:eastAsia="be-BY"/>
        </w:rPr>
        <w:object w:dxaOrig="525" w:dyaOrig="510">
          <v:shape id="_x0000_i1177" type="#_x0000_t75" style="width:26.25pt;height:25.5pt" o:ole="">
            <v:imagedata r:id="rId316" o:title=""/>
          </v:shape>
          <o:OLEObject Type="Embed" ProgID="Equation.DSMT4" ShapeID="_x0000_i1177" DrawAspect="Content" ObjectID="_1647454194" r:id="rId317"/>
        </w:object>
      </w:r>
      <w:r>
        <w:rPr>
          <w:color w:val="000000"/>
          <w:spacing w:val="-2"/>
          <w:sz w:val="28"/>
          <w:szCs w:val="28"/>
        </w:rPr>
        <w:t xml:space="preserve">, </w:t>
      </w:r>
      <w:r w:rsidRPr="00683341">
        <w:rPr>
          <w:color w:val="000000"/>
          <w:spacing w:val="-2"/>
          <w:position w:val="-18"/>
          <w:sz w:val="28"/>
          <w:szCs w:val="28"/>
          <w:lang w:eastAsia="be-BY"/>
        </w:rPr>
        <w:object w:dxaOrig="510" w:dyaOrig="495">
          <v:shape id="_x0000_i1178" type="#_x0000_t75" style="width:25.5pt;height:25.5pt" o:ole="">
            <v:imagedata r:id="rId318" o:title=""/>
          </v:shape>
          <o:OLEObject Type="Embed" ProgID="Equation.DSMT4" ShapeID="_x0000_i1178" DrawAspect="Content" ObjectID="_1647454195" r:id="rId319"/>
        </w:object>
      </w:r>
      <w:r>
        <w:rPr>
          <w:color w:val="000000"/>
          <w:spacing w:val="-2"/>
          <w:sz w:val="28"/>
          <w:szCs w:val="28"/>
        </w:rPr>
        <w:t xml:space="preserve"> – количество птиц соответствующего возраста, участвующих в данном технологическом процессе, гол. Градации животных, зверей, птиц </w:t>
      </w:r>
      <w:r w:rsidRPr="00683341">
        <w:rPr>
          <w:color w:val="000000"/>
          <w:spacing w:val="-2"/>
          <w:position w:val="-10"/>
          <w:sz w:val="28"/>
          <w:szCs w:val="28"/>
          <w:lang w:eastAsia="be-BY"/>
        </w:rPr>
        <w:object w:dxaOrig="450" w:dyaOrig="465">
          <v:shape id="_x0000_i1179" type="#_x0000_t75" style="width:22.5pt;height:21.75pt" o:ole="">
            <v:imagedata r:id="rId320" o:title=""/>
          </v:shape>
          <o:OLEObject Type="Embed" ProgID="Equation.DSMT4" ShapeID="_x0000_i1179" DrawAspect="Content" ObjectID="_1647454196" r:id="rId321"/>
        </w:object>
      </w:r>
      <w:r>
        <w:rPr>
          <w:color w:val="000000"/>
          <w:spacing w:val="-2"/>
          <w:sz w:val="28"/>
          <w:szCs w:val="28"/>
        </w:rPr>
        <w:t xml:space="preserve">, </w:t>
      </w:r>
      <w:r w:rsidRPr="00683341">
        <w:rPr>
          <w:color w:val="000000"/>
          <w:spacing w:val="-2"/>
          <w:position w:val="-10"/>
          <w:sz w:val="28"/>
          <w:szCs w:val="28"/>
          <w:lang w:eastAsia="be-BY"/>
        </w:rPr>
        <w:object w:dxaOrig="450" w:dyaOrig="465">
          <v:shape id="_x0000_i1180" type="#_x0000_t75" style="width:22.5pt;height:21.75pt" o:ole="">
            <v:imagedata r:id="rId322" o:title=""/>
          </v:shape>
          <o:OLEObject Type="Embed" ProgID="Equation.DSMT4" ShapeID="_x0000_i1180" DrawAspect="Content" ObjectID="_1647454197" r:id="rId323"/>
        </w:object>
      </w:r>
      <w:r w:rsidRPr="00683341">
        <w:rPr>
          <w:color w:val="000000"/>
          <w:spacing w:val="-2"/>
          <w:position w:val="-12"/>
          <w:sz w:val="28"/>
          <w:szCs w:val="28"/>
          <w:lang w:eastAsia="be-BY"/>
        </w:rPr>
        <w:object w:dxaOrig="45" w:dyaOrig="45">
          <v:shape id="_x0000_i1181" type="#_x0000_t75" style="width:3pt;height:3pt" o:ole="">
            <v:imagedata r:id="rId324" o:title=""/>
          </v:shape>
          <o:OLEObject Type="Embed" ProgID="Equation.DSMT4" ShapeID="_x0000_i1181" DrawAspect="Content" ObjectID="_1647454198" r:id="rId325"/>
        </w:object>
      </w:r>
      <w:r>
        <w:rPr>
          <w:color w:val="000000"/>
          <w:spacing w:val="-2"/>
          <w:sz w:val="28"/>
          <w:szCs w:val="28"/>
        </w:rPr>
        <w:t xml:space="preserve"> определяются по таблице 6.11  </w:t>
      </w:r>
    </w:p>
    <w:p w:rsidR="00A635E6" w:rsidRDefault="00A635E6" w:rsidP="009B49B7">
      <w:pPr>
        <w:spacing w:line="300" w:lineRule="auto"/>
        <w:ind w:firstLine="709"/>
        <w:jc w:val="both"/>
        <w:rPr>
          <w:color w:val="000000"/>
          <w:spacing w:val="-8"/>
          <w:sz w:val="28"/>
          <w:szCs w:val="28"/>
        </w:rPr>
      </w:pPr>
      <w:r w:rsidRPr="00683341">
        <w:rPr>
          <w:color w:val="000000"/>
          <w:position w:val="-14"/>
          <w:sz w:val="28"/>
          <w:szCs w:val="28"/>
          <w:lang w:eastAsia="be-BY"/>
        </w:rPr>
        <w:object w:dxaOrig="780" w:dyaOrig="510">
          <v:shape id="_x0000_i1182" type="#_x0000_t75" style="width:37.5pt;height:25.5pt" o:ole="">
            <v:imagedata r:id="rId326" o:title=""/>
          </v:shape>
          <o:OLEObject Type="Embed" ProgID="Equation.DSMT4" ShapeID="_x0000_i1182" DrawAspect="Content" ObjectID="_1647454199" r:id="rId327"/>
        </w:object>
      </w:r>
      <w:r>
        <w:rPr>
          <w:color w:val="000000"/>
          <w:sz w:val="28"/>
          <w:szCs w:val="28"/>
        </w:rPr>
        <w:t xml:space="preserve"> – </w:t>
      </w:r>
      <w:r>
        <w:rPr>
          <w:color w:val="000000"/>
          <w:spacing w:val="-8"/>
          <w:sz w:val="28"/>
          <w:szCs w:val="28"/>
        </w:rPr>
        <w:t>параметр, характеризующий количество пыли неорганической, содержащей двуокись кремния, образующейся при ворошении помета птиц, кг/т, равный 0,2.</w:t>
      </w:r>
    </w:p>
    <w:p w:rsidR="00A635E6" w:rsidRDefault="00A635E6" w:rsidP="009B49B7">
      <w:pPr>
        <w:pStyle w:val="a7"/>
        <w:widowControl w:val="0"/>
        <w:spacing w:after="0" w:line="300" w:lineRule="auto"/>
        <w:ind w:firstLine="709"/>
        <w:jc w:val="both"/>
        <w:rPr>
          <w:color w:val="000000"/>
          <w:sz w:val="28"/>
          <w:szCs w:val="28"/>
        </w:rPr>
      </w:pPr>
      <w:r>
        <w:rPr>
          <w:color w:val="000000"/>
          <w:sz w:val="28"/>
          <w:szCs w:val="28"/>
        </w:rPr>
        <w:t xml:space="preserve">Валовой выброс пыли неорганической, содержащей менее 70 % двуокиси кремния при обдувке помещений </w:t>
      </w:r>
      <w:r w:rsidRPr="00683341">
        <w:rPr>
          <w:color w:val="000000"/>
          <w:position w:val="-14"/>
          <w:sz w:val="28"/>
          <w:szCs w:val="28"/>
        </w:rPr>
        <w:object w:dxaOrig="720" w:dyaOrig="525">
          <v:shape id="_x0000_i1183" type="#_x0000_t75" style="width:36pt;height:26.25pt" o:ole="">
            <v:imagedata r:id="rId328" o:title=""/>
          </v:shape>
          <o:OLEObject Type="Embed" ProgID="Equation.DSMT4" ShapeID="_x0000_i1183" DrawAspect="Content" ObjectID="_1647454200" r:id="rId329"/>
        </w:object>
      </w:r>
      <w:r>
        <w:rPr>
          <w:color w:val="000000"/>
          <w:sz w:val="28"/>
          <w:szCs w:val="28"/>
        </w:rPr>
        <w:t xml:space="preserve">, т/год, рассчитывается по формуле </w:t>
      </w:r>
    </w:p>
    <w:tbl>
      <w:tblPr>
        <w:tblW w:w="9930" w:type="dxa"/>
        <w:tblInd w:w="108" w:type="dxa"/>
        <w:tblLayout w:type="fixed"/>
        <w:tblLook w:val="01E0"/>
      </w:tblPr>
      <w:tblGrid>
        <w:gridCol w:w="6951"/>
        <w:gridCol w:w="2979"/>
      </w:tblGrid>
      <w:tr w:rsidR="00A635E6">
        <w:tc>
          <w:tcPr>
            <w:tcW w:w="6946" w:type="dxa"/>
            <w:vAlign w:val="center"/>
          </w:tcPr>
          <w:p w:rsidR="00A635E6" w:rsidRDefault="00A635E6">
            <w:pPr>
              <w:tabs>
                <w:tab w:val="left" w:pos="1140"/>
              </w:tabs>
              <w:spacing w:before="120" w:after="120" w:line="300" w:lineRule="auto"/>
              <w:ind w:firstLine="1593"/>
              <w:jc w:val="both"/>
              <w:rPr>
                <w:color w:val="000000"/>
                <w:sz w:val="28"/>
                <w:szCs w:val="28"/>
              </w:rPr>
            </w:pPr>
            <w:r w:rsidRPr="00683341">
              <w:rPr>
                <w:color w:val="000000"/>
                <w:position w:val="-16"/>
                <w:sz w:val="28"/>
                <w:szCs w:val="28"/>
                <w:lang w:eastAsia="be-BY"/>
              </w:rPr>
              <w:object w:dxaOrig="4950" w:dyaOrig="555">
                <v:shape id="_x0000_i1184" type="#_x0000_t75" style="width:248.25pt;height:27.75pt" o:ole="">
                  <v:imagedata r:id="rId330" o:title=""/>
                </v:shape>
                <o:OLEObject Type="Embed" ProgID="Equation.DSMT4" ShapeID="_x0000_i1184" DrawAspect="Content" ObjectID="_1647454201" r:id="rId331"/>
              </w:object>
            </w:r>
            <w:r>
              <w:rPr>
                <w:color w:val="000000"/>
                <w:sz w:val="28"/>
                <w:szCs w:val="28"/>
              </w:rPr>
              <w:t xml:space="preserve">,                </w:t>
            </w:r>
          </w:p>
        </w:tc>
        <w:tc>
          <w:tcPr>
            <w:tcW w:w="2977" w:type="dxa"/>
            <w:vAlign w:val="center"/>
          </w:tcPr>
          <w:p w:rsidR="00A635E6" w:rsidRDefault="00A635E6" w:rsidP="00FA22D8">
            <w:pPr>
              <w:widowControl w:val="0"/>
              <w:tabs>
                <w:tab w:val="left" w:pos="1080"/>
              </w:tabs>
              <w:spacing w:line="300" w:lineRule="auto"/>
              <w:ind w:left="-108" w:right="-108"/>
              <w:jc w:val="right"/>
              <w:rPr>
                <w:color w:val="000000"/>
                <w:sz w:val="28"/>
                <w:szCs w:val="28"/>
              </w:rPr>
            </w:pPr>
            <w:r>
              <w:rPr>
                <w:color w:val="000000"/>
                <w:sz w:val="28"/>
                <w:szCs w:val="28"/>
              </w:rPr>
              <w:t>(6.57)</w:t>
            </w:r>
          </w:p>
        </w:tc>
      </w:tr>
    </w:tbl>
    <w:p w:rsidR="00A635E6" w:rsidRDefault="00A635E6" w:rsidP="004731C8">
      <w:pPr>
        <w:spacing w:line="300" w:lineRule="auto"/>
        <w:jc w:val="both"/>
        <w:rPr>
          <w:color w:val="000000"/>
          <w:spacing w:val="-2"/>
          <w:sz w:val="28"/>
          <w:szCs w:val="28"/>
        </w:rPr>
      </w:pPr>
      <w:r>
        <w:rPr>
          <w:color w:val="000000"/>
          <w:spacing w:val="-2"/>
          <w:sz w:val="28"/>
          <w:szCs w:val="28"/>
        </w:rPr>
        <w:t>где 0,3 – эмпирический коэффициент выброса пыли неорганической, содержащей менее 70 % двуокиси кремния при обдувке помещений;</w:t>
      </w:r>
    </w:p>
    <w:p w:rsidR="00A635E6" w:rsidRDefault="00A635E6" w:rsidP="009B49B7">
      <w:pPr>
        <w:spacing w:line="300" w:lineRule="auto"/>
        <w:ind w:firstLine="709"/>
        <w:jc w:val="both"/>
        <w:rPr>
          <w:color w:val="000000"/>
          <w:sz w:val="28"/>
          <w:szCs w:val="28"/>
        </w:rPr>
      </w:pPr>
      <w:r w:rsidRPr="00683341">
        <w:rPr>
          <w:color w:val="000000"/>
          <w:position w:val="-18"/>
          <w:sz w:val="28"/>
          <w:szCs w:val="28"/>
          <w:lang w:eastAsia="be-BY"/>
        </w:rPr>
        <w:object w:dxaOrig="540" w:dyaOrig="525">
          <v:shape id="_x0000_i1185" type="#_x0000_t75" style="width:27.75pt;height:26.25pt" o:ole="">
            <v:imagedata r:id="rId332" o:title=""/>
          </v:shape>
          <o:OLEObject Type="Embed" ProgID="Equation.DSMT4" ShapeID="_x0000_i1185" DrawAspect="Content" ObjectID="_1647454202" r:id="rId333"/>
        </w:object>
      </w:r>
      <w:r>
        <w:rPr>
          <w:color w:val="000000"/>
          <w:sz w:val="28"/>
          <w:szCs w:val="28"/>
        </w:rPr>
        <w:t xml:space="preserve">, </w:t>
      </w:r>
      <w:r w:rsidRPr="00683341">
        <w:rPr>
          <w:color w:val="000000"/>
          <w:position w:val="-18"/>
          <w:sz w:val="28"/>
          <w:szCs w:val="28"/>
          <w:lang w:eastAsia="be-BY"/>
        </w:rPr>
        <w:object w:dxaOrig="540" w:dyaOrig="525">
          <v:shape id="_x0000_i1186" type="#_x0000_t75" style="width:27.75pt;height:26.25pt" o:ole="">
            <v:imagedata r:id="rId334" o:title=""/>
          </v:shape>
          <o:OLEObject Type="Embed" ProgID="Equation.DSMT4" ShapeID="_x0000_i1186" DrawAspect="Content" ObjectID="_1647454203" r:id="rId335"/>
        </w:object>
      </w:r>
      <w:r>
        <w:rPr>
          <w:color w:val="000000"/>
          <w:sz w:val="28"/>
          <w:szCs w:val="28"/>
        </w:rPr>
        <w:t xml:space="preserve">, </w:t>
      </w:r>
      <w:r w:rsidRPr="00683341">
        <w:rPr>
          <w:color w:val="000000"/>
          <w:position w:val="-18"/>
          <w:sz w:val="28"/>
          <w:szCs w:val="28"/>
          <w:lang w:eastAsia="be-BY"/>
        </w:rPr>
        <w:object w:dxaOrig="540" w:dyaOrig="525">
          <v:shape id="_x0000_i1187" type="#_x0000_t75" style="width:27.75pt;height:26.25pt" o:ole="">
            <v:imagedata r:id="rId336" o:title=""/>
          </v:shape>
          <o:OLEObject Type="Embed" ProgID="Equation.DSMT4" ShapeID="_x0000_i1187" DrawAspect="Content" ObjectID="_1647454204" r:id="rId337"/>
        </w:object>
      </w:r>
      <w:r>
        <w:rPr>
          <w:color w:val="000000"/>
          <w:sz w:val="28"/>
          <w:szCs w:val="28"/>
        </w:rPr>
        <w:t xml:space="preserve"> – количество птиц соответствующего возраста, участвующих в данном технологическом процессе, гол. Градации животных, зверей, птиц </w:t>
      </w:r>
      <w:r w:rsidRPr="00683341">
        <w:rPr>
          <w:color w:val="000000"/>
          <w:position w:val="-10"/>
          <w:sz w:val="28"/>
          <w:szCs w:val="28"/>
          <w:lang w:eastAsia="be-BY"/>
        </w:rPr>
        <w:object w:dxaOrig="420" w:dyaOrig="435">
          <v:shape id="_x0000_i1188" type="#_x0000_t75" style="width:21pt;height:21.75pt" o:ole="">
            <v:imagedata r:id="rId338" o:title=""/>
          </v:shape>
          <o:OLEObject Type="Embed" ProgID="Equation.DSMT4" ShapeID="_x0000_i1188" DrawAspect="Content" ObjectID="_1647454205" r:id="rId339"/>
        </w:object>
      </w:r>
      <w:r>
        <w:rPr>
          <w:color w:val="000000"/>
          <w:sz w:val="28"/>
          <w:szCs w:val="28"/>
        </w:rPr>
        <w:t xml:space="preserve">, </w:t>
      </w:r>
      <w:r w:rsidRPr="00683341">
        <w:rPr>
          <w:color w:val="000000"/>
          <w:position w:val="-10"/>
          <w:sz w:val="28"/>
          <w:szCs w:val="28"/>
          <w:lang w:eastAsia="be-BY"/>
        </w:rPr>
        <w:object w:dxaOrig="450" w:dyaOrig="465">
          <v:shape id="_x0000_i1189" type="#_x0000_t75" style="width:22.5pt;height:21.75pt" o:ole="">
            <v:imagedata r:id="rId322" o:title=""/>
          </v:shape>
          <o:OLEObject Type="Embed" ProgID="Equation.DSMT4" ShapeID="_x0000_i1189" DrawAspect="Content" ObjectID="_1647454206" r:id="rId340"/>
        </w:object>
      </w:r>
      <w:r>
        <w:rPr>
          <w:color w:val="000000"/>
          <w:sz w:val="28"/>
          <w:szCs w:val="28"/>
        </w:rPr>
        <w:t xml:space="preserve">, </w:t>
      </w:r>
      <w:r w:rsidRPr="00683341">
        <w:rPr>
          <w:color w:val="000000"/>
          <w:position w:val="-12"/>
          <w:sz w:val="28"/>
          <w:szCs w:val="28"/>
          <w:lang w:eastAsia="be-BY"/>
        </w:rPr>
        <w:object w:dxaOrig="420" w:dyaOrig="450">
          <v:shape id="_x0000_i1190" type="#_x0000_t75" style="width:21pt;height:22.5pt" o:ole="">
            <v:imagedata r:id="rId308" o:title=""/>
          </v:shape>
          <o:OLEObject Type="Embed" ProgID="Equation.DSMT4" ShapeID="_x0000_i1190" DrawAspect="Content" ObjectID="_1647454207" r:id="rId341"/>
        </w:object>
      </w:r>
      <w:r>
        <w:rPr>
          <w:color w:val="000000"/>
          <w:sz w:val="28"/>
          <w:szCs w:val="28"/>
        </w:rPr>
        <w:t xml:space="preserve"> определяются по таблице 6.11 ;</w:t>
      </w:r>
    </w:p>
    <w:p w:rsidR="00A635E6" w:rsidRDefault="00A635E6" w:rsidP="009B49B7">
      <w:pPr>
        <w:spacing w:line="300" w:lineRule="auto"/>
        <w:ind w:firstLine="709"/>
        <w:jc w:val="both"/>
        <w:rPr>
          <w:color w:val="000000"/>
          <w:sz w:val="28"/>
          <w:szCs w:val="28"/>
        </w:rPr>
      </w:pPr>
      <w:r w:rsidRPr="00683341">
        <w:rPr>
          <w:color w:val="000000"/>
          <w:position w:val="-14"/>
          <w:sz w:val="28"/>
          <w:szCs w:val="28"/>
          <w:lang w:eastAsia="be-BY"/>
        </w:rPr>
        <w:object w:dxaOrig="630" w:dyaOrig="465">
          <v:shape id="_x0000_i1191" type="#_x0000_t75" style="width:31.5pt;height:21.75pt" o:ole="">
            <v:imagedata r:id="rId342" o:title=""/>
          </v:shape>
          <o:OLEObject Type="Embed" ProgID="Equation.DSMT4" ShapeID="_x0000_i1191" DrawAspect="Content" ObjectID="_1647454208" r:id="rId343"/>
        </w:object>
      </w:r>
      <w:r>
        <w:rPr>
          <w:color w:val="000000"/>
          <w:sz w:val="28"/>
          <w:szCs w:val="28"/>
        </w:rPr>
        <w:t> – параметр, характеризующий количество пыли неорганической, содержащей двуокись кремния, образующейся при ворошении помета птиц, кг/т, равный 0,2.</w:t>
      </w:r>
    </w:p>
    <w:p w:rsidR="00A635E6" w:rsidRDefault="00A635E6" w:rsidP="009B49B7">
      <w:pPr>
        <w:pStyle w:val="a7"/>
        <w:widowControl w:val="0"/>
        <w:spacing w:after="0" w:line="300" w:lineRule="auto"/>
        <w:ind w:firstLine="709"/>
        <w:jc w:val="both"/>
        <w:rPr>
          <w:color w:val="000000"/>
          <w:sz w:val="28"/>
          <w:szCs w:val="28"/>
        </w:rPr>
      </w:pPr>
      <w:r>
        <w:rPr>
          <w:color w:val="000000"/>
          <w:sz w:val="28"/>
          <w:szCs w:val="28"/>
        </w:rPr>
        <w:t xml:space="preserve">Валовой выброс диоксида азота при огневом обезвреживании мест содержания птиц </w:t>
      </w:r>
      <w:r w:rsidRPr="00683341">
        <w:rPr>
          <w:color w:val="000000"/>
          <w:position w:val="-14"/>
          <w:sz w:val="28"/>
          <w:szCs w:val="28"/>
        </w:rPr>
        <w:object w:dxaOrig="705" w:dyaOrig="525">
          <v:shape id="_x0000_i1192" type="#_x0000_t75" style="width:35.25pt;height:26.25pt" o:ole="">
            <v:imagedata r:id="rId344" o:title=""/>
          </v:shape>
          <o:OLEObject Type="Embed" ProgID="Equation.DSMT4" ShapeID="_x0000_i1192" DrawAspect="Content" ObjectID="_1647454209" r:id="rId345"/>
        </w:object>
      </w:r>
      <w:r>
        <w:rPr>
          <w:color w:val="000000"/>
          <w:sz w:val="28"/>
          <w:szCs w:val="28"/>
        </w:rPr>
        <w:t xml:space="preserve">, т/год,  рассчитывается по формуле </w:t>
      </w:r>
    </w:p>
    <w:tbl>
      <w:tblPr>
        <w:tblW w:w="9780" w:type="dxa"/>
        <w:tblInd w:w="250" w:type="dxa"/>
        <w:tblLayout w:type="fixed"/>
        <w:tblLook w:val="01E0"/>
      </w:tblPr>
      <w:tblGrid>
        <w:gridCol w:w="6803"/>
        <w:gridCol w:w="2977"/>
      </w:tblGrid>
      <w:tr w:rsidR="00A635E6">
        <w:tc>
          <w:tcPr>
            <w:tcW w:w="6804" w:type="dxa"/>
            <w:vAlign w:val="center"/>
          </w:tcPr>
          <w:p w:rsidR="00A635E6" w:rsidRDefault="00A635E6">
            <w:pPr>
              <w:tabs>
                <w:tab w:val="left" w:pos="1140"/>
              </w:tabs>
              <w:spacing w:before="120" w:after="120" w:line="300" w:lineRule="auto"/>
              <w:ind w:firstLine="2410"/>
              <w:jc w:val="both"/>
              <w:rPr>
                <w:color w:val="000000"/>
                <w:sz w:val="28"/>
                <w:szCs w:val="28"/>
              </w:rPr>
            </w:pPr>
            <w:r w:rsidRPr="00683341">
              <w:rPr>
                <w:color w:val="000000"/>
                <w:position w:val="-14"/>
                <w:sz w:val="28"/>
                <w:szCs w:val="28"/>
                <w:lang w:eastAsia="be-BY"/>
              </w:rPr>
              <w:object w:dxaOrig="3150" w:dyaOrig="540">
                <v:shape id="_x0000_i1193" type="#_x0000_t75" style="width:156.75pt;height:27.75pt" o:ole="">
                  <v:imagedata r:id="rId346" o:title=""/>
                </v:shape>
                <o:OLEObject Type="Embed" ProgID="Equation.DSMT4" ShapeID="_x0000_i1193" DrawAspect="Content" ObjectID="_1647454210" r:id="rId347"/>
              </w:object>
            </w:r>
            <w:r>
              <w:rPr>
                <w:color w:val="000000"/>
                <w:sz w:val="28"/>
                <w:szCs w:val="28"/>
              </w:rPr>
              <w:t xml:space="preserve">,    </w:t>
            </w:r>
          </w:p>
        </w:tc>
        <w:tc>
          <w:tcPr>
            <w:tcW w:w="2977" w:type="dxa"/>
            <w:vAlign w:val="center"/>
          </w:tcPr>
          <w:p w:rsidR="00A635E6" w:rsidRDefault="00A635E6" w:rsidP="00FA22D8">
            <w:pPr>
              <w:widowControl w:val="0"/>
              <w:tabs>
                <w:tab w:val="left" w:pos="1080"/>
              </w:tabs>
              <w:spacing w:line="300" w:lineRule="auto"/>
              <w:jc w:val="right"/>
              <w:rPr>
                <w:color w:val="000000"/>
                <w:sz w:val="28"/>
                <w:szCs w:val="28"/>
              </w:rPr>
            </w:pPr>
            <w:r>
              <w:rPr>
                <w:color w:val="000000"/>
                <w:sz w:val="28"/>
                <w:szCs w:val="28"/>
              </w:rPr>
              <w:t>(6.58 )</w:t>
            </w:r>
          </w:p>
        </w:tc>
      </w:tr>
    </w:tbl>
    <w:p w:rsidR="00A635E6" w:rsidRDefault="00A635E6" w:rsidP="00040229">
      <w:pPr>
        <w:spacing w:line="300" w:lineRule="auto"/>
        <w:jc w:val="both"/>
        <w:rPr>
          <w:color w:val="000000"/>
          <w:sz w:val="28"/>
          <w:szCs w:val="28"/>
        </w:rPr>
      </w:pPr>
      <w:r>
        <w:rPr>
          <w:color w:val="000000"/>
          <w:sz w:val="28"/>
          <w:szCs w:val="28"/>
        </w:rPr>
        <w:t xml:space="preserve">где   </w:t>
      </w:r>
      <w:r w:rsidRPr="00683341">
        <w:rPr>
          <w:color w:val="000000"/>
          <w:position w:val="-4"/>
          <w:sz w:val="28"/>
          <w:szCs w:val="28"/>
          <w:lang w:eastAsia="be-BY"/>
        </w:rPr>
        <w:object w:dxaOrig="270" w:dyaOrig="285">
          <v:shape id="_x0000_i1194" type="#_x0000_t75" style="width:13.5pt;height:14.25pt" o:ole="">
            <v:imagedata r:id="rId348" o:title=""/>
          </v:shape>
          <o:OLEObject Type="Embed" ProgID="Equation.DSMT4" ShapeID="_x0000_i1194" DrawAspect="Content" ObjectID="_1647454211" r:id="rId349"/>
        </w:object>
      </w:r>
      <w:r>
        <w:rPr>
          <w:color w:val="000000"/>
          <w:sz w:val="28"/>
          <w:szCs w:val="28"/>
        </w:rPr>
        <w:t> – расход топлива, т/год;</w:t>
      </w:r>
    </w:p>
    <w:p w:rsidR="00A635E6" w:rsidRDefault="00A635E6" w:rsidP="009B49B7">
      <w:pPr>
        <w:spacing w:line="300" w:lineRule="auto"/>
        <w:ind w:firstLine="709"/>
        <w:jc w:val="both"/>
        <w:rPr>
          <w:color w:val="000000"/>
          <w:sz w:val="28"/>
          <w:szCs w:val="28"/>
        </w:rPr>
      </w:pPr>
      <w:r w:rsidRPr="00683341">
        <w:rPr>
          <w:color w:val="000000"/>
          <w:position w:val="-12"/>
          <w:sz w:val="28"/>
          <w:szCs w:val="28"/>
          <w:lang w:eastAsia="be-BY"/>
        </w:rPr>
        <w:object w:dxaOrig="450" w:dyaOrig="510">
          <v:shape id="_x0000_i1195" type="#_x0000_t75" style="width:22.5pt;height:25.5pt" o:ole="">
            <v:imagedata r:id="rId350" o:title=""/>
          </v:shape>
          <o:OLEObject Type="Embed" ProgID="Equation.DSMT4" ShapeID="_x0000_i1195" DrawAspect="Content" ObjectID="_1647454212" r:id="rId351"/>
        </w:object>
      </w:r>
      <w:r>
        <w:rPr>
          <w:color w:val="000000"/>
          <w:sz w:val="28"/>
          <w:szCs w:val="28"/>
        </w:rPr>
        <w:t> – низшая рабочая теплота сгорания топлива, МДж/м</w:t>
      </w:r>
      <w:r>
        <w:rPr>
          <w:color w:val="000000"/>
          <w:sz w:val="28"/>
          <w:szCs w:val="28"/>
          <w:vertAlign w:val="superscript"/>
        </w:rPr>
        <w:t>3</w:t>
      </w:r>
      <w:r>
        <w:rPr>
          <w:color w:val="000000"/>
          <w:sz w:val="28"/>
          <w:szCs w:val="28"/>
        </w:rPr>
        <w:t xml:space="preserve"> (МДж/кг);</w:t>
      </w:r>
    </w:p>
    <w:p w:rsidR="00A635E6" w:rsidRDefault="00A635E6" w:rsidP="009B49B7">
      <w:pPr>
        <w:spacing w:line="300" w:lineRule="auto"/>
        <w:ind w:firstLine="709"/>
        <w:jc w:val="both"/>
        <w:rPr>
          <w:color w:val="000000"/>
          <w:sz w:val="28"/>
          <w:szCs w:val="28"/>
        </w:rPr>
      </w:pPr>
      <w:r w:rsidRPr="00683341">
        <w:rPr>
          <w:color w:val="000000"/>
          <w:position w:val="-14"/>
          <w:sz w:val="28"/>
          <w:szCs w:val="28"/>
          <w:lang w:eastAsia="be-BY"/>
        </w:rPr>
        <w:object w:dxaOrig="660" w:dyaOrig="465">
          <v:shape id="_x0000_i1196" type="#_x0000_t75" style="width:33pt;height:21.75pt" o:ole="">
            <v:imagedata r:id="rId352" o:title=""/>
          </v:shape>
          <o:OLEObject Type="Embed" ProgID="Equation.DSMT4" ShapeID="_x0000_i1196" DrawAspect="Content" ObjectID="_1647454213" r:id="rId353"/>
        </w:object>
      </w:r>
      <w:r>
        <w:rPr>
          <w:color w:val="000000"/>
          <w:sz w:val="28"/>
          <w:szCs w:val="28"/>
        </w:rPr>
        <w:t> – параметр, характеризующий количество диоксида, образующегося при сжигании топлива, м</w:t>
      </w:r>
      <w:r>
        <w:rPr>
          <w:color w:val="000000"/>
          <w:sz w:val="28"/>
          <w:szCs w:val="28"/>
          <w:vertAlign w:val="superscript"/>
        </w:rPr>
        <w:t>3</w:t>
      </w:r>
      <w:r>
        <w:rPr>
          <w:color w:val="000000"/>
          <w:sz w:val="28"/>
          <w:szCs w:val="28"/>
        </w:rPr>
        <w:t>/ГДж (кг/ГДж), для природного газа равен 0,08; дизельного топлива – 0,17; печного бытового топлива – 0,19; для мазута – 0,21.</w:t>
      </w:r>
    </w:p>
    <w:p w:rsidR="00A635E6" w:rsidRDefault="00A635E6" w:rsidP="009B49B7">
      <w:pPr>
        <w:pStyle w:val="a7"/>
        <w:widowControl w:val="0"/>
        <w:spacing w:after="0" w:line="300" w:lineRule="auto"/>
        <w:ind w:firstLine="709"/>
        <w:jc w:val="both"/>
        <w:rPr>
          <w:color w:val="000000"/>
          <w:sz w:val="28"/>
          <w:szCs w:val="28"/>
        </w:rPr>
      </w:pPr>
      <w:r>
        <w:rPr>
          <w:color w:val="000000"/>
          <w:sz w:val="28"/>
          <w:szCs w:val="28"/>
        </w:rPr>
        <w:t xml:space="preserve">Валовой выброс диоксида серы при огневом обезвреживании мест содержания птиц </w:t>
      </w:r>
      <w:r w:rsidRPr="00683341">
        <w:rPr>
          <w:color w:val="000000"/>
          <w:position w:val="-14"/>
          <w:sz w:val="28"/>
          <w:szCs w:val="28"/>
        </w:rPr>
        <w:object w:dxaOrig="585" w:dyaOrig="465">
          <v:shape id="_x0000_i1197" type="#_x0000_t75" style="width:29.25pt;height:21.75pt" o:ole="">
            <v:imagedata r:id="rId354" o:title=""/>
          </v:shape>
          <o:OLEObject Type="Embed" ProgID="Equation.DSMT4" ShapeID="_x0000_i1197" DrawAspect="Content" ObjectID="_1647454214" r:id="rId355"/>
        </w:object>
      </w:r>
      <w:r>
        <w:rPr>
          <w:color w:val="000000"/>
          <w:sz w:val="28"/>
          <w:szCs w:val="28"/>
        </w:rPr>
        <w:t>, т/год,  рассчитывается по формуле</w:t>
      </w:r>
    </w:p>
    <w:tbl>
      <w:tblPr>
        <w:tblpPr w:leftFromText="180" w:rightFromText="180" w:vertAnchor="text" w:tblpX="250" w:tblpY="1"/>
        <w:tblOverlap w:val="never"/>
        <w:tblW w:w="9645" w:type="dxa"/>
        <w:tblLayout w:type="fixed"/>
        <w:tblLook w:val="01E0"/>
      </w:tblPr>
      <w:tblGrid>
        <w:gridCol w:w="7376"/>
        <w:gridCol w:w="2269"/>
      </w:tblGrid>
      <w:tr w:rsidR="00A635E6">
        <w:tc>
          <w:tcPr>
            <w:tcW w:w="7371" w:type="dxa"/>
            <w:vAlign w:val="center"/>
          </w:tcPr>
          <w:p w:rsidR="00A635E6" w:rsidRDefault="00A635E6">
            <w:pPr>
              <w:tabs>
                <w:tab w:val="left" w:pos="612"/>
              </w:tabs>
              <w:spacing w:before="120" w:after="120" w:line="300" w:lineRule="auto"/>
              <w:ind w:left="-108" w:firstLine="2694"/>
              <w:jc w:val="both"/>
              <w:rPr>
                <w:color w:val="000000"/>
                <w:sz w:val="28"/>
                <w:szCs w:val="28"/>
              </w:rPr>
            </w:pPr>
            <w:r w:rsidRPr="00683341">
              <w:rPr>
                <w:color w:val="000000"/>
                <w:position w:val="-14"/>
                <w:sz w:val="28"/>
                <w:szCs w:val="28"/>
                <w:lang w:eastAsia="be-BY"/>
              </w:rPr>
              <w:object w:dxaOrig="3120" w:dyaOrig="510">
                <v:shape id="_x0000_i1198" type="#_x0000_t75" style="width:156pt;height:25.5pt" o:ole="">
                  <v:imagedata r:id="rId356" o:title=""/>
                </v:shape>
                <o:OLEObject Type="Embed" ProgID="Equation.DSMT4" ShapeID="_x0000_i1198" DrawAspect="Content" ObjectID="_1647454215" r:id="rId357"/>
              </w:object>
            </w:r>
            <w:r>
              <w:rPr>
                <w:color w:val="000000"/>
                <w:sz w:val="28"/>
                <w:szCs w:val="28"/>
              </w:rPr>
              <w:t xml:space="preserve">,  </w:t>
            </w:r>
          </w:p>
        </w:tc>
        <w:tc>
          <w:tcPr>
            <w:tcW w:w="2268" w:type="dxa"/>
            <w:vAlign w:val="center"/>
          </w:tcPr>
          <w:p w:rsidR="00A635E6" w:rsidRDefault="00A635E6" w:rsidP="00FA22D8">
            <w:pPr>
              <w:widowControl w:val="0"/>
              <w:tabs>
                <w:tab w:val="left" w:pos="1080"/>
              </w:tabs>
              <w:spacing w:line="300" w:lineRule="auto"/>
              <w:ind w:firstLine="709"/>
              <w:jc w:val="right"/>
              <w:rPr>
                <w:color w:val="000000"/>
                <w:sz w:val="28"/>
                <w:szCs w:val="28"/>
              </w:rPr>
            </w:pPr>
            <w:r>
              <w:rPr>
                <w:color w:val="000000"/>
                <w:sz w:val="28"/>
                <w:szCs w:val="28"/>
              </w:rPr>
              <w:t xml:space="preserve"> ( 6.59)</w:t>
            </w:r>
          </w:p>
        </w:tc>
      </w:tr>
    </w:tbl>
    <w:p w:rsidR="00A635E6" w:rsidRDefault="00A635E6" w:rsidP="009B49B7">
      <w:pPr>
        <w:spacing w:line="300" w:lineRule="auto"/>
        <w:jc w:val="both"/>
        <w:rPr>
          <w:color w:val="000000"/>
          <w:sz w:val="28"/>
          <w:szCs w:val="28"/>
        </w:rPr>
      </w:pPr>
      <w:r>
        <w:rPr>
          <w:color w:val="000000"/>
          <w:sz w:val="28"/>
          <w:szCs w:val="28"/>
        </w:rPr>
        <w:t xml:space="preserve"> где </w:t>
      </w:r>
      <w:r w:rsidRPr="00683341">
        <w:rPr>
          <w:color w:val="000000"/>
          <w:position w:val="-4"/>
          <w:sz w:val="28"/>
          <w:szCs w:val="28"/>
          <w:lang w:eastAsia="be-BY"/>
        </w:rPr>
        <w:object w:dxaOrig="270" w:dyaOrig="285">
          <v:shape id="_x0000_i1199" type="#_x0000_t75" style="width:13.5pt;height:14.25pt" o:ole="">
            <v:imagedata r:id="rId348" o:title=""/>
          </v:shape>
          <o:OLEObject Type="Embed" ProgID="Equation.DSMT4" ShapeID="_x0000_i1199" DrawAspect="Content" ObjectID="_1647454216" r:id="rId358"/>
        </w:object>
      </w:r>
      <w:r>
        <w:rPr>
          <w:color w:val="000000"/>
          <w:sz w:val="28"/>
          <w:szCs w:val="28"/>
        </w:rPr>
        <w:t> – расход топлива, т/год;</w:t>
      </w:r>
    </w:p>
    <w:p w:rsidR="00A635E6" w:rsidRDefault="00A635E6" w:rsidP="009B49B7">
      <w:pPr>
        <w:spacing w:line="300" w:lineRule="auto"/>
        <w:ind w:firstLine="709"/>
        <w:jc w:val="both"/>
        <w:rPr>
          <w:color w:val="000000"/>
          <w:sz w:val="28"/>
          <w:szCs w:val="28"/>
        </w:rPr>
      </w:pPr>
      <w:r w:rsidRPr="00683341">
        <w:rPr>
          <w:color w:val="000000"/>
          <w:position w:val="-10"/>
          <w:sz w:val="28"/>
          <w:szCs w:val="28"/>
          <w:lang w:eastAsia="be-BY"/>
        </w:rPr>
        <w:object w:dxaOrig="375" w:dyaOrig="435">
          <v:shape id="_x0000_i1200" type="#_x0000_t75" style="width:18.75pt;height:21.75pt" o:ole="">
            <v:imagedata r:id="rId359" o:title=""/>
          </v:shape>
          <o:OLEObject Type="Embed" ProgID="Equation.DSMT4" ShapeID="_x0000_i1200" DrawAspect="Content" ObjectID="_1647454217" r:id="rId360"/>
        </w:object>
      </w:r>
      <w:r>
        <w:rPr>
          <w:sz w:val="28"/>
          <w:szCs w:val="28"/>
        </w:rPr>
        <w:t> –</w:t>
      </w:r>
      <w:r>
        <w:rPr>
          <w:color w:val="000000"/>
          <w:sz w:val="28"/>
          <w:szCs w:val="28"/>
        </w:rPr>
        <w:t xml:space="preserve"> низшая рабочая теплота сгорания топлива, МДж/м</w:t>
      </w:r>
      <w:r>
        <w:rPr>
          <w:color w:val="000000"/>
          <w:sz w:val="28"/>
          <w:szCs w:val="28"/>
          <w:vertAlign w:val="superscript"/>
        </w:rPr>
        <w:t>3</w:t>
      </w:r>
      <w:r>
        <w:rPr>
          <w:color w:val="000000"/>
          <w:sz w:val="28"/>
          <w:szCs w:val="28"/>
        </w:rPr>
        <w:t xml:space="preserve"> (МДж/кг);</w:t>
      </w:r>
    </w:p>
    <w:p w:rsidR="00A635E6" w:rsidRDefault="00A635E6" w:rsidP="009B49B7">
      <w:pPr>
        <w:spacing w:line="300" w:lineRule="auto"/>
        <w:ind w:firstLine="709"/>
        <w:jc w:val="both"/>
        <w:rPr>
          <w:color w:val="000000"/>
          <w:spacing w:val="-4"/>
          <w:sz w:val="28"/>
          <w:szCs w:val="28"/>
        </w:rPr>
      </w:pPr>
      <w:r w:rsidRPr="00683341">
        <w:rPr>
          <w:color w:val="000000"/>
          <w:position w:val="-14"/>
          <w:sz w:val="28"/>
          <w:szCs w:val="28"/>
          <w:lang w:eastAsia="be-BY"/>
        </w:rPr>
        <w:object w:dxaOrig="630" w:dyaOrig="465">
          <v:shape id="_x0000_i1201" type="#_x0000_t75" style="width:31.5pt;height:21.75pt" o:ole="">
            <v:imagedata r:id="rId361" o:title=""/>
          </v:shape>
          <o:OLEObject Type="Embed" ProgID="Equation.DSMT4" ShapeID="_x0000_i1201" DrawAspect="Content" ObjectID="_1647454218" r:id="rId362"/>
        </w:object>
      </w:r>
      <w:r>
        <w:rPr>
          <w:color w:val="000000"/>
          <w:sz w:val="28"/>
          <w:szCs w:val="28"/>
        </w:rPr>
        <w:t xml:space="preserve"> – </w:t>
      </w:r>
      <w:r>
        <w:rPr>
          <w:color w:val="000000"/>
          <w:spacing w:val="-4"/>
          <w:sz w:val="28"/>
          <w:szCs w:val="28"/>
        </w:rPr>
        <w:t>параметр, характеризующий количество диоксида серы, образующегося при сжигании топлива, м</w:t>
      </w:r>
      <w:r>
        <w:rPr>
          <w:color w:val="000000"/>
          <w:spacing w:val="-4"/>
          <w:sz w:val="28"/>
          <w:szCs w:val="28"/>
          <w:vertAlign w:val="superscript"/>
        </w:rPr>
        <w:t>3</w:t>
      </w:r>
      <w:r>
        <w:rPr>
          <w:color w:val="000000"/>
          <w:spacing w:val="-4"/>
          <w:sz w:val="28"/>
          <w:szCs w:val="28"/>
        </w:rPr>
        <w:t>/ГДж (кг/ГДж), для природного газа равен 0; дизельного топлива</w:t>
      </w:r>
      <w:r>
        <w:rPr>
          <w:spacing w:val="-4"/>
          <w:sz w:val="28"/>
          <w:szCs w:val="28"/>
        </w:rPr>
        <w:t> –</w:t>
      </w:r>
      <w:r>
        <w:rPr>
          <w:color w:val="000000"/>
          <w:spacing w:val="-4"/>
          <w:sz w:val="28"/>
          <w:szCs w:val="28"/>
        </w:rPr>
        <w:t xml:space="preserve"> 0,008; печного бытового топлива</w:t>
      </w:r>
      <w:r>
        <w:rPr>
          <w:spacing w:val="-4"/>
          <w:sz w:val="28"/>
          <w:szCs w:val="28"/>
        </w:rPr>
        <w:t> –</w:t>
      </w:r>
      <w:r>
        <w:rPr>
          <w:color w:val="000000"/>
          <w:spacing w:val="-4"/>
          <w:sz w:val="28"/>
          <w:szCs w:val="28"/>
        </w:rPr>
        <w:t xml:space="preserve"> 0,02; для мазута</w:t>
      </w:r>
      <w:r>
        <w:rPr>
          <w:spacing w:val="-4"/>
          <w:sz w:val="28"/>
          <w:szCs w:val="28"/>
        </w:rPr>
        <w:t> –</w:t>
      </w:r>
      <w:r>
        <w:rPr>
          <w:color w:val="000000"/>
          <w:spacing w:val="-4"/>
          <w:sz w:val="28"/>
          <w:szCs w:val="28"/>
        </w:rPr>
        <w:t xml:space="preserve"> 0,055.</w:t>
      </w:r>
    </w:p>
    <w:p w:rsidR="00A635E6" w:rsidRDefault="00A635E6" w:rsidP="009B49B7">
      <w:pPr>
        <w:pStyle w:val="a7"/>
        <w:widowControl w:val="0"/>
        <w:spacing w:after="0" w:line="300" w:lineRule="auto"/>
        <w:ind w:firstLine="709"/>
        <w:jc w:val="both"/>
        <w:rPr>
          <w:color w:val="000000"/>
          <w:sz w:val="28"/>
          <w:szCs w:val="28"/>
        </w:rPr>
      </w:pPr>
      <w:r>
        <w:rPr>
          <w:color w:val="000000"/>
          <w:sz w:val="28"/>
          <w:szCs w:val="28"/>
        </w:rPr>
        <w:t xml:space="preserve">Валовой выброс оксида углерода при огневом обезвреживании мест содержания птиц </w:t>
      </w:r>
      <w:r w:rsidRPr="00683341">
        <w:rPr>
          <w:color w:val="000000"/>
          <w:position w:val="-12"/>
          <w:sz w:val="28"/>
          <w:szCs w:val="28"/>
        </w:rPr>
        <w:object w:dxaOrig="585" w:dyaOrig="495">
          <v:shape id="_x0000_i1202" type="#_x0000_t75" style="width:29.25pt;height:25.5pt" o:ole="">
            <v:imagedata r:id="rId363" o:title=""/>
          </v:shape>
          <o:OLEObject Type="Embed" ProgID="Equation.DSMT4" ShapeID="_x0000_i1202" DrawAspect="Content" ObjectID="_1647454219" r:id="rId364"/>
        </w:object>
      </w:r>
      <w:r>
        <w:rPr>
          <w:color w:val="000000"/>
          <w:sz w:val="28"/>
          <w:szCs w:val="28"/>
        </w:rPr>
        <w:t>, т/год, рассчитывается по формуле</w:t>
      </w:r>
    </w:p>
    <w:tbl>
      <w:tblPr>
        <w:tblpPr w:leftFromText="180" w:rightFromText="180" w:vertAnchor="text" w:tblpY="1"/>
        <w:tblOverlap w:val="never"/>
        <w:tblW w:w="1890" w:type="dxa"/>
        <w:tblLayout w:type="fixed"/>
        <w:tblLook w:val="01E0"/>
      </w:tblPr>
      <w:tblGrid>
        <w:gridCol w:w="1890"/>
      </w:tblGrid>
      <w:tr w:rsidR="00A635E6" w:rsidRPr="009B49B7">
        <w:tc>
          <w:tcPr>
            <w:tcW w:w="1889" w:type="dxa"/>
            <w:vAlign w:val="center"/>
          </w:tcPr>
          <w:p w:rsidR="00A635E6" w:rsidRDefault="00A635E6">
            <w:pPr>
              <w:widowControl w:val="0"/>
              <w:tabs>
                <w:tab w:val="left" w:pos="1080"/>
              </w:tabs>
              <w:spacing w:line="300" w:lineRule="auto"/>
              <w:ind w:firstLine="709"/>
              <w:jc w:val="both"/>
              <w:rPr>
                <w:color w:val="000000"/>
                <w:sz w:val="28"/>
                <w:szCs w:val="28"/>
              </w:rPr>
            </w:pPr>
          </w:p>
        </w:tc>
      </w:tr>
    </w:tbl>
    <w:p w:rsidR="00A635E6" w:rsidRDefault="00A635E6" w:rsidP="00040229">
      <w:pPr>
        <w:tabs>
          <w:tab w:val="left" w:pos="7295"/>
        </w:tabs>
        <w:spacing w:line="300" w:lineRule="auto"/>
        <w:jc w:val="right"/>
        <w:rPr>
          <w:color w:val="000000"/>
          <w:sz w:val="28"/>
          <w:szCs w:val="28"/>
        </w:rPr>
      </w:pPr>
      <w:r w:rsidRPr="00683341">
        <w:rPr>
          <w:color w:val="000000"/>
          <w:position w:val="-10"/>
          <w:sz w:val="28"/>
          <w:szCs w:val="28"/>
          <w:lang w:eastAsia="be-BY"/>
        </w:rPr>
        <w:object w:dxaOrig="2955" w:dyaOrig="480">
          <v:shape id="_x0000_i1203" type="#_x0000_t75" style="width:147pt;height:24.75pt" o:ole="">
            <v:imagedata r:id="rId365" o:title=""/>
          </v:shape>
          <o:OLEObject Type="Embed" ProgID="Equation.DSMT4" ShapeID="_x0000_i1203" DrawAspect="Content" ObjectID="_1647454220" r:id="rId366"/>
        </w:object>
      </w:r>
      <w:r>
        <w:rPr>
          <w:color w:val="000000"/>
          <w:sz w:val="28"/>
          <w:szCs w:val="28"/>
          <w:lang w:eastAsia="be-BY"/>
        </w:rPr>
        <w:t>,                                    (6.60  )</w:t>
      </w:r>
    </w:p>
    <w:p w:rsidR="00A635E6" w:rsidRDefault="00A635E6" w:rsidP="00040229">
      <w:pPr>
        <w:tabs>
          <w:tab w:val="left" w:pos="7295"/>
        </w:tabs>
        <w:spacing w:line="300" w:lineRule="auto"/>
        <w:rPr>
          <w:color w:val="000000"/>
          <w:sz w:val="28"/>
          <w:szCs w:val="28"/>
        </w:rPr>
      </w:pPr>
      <w:r>
        <w:rPr>
          <w:color w:val="000000"/>
          <w:sz w:val="28"/>
          <w:szCs w:val="28"/>
        </w:rPr>
        <w:t xml:space="preserve">где    </w:t>
      </w:r>
      <w:r w:rsidRPr="00040229">
        <w:rPr>
          <w:color w:val="000000"/>
          <w:position w:val="-4"/>
          <w:sz w:val="28"/>
          <w:szCs w:val="28"/>
          <w:lang w:eastAsia="be-BY"/>
        </w:rPr>
        <w:object w:dxaOrig="255" w:dyaOrig="270">
          <v:shape id="_x0000_i1204" type="#_x0000_t75" style="width:12.75pt;height:13.5pt" o:ole="">
            <v:imagedata r:id="rId367" o:title=""/>
          </v:shape>
          <o:OLEObject Type="Embed" ProgID="Equation.DSMT4" ShapeID="_x0000_i1204" DrawAspect="Content" ObjectID="_1647454221" r:id="rId368"/>
        </w:object>
      </w:r>
      <w:r w:rsidRPr="00040229">
        <w:rPr>
          <w:color w:val="000000"/>
          <w:sz w:val="28"/>
          <w:szCs w:val="28"/>
        </w:rPr>
        <w:t> </w:t>
      </w:r>
      <w:r>
        <w:rPr>
          <w:color w:val="000000"/>
          <w:sz w:val="28"/>
          <w:szCs w:val="28"/>
        </w:rPr>
        <w:t>– расход топлива, т/год;</w:t>
      </w:r>
    </w:p>
    <w:p w:rsidR="00A635E6" w:rsidRDefault="00A635E6" w:rsidP="009B49B7">
      <w:pPr>
        <w:spacing w:line="300" w:lineRule="auto"/>
        <w:ind w:firstLine="709"/>
        <w:jc w:val="both"/>
        <w:rPr>
          <w:color w:val="000000"/>
          <w:sz w:val="28"/>
          <w:szCs w:val="28"/>
        </w:rPr>
      </w:pPr>
      <w:r w:rsidRPr="00683341">
        <w:rPr>
          <w:color w:val="000000"/>
          <w:position w:val="-12"/>
          <w:sz w:val="28"/>
          <w:szCs w:val="28"/>
          <w:lang w:eastAsia="be-BY"/>
        </w:rPr>
        <w:object w:dxaOrig="420" w:dyaOrig="480">
          <v:shape id="_x0000_i1205" type="#_x0000_t75" style="width:21pt;height:24.75pt" o:ole="">
            <v:imagedata r:id="rId369" o:title=""/>
          </v:shape>
          <o:OLEObject Type="Embed" ProgID="Equation.DSMT4" ShapeID="_x0000_i1205" DrawAspect="Content" ObjectID="_1647454222" r:id="rId370"/>
        </w:object>
      </w:r>
      <w:r>
        <w:rPr>
          <w:color w:val="000000"/>
          <w:sz w:val="28"/>
          <w:szCs w:val="28"/>
        </w:rPr>
        <w:t> – низшая рабочая теплота сгорания топлива, МДж/м</w:t>
      </w:r>
      <w:r>
        <w:rPr>
          <w:color w:val="000000"/>
          <w:sz w:val="28"/>
          <w:szCs w:val="28"/>
          <w:vertAlign w:val="superscript"/>
        </w:rPr>
        <w:t>3</w:t>
      </w:r>
      <w:r>
        <w:rPr>
          <w:color w:val="000000"/>
          <w:sz w:val="28"/>
          <w:szCs w:val="28"/>
        </w:rPr>
        <w:t xml:space="preserve"> (МДж/кг);</w:t>
      </w:r>
    </w:p>
    <w:p w:rsidR="00A635E6" w:rsidRDefault="00A635E6" w:rsidP="009B49B7">
      <w:pPr>
        <w:spacing w:line="300" w:lineRule="auto"/>
        <w:ind w:firstLine="709"/>
        <w:jc w:val="both"/>
        <w:rPr>
          <w:color w:val="000000"/>
          <w:spacing w:val="-8"/>
          <w:sz w:val="28"/>
          <w:szCs w:val="28"/>
        </w:rPr>
      </w:pPr>
      <w:r w:rsidRPr="00683341">
        <w:rPr>
          <w:color w:val="000000"/>
          <w:position w:val="-10"/>
          <w:sz w:val="28"/>
          <w:szCs w:val="28"/>
          <w:lang w:eastAsia="be-BY"/>
        </w:rPr>
        <w:object w:dxaOrig="570" w:dyaOrig="435">
          <v:shape id="_x0000_i1206" type="#_x0000_t75" style="width:27.75pt;height:21.75pt" o:ole="">
            <v:imagedata r:id="rId371" o:title=""/>
          </v:shape>
          <o:OLEObject Type="Embed" ProgID="Equation.DSMT4" ShapeID="_x0000_i1206" DrawAspect="Content" ObjectID="_1647454223" r:id="rId372"/>
        </w:object>
      </w:r>
      <w:r>
        <w:rPr>
          <w:color w:val="000000"/>
          <w:sz w:val="28"/>
          <w:szCs w:val="28"/>
        </w:rPr>
        <w:t xml:space="preserve"> – </w:t>
      </w:r>
      <w:r>
        <w:rPr>
          <w:color w:val="000000"/>
          <w:spacing w:val="-8"/>
          <w:sz w:val="28"/>
          <w:szCs w:val="28"/>
        </w:rPr>
        <w:t>параметр, характеризующий количество оксида углерода, образующегося при сжигании топлива, м</w:t>
      </w:r>
      <w:r>
        <w:rPr>
          <w:color w:val="000000"/>
          <w:spacing w:val="-8"/>
          <w:sz w:val="28"/>
          <w:szCs w:val="28"/>
          <w:vertAlign w:val="superscript"/>
        </w:rPr>
        <w:t>3</w:t>
      </w:r>
      <w:r>
        <w:rPr>
          <w:color w:val="000000"/>
          <w:spacing w:val="-8"/>
          <w:sz w:val="28"/>
          <w:szCs w:val="28"/>
        </w:rPr>
        <w:t xml:space="preserve">/ГДж (кг/ГДж), для природного газа равен </w:t>
      </w:r>
      <w:r>
        <w:rPr>
          <w:color w:val="000000"/>
          <w:spacing w:val="-8"/>
          <w:sz w:val="28"/>
          <w:szCs w:val="28"/>
        </w:rPr>
        <w:lastRenderedPageBreak/>
        <w:t>0,25; дизельного топлива</w:t>
      </w:r>
      <w:r>
        <w:rPr>
          <w:spacing w:val="-8"/>
          <w:sz w:val="28"/>
          <w:szCs w:val="28"/>
        </w:rPr>
        <w:t> –</w:t>
      </w:r>
      <w:r>
        <w:rPr>
          <w:color w:val="000000"/>
          <w:spacing w:val="-8"/>
          <w:sz w:val="28"/>
          <w:szCs w:val="28"/>
        </w:rPr>
        <w:t xml:space="preserve"> 0,294; печного бытового топлива</w:t>
      </w:r>
      <w:r>
        <w:rPr>
          <w:spacing w:val="-8"/>
          <w:sz w:val="28"/>
          <w:szCs w:val="28"/>
        </w:rPr>
        <w:t> –</w:t>
      </w:r>
      <w:r>
        <w:rPr>
          <w:color w:val="000000"/>
          <w:spacing w:val="-8"/>
          <w:sz w:val="28"/>
          <w:szCs w:val="28"/>
        </w:rPr>
        <w:t xml:space="preserve"> 0,304; для мазута</w:t>
      </w:r>
      <w:r>
        <w:rPr>
          <w:spacing w:val="-8"/>
          <w:sz w:val="28"/>
          <w:szCs w:val="28"/>
        </w:rPr>
        <w:t> –</w:t>
      </w:r>
      <w:r>
        <w:rPr>
          <w:color w:val="000000"/>
          <w:spacing w:val="-8"/>
          <w:sz w:val="28"/>
          <w:szCs w:val="28"/>
        </w:rPr>
        <w:t xml:space="preserve"> 0,319.</w:t>
      </w:r>
    </w:p>
    <w:p w:rsidR="00A635E6" w:rsidRDefault="00A635E6" w:rsidP="009B49B7">
      <w:pPr>
        <w:pStyle w:val="a7"/>
        <w:widowControl w:val="0"/>
        <w:spacing w:after="0" w:line="300" w:lineRule="auto"/>
        <w:ind w:firstLine="567"/>
        <w:jc w:val="both"/>
        <w:rPr>
          <w:color w:val="000000"/>
          <w:sz w:val="28"/>
          <w:szCs w:val="28"/>
        </w:rPr>
      </w:pPr>
      <w:r>
        <w:rPr>
          <w:color w:val="000000"/>
          <w:sz w:val="28"/>
          <w:szCs w:val="28"/>
        </w:rPr>
        <w:t xml:space="preserve">Валовой выброс сажи при огневом обезвреживании мест содержания птиц </w:t>
      </w:r>
      <w:r w:rsidRPr="00683341">
        <w:rPr>
          <w:color w:val="000000"/>
          <w:position w:val="-12"/>
          <w:sz w:val="28"/>
          <w:szCs w:val="28"/>
        </w:rPr>
        <w:object w:dxaOrig="375" w:dyaOrig="375">
          <v:shape id="_x0000_i1207" type="#_x0000_t75" style="width:18.75pt;height:18.75pt" o:ole="">
            <v:imagedata r:id="rId373" o:title=""/>
          </v:shape>
          <o:OLEObject Type="Embed" ProgID="Equation.DSMT4" ShapeID="_x0000_i1207" DrawAspect="Content" ObjectID="_1647454224" r:id="rId374"/>
        </w:object>
      </w:r>
      <w:r>
        <w:rPr>
          <w:color w:val="000000"/>
          <w:sz w:val="28"/>
          <w:szCs w:val="28"/>
        </w:rPr>
        <w:t xml:space="preserve">, т/год,  рассчитывается по формуле </w:t>
      </w:r>
    </w:p>
    <w:tbl>
      <w:tblPr>
        <w:tblW w:w="9990" w:type="dxa"/>
        <w:jc w:val="center"/>
        <w:tblLayout w:type="fixed"/>
        <w:tblLook w:val="01E0"/>
      </w:tblPr>
      <w:tblGrid>
        <w:gridCol w:w="6839"/>
        <w:gridCol w:w="3151"/>
      </w:tblGrid>
      <w:tr w:rsidR="00A635E6">
        <w:trPr>
          <w:jc w:val="center"/>
        </w:trPr>
        <w:tc>
          <w:tcPr>
            <w:tcW w:w="6839" w:type="dxa"/>
            <w:vAlign w:val="center"/>
          </w:tcPr>
          <w:p w:rsidR="00A635E6" w:rsidRDefault="00A635E6">
            <w:pPr>
              <w:tabs>
                <w:tab w:val="left" w:pos="1140"/>
              </w:tabs>
              <w:spacing w:before="120" w:after="120" w:line="300" w:lineRule="auto"/>
              <w:ind w:firstLine="3328"/>
              <w:jc w:val="both"/>
              <w:rPr>
                <w:color w:val="000000"/>
                <w:sz w:val="28"/>
                <w:szCs w:val="28"/>
              </w:rPr>
            </w:pPr>
            <w:r w:rsidRPr="00683341">
              <w:rPr>
                <w:color w:val="000000"/>
                <w:position w:val="-10"/>
                <w:sz w:val="28"/>
                <w:szCs w:val="28"/>
                <w:lang w:eastAsia="be-BY"/>
              </w:rPr>
              <w:object w:dxaOrig="2595" w:dyaOrig="465">
                <v:shape id="_x0000_i1208" type="#_x0000_t75" style="width:128.25pt;height:21.75pt" o:ole="">
                  <v:imagedata r:id="rId375" o:title=""/>
                </v:shape>
                <o:OLEObject Type="Embed" ProgID="Equation.DSMT4" ShapeID="_x0000_i1208" DrawAspect="Content" ObjectID="_1647454225" r:id="rId376"/>
              </w:object>
            </w:r>
            <w:r>
              <w:rPr>
                <w:color w:val="000000"/>
                <w:sz w:val="28"/>
                <w:szCs w:val="28"/>
              </w:rPr>
              <w:t xml:space="preserve">,       </w:t>
            </w:r>
          </w:p>
        </w:tc>
        <w:tc>
          <w:tcPr>
            <w:tcW w:w="3151" w:type="dxa"/>
            <w:vAlign w:val="center"/>
          </w:tcPr>
          <w:p w:rsidR="00A635E6" w:rsidRDefault="00A635E6" w:rsidP="00FA22D8">
            <w:pPr>
              <w:widowControl w:val="0"/>
              <w:tabs>
                <w:tab w:val="left" w:pos="1080"/>
              </w:tabs>
              <w:spacing w:line="300" w:lineRule="auto"/>
              <w:ind w:left="48" w:firstLine="709"/>
              <w:jc w:val="right"/>
              <w:rPr>
                <w:color w:val="000000"/>
                <w:sz w:val="28"/>
                <w:szCs w:val="28"/>
              </w:rPr>
            </w:pPr>
            <w:r>
              <w:rPr>
                <w:color w:val="000000"/>
                <w:sz w:val="28"/>
                <w:szCs w:val="28"/>
              </w:rPr>
              <w:t xml:space="preserve">         ( 6.61 )</w:t>
            </w:r>
          </w:p>
        </w:tc>
      </w:tr>
    </w:tbl>
    <w:p w:rsidR="00A635E6" w:rsidRDefault="00A635E6" w:rsidP="00AA33CE">
      <w:pPr>
        <w:spacing w:line="300" w:lineRule="auto"/>
        <w:jc w:val="both"/>
        <w:rPr>
          <w:color w:val="000000"/>
          <w:sz w:val="28"/>
          <w:szCs w:val="28"/>
        </w:rPr>
      </w:pPr>
      <w:r>
        <w:rPr>
          <w:color w:val="000000"/>
          <w:sz w:val="28"/>
          <w:szCs w:val="28"/>
        </w:rPr>
        <w:t xml:space="preserve">где    </w:t>
      </w:r>
      <w:r w:rsidRPr="00683341">
        <w:rPr>
          <w:color w:val="000000"/>
          <w:position w:val="-4"/>
          <w:sz w:val="28"/>
          <w:szCs w:val="28"/>
          <w:lang w:eastAsia="be-BY"/>
        </w:rPr>
        <w:object w:dxaOrig="270" w:dyaOrig="285">
          <v:shape id="_x0000_i1209" type="#_x0000_t75" style="width:13.5pt;height:14.25pt" o:ole="">
            <v:imagedata r:id="rId348" o:title=""/>
          </v:shape>
          <o:OLEObject Type="Embed" ProgID="Equation.DSMT4" ShapeID="_x0000_i1209" DrawAspect="Content" ObjectID="_1647454226" r:id="rId377"/>
        </w:object>
      </w:r>
      <w:r>
        <w:rPr>
          <w:color w:val="000000"/>
          <w:sz w:val="28"/>
          <w:szCs w:val="28"/>
        </w:rPr>
        <w:t> – расход топлива, т/год;</w:t>
      </w:r>
    </w:p>
    <w:p w:rsidR="008644A5" w:rsidRDefault="008644A5" w:rsidP="00AA33CE">
      <w:pPr>
        <w:spacing w:line="300" w:lineRule="auto"/>
        <w:jc w:val="both"/>
        <w:rPr>
          <w:color w:val="000000"/>
          <w:sz w:val="28"/>
          <w:szCs w:val="28"/>
        </w:rPr>
      </w:pPr>
    </w:p>
    <w:p w:rsidR="00A635E6" w:rsidRDefault="00A635E6" w:rsidP="009B49B7">
      <w:pPr>
        <w:spacing w:line="300" w:lineRule="auto"/>
        <w:ind w:firstLine="709"/>
        <w:jc w:val="both"/>
        <w:rPr>
          <w:color w:val="000000"/>
          <w:sz w:val="28"/>
          <w:szCs w:val="28"/>
        </w:rPr>
      </w:pPr>
      <w:r w:rsidRPr="00683341">
        <w:rPr>
          <w:color w:val="000000"/>
          <w:position w:val="-12"/>
          <w:sz w:val="28"/>
          <w:szCs w:val="28"/>
          <w:lang w:eastAsia="be-BY"/>
        </w:rPr>
        <w:object w:dxaOrig="420" w:dyaOrig="465">
          <v:shape id="_x0000_i1210" type="#_x0000_t75" style="width:21pt;height:21.75pt" o:ole="">
            <v:imagedata r:id="rId369" o:title=""/>
          </v:shape>
          <o:OLEObject Type="Embed" ProgID="Equation.DSMT4" ShapeID="_x0000_i1210" DrawAspect="Content" ObjectID="_1647454227" r:id="rId378"/>
        </w:object>
      </w:r>
      <w:r>
        <w:rPr>
          <w:color w:val="000000"/>
          <w:sz w:val="28"/>
          <w:szCs w:val="28"/>
        </w:rPr>
        <w:t> – низшая рабочая теплота сгорания топлива, МДж/м</w:t>
      </w:r>
      <w:r>
        <w:rPr>
          <w:color w:val="000000"/>
          <w:sz w:val="28"/>
          <w:szCs w:val="28"/>
          <w:vertAlign w:val="superscript"/>
        </w:rPr>
        <w:t>3</w:t>
      </w:r>
      <w:r>
        <w:rPr>
          <w:color w:val="000000"/>
          <w:sz w:val="28"/>
          <w:szCs w:val="28"/>
        </w:rPr>
        <w:t xml:space="preserve"> (МДж/кг);</w:t>
      </w:r>
    </w:p>
    <w:p w:rsidR="00A635E6" w:rsidRDefault="00A635E6" w:rsidP="009B49B7">
      <w:pPr>
        <w:spacing w:line="300" w:lineRule="auto"/>
        <w:ind w:firstLine="709"/>
        <w:jc w:val="both"/>
        <w:rPr>
          <w:color w:val="000000"/>
          <w:spacing w:val="-4"/>
          <w:sz w:val="28"/>
          <w:szCs w:val="28"/>
        </w:rPr>
      </w:pPr>
      <w:r w:rsidRPr="00683341">
        <w:rPr>
          <w:color w:val="000000"/>
          <w:position w:val="-12"/>
          <w:sz w:val="28"/>
          <w:szCs w:val="28"/>
          <w:lang w:eastAsia="be-BY"/>
        </w:rPr>
        <w:object w:dxaOrig="435" w:dyaOrig="420">
          <v:shape id="_x0000_i1211" type="#_x0000_t75" style="width:21.75pt;height:21pt" o:ole="">
            <v:imagedata r:id="rId379" o:title=""/>
          </v:shape>
          <o:OLEObject Type="Embed" ProgID="Equation.DSMT4" ShapeID="_x0000_i1211" DrawAspect="Content" ObjectID="_1647454228" r:id="rId380"/>
        </w:object>
      </w:r>
      <w:r>
        <w:rPr>
          <w:color w:val="000000"/>
          <w:sz w:val="28"/>
          <w:szCs w:val="28"/>
        </w:rPr>
        <w:t xml:space="preserve"> – </w:t>
      </w:r>
      <w:r>
        <w:rPr>
          <w:color w:val="000000"/>
          <w:spacing w:val="-4"/>
          <w:sz w:val="28"/>
          <w:szCs w:val="28"/>
        </w:rPr>
        <w:t>параметр, характеризующий количество сажи, образующейся при сжигании топлива, м</w:t>
      </w:r>
      <w:r>
        <w:rPr>
          <w:color w:val="000000"/>
          <w:spacing w:val="-4"/>
          <w:sz w:val="28"/>
          <w:szCs w:val="28"/>
          <w:vertAlign w:val="superscript"/>
        </w:rPr>
        <w:t>3</w:t>
      </w:r>
      <w:r>
        <w:rPr>
          <w:color w:val="000000"/>
          <w:spacing w:val="-4"/>
          <w:sz w:val="28"/>
          <w:szCs w:val="28"/>
        </w:rPr>
        <w:t>/ГДж (кг/ГДж), для природного газа равен 0,113; дизельного топлива</w:t>
      </w:r>
      <w:r>
        <w:rPr>
          <w:spacing w:val="-4"/>
          <w:sz w:val="28"/>
          <w:szCs w:val="28"/>
        </w:rPr>
        <w:t> –</w:t>
      </w:r>
      <w:r>
        <w:rPr>
          <w:color w:val="000000"/>
          <w:spacing w:val="-4"/>
          <w:sz w:val="28"/>
          <w:szCs w:val="28"/>
        </w:rPr>
        <w:t xml:space="preserve"> 0,029; печного бытового топлива</w:t>
      </w:r>
      <w:r>
        <w:rPr>
          <w:spacing w:val="-4"/>
          <w:sz w:val="28"/>
          <w:szCs w:val="28"/>
        </w:rPr>
        <w:t> –</w:t>
      </w:r>
      <w:r>
        <w:rPr>
          <w:color w:val="000000"/>
          <w:spacing w:val="-4"/>
          <w:sz w:val="28"/>
          <w:szCs w:val="28"/>
        </w:rPr>
        <w:t xml:space="preserve"> 0,032; для мазута</w:t>
      </w:r>
      <w:r>
        <w:rPr>
          <w:spacing w:val="-4"/>
          <w:sz w:val="28"/>
          <w:szCs w:val="28"/>
        </w:rPr>
        <w:t> –</w:t>
      </w:r>
      <w:r>
        <w:rPr>
          <w:color w:val="000000"/>
          <w:spacing w:val="-4"/>
          <w:sz w:val="28"/>
          <w:szCs w:val="28"/>
        </w:rPr>
        <w:t xml:space="preserve"> 0,036.</w:t>
      </w:r>
    </w:p>
    <w:p w:rsidR="00A635E6" w:rsidRDefault="00A635E6" w:rsidP="009B49B7">
      <w:pPr>
        <w:pStyle w:val="a7"/>
        <w:widowControl w:val="0"/>
        <w:spacing w:after="0" w:line="300" w:lineRule="auto"/>
        <w:ind w:firstLine="709"/>
        <w:jc w:val="both"/>
        <w:rPr>
          <w:color w:val="000000"/>
          <w:sz w:val="28"/>
          <w:szCs w:val="28"/>
        </w:rPr>
      </w:pPr>
      <w:r>
        <w:rPr>
          <w:color w:val="000000"/>
          <w:sz w:val="28"/>
          <w:szCs w:val="28"/>
        </w:rPr>
        <w:t xml:space="preserve">Валовой выброс углеводородов при огневом обезвреживании мест содержания птиц </w:t>
      </w:r>
      <w:r w:rsidRPr="00683341">
        <w:rPr>
          <w:color w:val="000000"/>
          <w:position w:val="-14"/>
          <w:sz w:val="28"/>
          <w:szCs w:val="28"/>
        </w:rPr>
        <w:object w:dxaOrig="855" w:dyaOrig="495">
          <v:shape id="_x0000_i1212" type="#_x0000_t75" style="width:42.75pt;height:25.5pt" o:ole="">
            <v:imagedata r:id="rId381" o:title=""/>
          </v:shape>
          <o:OLEObject Type="Embed" ProgID="Equation.DSMT4" ShapeID="_x0000_i1212" DrawAspect="Content" ObjectID="_1647454229" r:id="rId382"/>
        </w:object>
      </w:r>
      <w:r>
        <w:rPr>
          <w:color w:val="000000"/>
          <w:sz w:val="28"/>
          <w:szCs w:val="28"/>
        </w:rPr>
        <w:t xml:space="preserve">, т/год, рассчитывается по формуле </w:t>
      </w:r>
    </w:p>
    <w:p w:rsidR="00563AFE" w:rsidRDefault="00563AFE" w:rsidP="009B49B7">
      <w:pPr>
        <w:pStyle w:val="a7"/>
        <w:widowControl w:val="0"/>
        <w:spacing w:after="0" w:line="300" w:lineRule="auto"/>
        <w:ind w:firstLine="709"/>
        <w:jc w:val="both"/>
        <w:rPr>
          <w:color w:val="000000"/>
          <w:sz w:val="28"/>
          <w:szCs w:val="28"/>
        </w:rPr>
      </w:pPr>
    </w:p>
    <w:tbl>
      <w:tblPr>
        <w:tblW w:w="9930" w:type="dxa"/>
        <w:tblInd w:w="108" w:type="dxa"/>
        <w:tblLayout w:type="fixed"/>
        <w:tblLook w:val="01E0"/>
      </w:tblPr>
      <w:tblGrid>
        <w:gridCol w:w="7518"/>
        <w:gridCol w:w="2412"/>
      </w:tblGrid>
      <w:tr w:rsidR="00A635E6">
        <w:tc>
          <w:tcPr>
            <w:tcW w:w="7513" w:type="dxa"/>
            <w:vAlign w:val="center"/>
          </w:tcPr>
          <w:p w:rsidR="00A635E6" w:rsidRDefault="00A635E6">
            <w:pPr>
              <w:tabs>
                <w:tab w:val="left" w:pos="1140"/>
              </w:tabs>
              <w:spacing w:before="120" w:after="120" w:line="300" w:lineRule="auto"/>
              <w:ind w:firstLine="2869"/>
              <w:jc w:val="both"/>
              <w:rPr>
                <w:color w:val="000000"/>
                <w:sz w:val="28"/>
                <w:szCs w:val="28"/>
              </w:rPr>
            </w:pPr>
            <w:r w:rsidRPr="00683341">
              <w:rPr>
                <w:color w:val="000000"/>
                <w:position w:val="-14"/>
                <w:sz w:val="28"/>
                <w:szCs w:val="28"/>
                <w:lang w:eastAsia="be-BY"/>
              </w:rPr>
              <w:object w:dxaOrig="3300" w:dyaOrig="510">
                <v:shape id="_x0000_i1213" type="#_x0000_t75" style="width:165pt;height:25.5pt" o:ole="">
                  <v:imagedata r:id="rId383" o:title=""/>
                </v:shape>
                <o:OLEObject Type="Embed" ProgID="Equation.DSMT4" ShapeID="_x0000_i1213" DrawAspect="Content" ObjectID="_1647454230" r:id="rId384"/>
              </w:object>
            </w:r>
            <w:r>
              <w:rPr>
                <w:color w:val="000000"/>
                <w:sz w:val="28"/>
                <w:szCs w:val="28"/>
              </w:rPr>
              <w:t>,</w:t>
            </w:r>
          </w:p>
        </w:tc>
        <w:tc>
          <w:tcPr>
            <w:tcW w:w="2410" w:type="dxa"/>
            <w:vAlign w:val="center"/>
          </w:tcPr>
          <w:p w:rsidR="00A635E6" w:rsidRDefault="00A635E6" w:rsidP="00FA22D8">
            <w:pPr>
              <w:widowControl w:val="0"/>
              <w:tabs>
                <w:tab w:val="left" w:pos="1080"/>
              </w:tabs>
              <w:spacing w:line="300" w:lineRule="auto"/>
              <w:ind w:left="-108" w:firstLine="709"/>
              <w:jc w:val="right"/>
              <w:rPr>
                <w:color w:val="000000"/>
                <w:sz w:val="28"/>
                <w:szCs w:val="28"/>
              </w:rPr>
            </w:pPr>
            <w:r>
              <w:rPr>
                <w:color w:val="000000"/>
                <w:sz w:val="28"/>
                <w:szCs w:val="28"/>
              </w:rPr>
              <w:t>(6.62)</w:t>
            </w:r>
          </w:p>
        </w:tc>
      </w:tr>
    </w:tbl>
    <w:p w:rsidR="00A635E6" w:rsidRDefault="00A635E6" w:rsidP="00AA33CE">
      <w:pPr>
        <w:spacing w:line="300" w:lineRule="auto"/>
        <w:jc w:val="both"/>
        <w:rPr>
          <w:color w:val="000000"/>
          <w:sz w:val="28"/>
          <w:szCs w:val="28"/>
        </w:rPr>
      </w:pPr>
      <w:r>
        <w:rPr>
          <w:color w:val="000000"/>
          <w:sz w:val="28"/>
          <w:szCs w:val="28"/>
        </w:rPr>
        <w:t xml:space="preserve">где     </w:t>
      </w:r>
      <w:r w:rsidRPr="00683341">
        <w:rPr>
          <w:color w:val="000000"/>
          <w:position w:val="-4"/>
          <w:sz w:val="28"/>
          <w:szCs w:val="28"/>
          <w:lang w:eastAsia="be-BY"/>
        </w:rPr>
        <w:object w:dxaOrig="270" w:dyaOrig="285">
          <v:shape id="_x0000_i1214" type="#_x0000_t75" style="width:13.5pt;height:14.25pt" o:ole="">
            <v:imagedata r:id="rId348" o:title=""/>
          </v:shape>
          <o:OLEObject Type="Embed" ProgID="Equation.DSMT4" ShapeID="_x0000_i1214" DrawAspect="Content" ObjectID="_1647454231" r:id="rId385"/>
        </w:object>
      </w:r>
      <w:r>
        <w:rPr>
          <w:color w:val="000000"/>
          <w:sz w:val="28"/>
          <w:szCs w:val="28"/>
        </w:rPr>
        <w:t> – расход топлива, т/год;</w:t>
      </w:r>
    </w:p>
    <w:p w:rsidR="00A635E6" w:rsidRDefault="00A635E6" w:rsidP="009B49B7">
      <w:pPr>
        <w:spacing w:line="300" w:lineRule="auto"/>
        <w:ind w:firstLine="709"/>
        <w:jc w:val="both"/>
        <w:rPr>
          <w:color w:val="000000"/>
          <w:sz w:val="28"/>
          <w:szCs w:val="28"/>
        </w:rPr>
      </w:pPr>
      <w:r w:rsidRPr="00683341">
        <w:rPr>
          <w:color w:val="000000"/>
          <w:position w:val="-12"/>
          <w:sz w:val="28"/>
          <w:szCs w:val="28"/>
          <w:lang w:eastAsia="be-BY"/>
        </w:rPr>
        <w:object w:dxaOrig="450" w:dyaOrig="510">
          <v:shape id="_x0000_i1215" type="#_x0000_t75" style="width:22.5pt;height:25.5pt" o:ole="">
            <v:imagedata r:id="rId350" o:title=""/>
          </v:shape>
          <o:OLEObject Type="Embed" ProgID="Equation.DSMT4" ShapeID="_x0000_i1215" DrawAspect="Content" ObjectID="_1647454232" r:id="rId386"/>
        </w:object>
      </w:r>
      <w:r>
        <w:rPr>
          <w:color w:val="000000"/>
          <w:sz w:val="28"/>
          <w:szCs w:val="28"/>
        </w:rPr>
        <w:t> – низшая рабочая теплота сгорания топлива, МДж/м</w:t>
      </w:r>
      <w:r>
        <w:rPr>
          <w:color w:val="000000"/>
          <w:sz w:val="28"/>
          <w:szCs w:val="28"/>
          <w:vertAlign w:val="superscript"/>
        </w:rPr>
        <w:t>3</w:t>
      </w:r>
      <w:r>
        <w:rPr>
          <w:color w:val="000000"/>
          <w:sz w:val="28"/>
          <w:szCs w:val="28"/>
        </w:rPr>
        <w:t xml:space="preserve"> (МДж/кг);</w:t>
      </w:r>
    </w:p>
    <w:p w:rsidR="00A635E6" w:rsidRDefault="00A635E6" w:rsidP="009B49B7">
      <w:pPr>
        <w:spacing w:line="300" w:lineRule="auto"/>
        <w:ind w:firstLine="709"/>
        <w:jc w:val="both"/>
        <w:rPr>
          <w:color w:val="000000"/>
          <w:spacing w:val="-6"/>
          <w:sz w:val="28"/>
          <w:szCs w:val="28"/>
        </w:rPr>
      </w:pPr>
      <w:r w:rsidRPr="00683341">
        <w:rPr>
          <w:color w:val="000000"/>
          <w:position w:val="-14"/>
          <w:sz w:val="28"/>
          <w:szCs w:val="28"/>
          <w:lang w:eastAsia="be-BY"/>
        </w:rPr>
        <w:object w:dxaOrig="870" w:dyaOrig="465">
          <v:shape id="_x0000_i1216" type="#_x0000_t75" style="width:43.5pt;height:21.75pt" o:ole="">
            <v:imagedata r:id="rId387" o:title=""/>
          </v:shape>
          <o:OLEObject Type="Embed" ProgID="Equation.DSMT4" ShapeID="_x0000_i1216" DrawAspect="Content" ObjectID="_1647454233" r:id="rId388"/>
        </w:object>
      </w:r>
      <w:r>
        <w:rPr>
          <w:color w:val="000000"/>
          <w:sz w:val="28"/>
          <w:szCs w:val="28"/>
        </w:rPr>
        <w:t xml:space="preserve"> – </w:t>
      </w:r>
      <w:r>
        <w:rPr>
          <w:color w:val="000000"/>
          <w:spacing w:val="-6"/>
          <w:sz w:val="28"/>
          <w:szCs w:val="28"/>
        </w:rPr>
        <w:t>параметр, характеризующий количество углеводородов, образующих при сжигании топлива, м</w:t>
      </w:r>
      <w:r>
        <w:rPr>
          <w:color w:val="000000"/>
          <w:spacing w:val="-6"/>
          <w:sz w:val="28"/>
          <w:szCs w:val="28"/>
          <w:vertAlign w:val="superscript"/>
        </w:rPr>
        <w:t>3</w:t>
      </w:r>
      <w:r>
        <w:rPr>
          <w:color w:val="000000"/>
          <w:spacing w:val="-6"/>
          <w:sz w:val="28"/>
          <w:szCs w:val="28"/>
        </w:rPr>
        <w:t>/ГДж (кг/ГДж), для природного газа равен 0,113;  дизельного топлива</w:t>
      </w:r>
      <w:r>
        <w:rPr>
          <w:spacing w:val="-6"/>
          <w:sz w:val="28"/>
          <w:szCs w:val="28"/>
        </w:rPr>
        <w:t> –</w:t>
      </w:r>
      <w:r>
        <w:rPr>
          <w:color w:val="000000"/>
          <w:spacing w:val="-6"/>
          <w:sz w:val="28"/>
          <w:szCs w:val="28"/>
        </w:rPr>
        <w:t xml:space="preserve"> 0,162; печного бытового топлива</w:t>
      </w:r>
      <w:r>
        <w:rPr>
          <w:spacing w:val="-6"/>
          <w:sz w:val="28"/>
          <w:szCs w:val="28"/>
        </w:rPr>
        <w:t> –</w:t>
      </w:r>
      <w:r>
        <w:rPr>
          <w:color w:val="000000"/>
          <w:spacing w:val="-6"/>
          <w:sz w:val="28"/>
          <w:szCs w:val="28"/>
        </w:rPr>
        <w:t xml:space="preserve"> 0,197; для мазута</w:t>
      </w:r>
      <w:r>
        <w:rPr>
          <w:spacing w:val="-6"/>
          <w:sz w:val="28"/>
          <w:szCs w:val="28"/>
        </w:rPr>
        <w:t> –</w:t>
      </w:r>
      <w:r>
        <w:rPr>
          <w:color w:val="000000"/>
          <w:spacing w:val="-6"/>
          <w:sz w:val="28"/>
          <w:szCs w:val="28"/>
        </w:rPr>
        <w:t xml:space="preserve"> 0,239.</w:t>
      </w:r>
    </w:p>
    <w:p w:rsidR="00563AFE" w:rsidRDefault="00563AFE" w:rsidP="009B49B7">
      <w:pPr>
        <w:spacing w:line="300" w:lineRule="auto"/>
        <w:ind w:firstLine="709"/>
        <w:jc w:val="both"/>
        <w:rPr>
          <w:color w:val="000000"/>
          <w:spacing w:val="-6"/>
          <w:sz w:val="28"/>
          <w:szCs w:val="28"/>
        </w:rPr>
      </w:pPr>
    </w:p>
    <w:p w:rsidR="00A635E6" w:rsidRDefault="00A635E6" w:rsidP="009B49B7">
      <w:pPr>
        <w:pStyle w:val="a7"/>
        <w:widowControl w:val="0"/>
        <w:spacing w:after="0" w:line="300" w:lineRule="auto"/>
        <w:ind w:firstLine="709"/>
        <w:jc w:val="both"/>
        <w:rPr>
          <w:color w:val="000000"/>
          <w:sz w:val="28"/>
          <w:szCs w:val="28"/>
        </w:rPr>
      </w:pPr>
      <w:r>
        <w:rPr>
          <w:color w:val="000000"/>
          <w:spacing w:val="-2"/>
          <w:sz w:val="28"/>
          <w:szCs w:val="28"/>
        </w:rPr>
        <w:t xml:space="preserve">Валовой выброс формальдегида и фенола при санитарной обработке мест содержания птиц </w:t>
      </w:r>
      <w:r w:rsidRPr="00683341">
        <w:rPr>
          <w:color w:val="000000"/>
          <w:spacing w:val="-2"/>
          <w:position w:val="-14"/>
          <w:sz w:val="28"/>
          <w:szCs w:val="28"/>
        </w:rPr>
        <w:object w:dxaOrig="405" w:dyaOrig="495">
          <v:shape id="_x0000_i1217" type="#_x0000_t75" style="width:20.25pt;height:25.5pt" o:ole="">
            <v:imagedata r:id="rId389" o:title=""/>
          </v:shape>
          <o:OLEObject Type="Embed" ProgID="Equation.DSMT4" ShapeID="_x0000_i1217" DrawAspect="Content" ObjectID="_1647454234" r:id="rId390"/>
        </w:object>
      </w:r>
      <w:r>
        <w:rPr>
          <w:color w:val="000000"/>
          <w:spacing w:val="-2"/>
          <w:sz w:val="28"/>
          <w:szCs w:val="28"/>
        </w:rPr>
        <w:t>, т/год, рассчитывается по формуле</w:t>
      </w:r>
    </w:p>
    <w:p w:rsidR="00563AFE" w:rsidRDefault="00563AFE" w:rsidP="009B49B7">
      <w:pPr>
        <w:pStyle w:val="a7"/>
        <w:widowControl w:val="0"/>
        <w:spacing w:after="0" w:line="300" w:lineRule="auto"/>
        <w:ind w:firstLine="709"/>
        <w:jc w:val="both"/>
        <w:rPr>
          <w:color w:val="000000"/>
          <w:spacing w:val="-2"/>
          <w:sz w:val="28"/>
          <w:szCs w:val="28"/>
        </w:rPr>
      </w:pPr>
    </w:p>
    <w:tbl>
      <w:tblPr>
        <w:tblW w:w="9900" w:type="dxa"/>
        <w:tblInd w:w="108" w:type="dxa"/>
        <w:tblLayout w:type="fixed"/>
        <w:tblLook w:val="01E0"/>
      </w:tblPr>
      <w:tblGrid>
        <w:gridCol w:w="6946"/>
        <w:gridCol w:w="2954"/>
      </w:tblGrid>
      <w:tr w:rsidR="00A635E6">
        <w:tc>
          <w:tcPr>
            <w:tcW w:w="6946" w:type="dxa"/>
            <w:vAlign w:val="center"/>
          </w:tcPr>
          <w:p w:rsidR="00A635E6" w:rsidRDefault="00A635E6">
            <w:pPr>
              <w:tabs>
                <w:tab w:val="left" w:pos="1140"/>
              </w:tabs>
              <w:spacing w:line="300" w:lineRule="auto"/>
              <w:ind w:firstLine="3153"/>
              <w:jc w:val="both"/>
              <w:rPr>
                <w:color w:val="000000"/>
                <w:sz w:val="28"/>
                <w:szCs w:val="28"/>
              </w:rPr>
            </w:pPr>
            <w:r w:rsidRPr="00683341">
              <w:rPr>
                <w:color w:val="000000"/>
                <w:position w:val="-14"/>
                <w:sz w:val="28"/>
                <w:szCs w:val="28"/>
                <w:lang w:eastAsia="be-BY"/>
              </w:rPr>
              <w:object w:dxaOrig="2220" w:dyaOrig="480">
                <v:shape id="_x0000_i1218" type="#_x0000_t75" style="width:110.25pt;height:24.75pt" o:ole="">
                  <v:imagedata r:id="rId391" o:title=""/>
                </v:shape>
                <o:OLEObject Type="Embed" ProgID="Equation.DSMT4" ShapeID="_x0000_i1218" DrawAspect="Content" ObjectID="_1647454235" r:id="rId392"/>
              </w:object>
            </w:r>
            <w:r>
              <w:rPr>
                <w:color w:val="000000"/>
                <w:sz w:val="28"/>
                <w:szCs w:val="28"/>
              </w:rPr>
              <w:t>,</w:t>
            </w:r>
          </w:p>
        </w:tc>
        <w:tc>
          <w:tcPr>
            <w:tcW w:w="2954" w:type="dxa"/>
            <w:vAlign w:val="center"/>
          </w:tcPr>
          <w:p w:rsidR="00A635E6" w:rsidRDefault="00A635E6" w:rsidP="00FA22D8">
            <w:pPr>
              <w:widowControl w:val="0"/>
              <w:spacing w:line="300" w:lineRule="auto"/>
              <w:ind w:left="-108"/>
              <w:jc w:val="center"/>
              <w:rPr>
                <w:color w:val="000000"/>
                <w:sz w:val="28"/>
                <w:szCs w:val="28"/>
              </w:rPr>
            </w:pPr>
            <w:r>
              <w:rPr>
                <w:color w:val="000000"/>
                <w:sz w:val="28"/>
                <w:szCs w:val="28"/>
              </w:rPr>
              <w:t xml:space="preserve">                        ( 6.63)    </w:t>
            </w:r>
          </w:p>
        </w:tc>
      </w:tr>
    </w:tbl>
    <w:p w:rsidR="00563AFE" w:rsidRDefault="00563AFE" w:rsidP="00AA33CE">
      <w:pPr>
        <w:spacing w:line="300" w:lineRule="auto"/>
        <w:jc w:val="both"/>
        <w:rPr>
          <w:color w:val="000000"/>
          <w:sz w:val="28"/>
          <w:szCs w:val="28"/>
        </w:rPr>
      </w:pPr>
    </w:p>
    <w:p w:rsidR="00A635E6" w:rsidRDefault="00A635E6" w:rsidP="00AA33CE">
      <w:pPr>
        <w:spacing w:line="300" w:lineRule="auto"/>
        <w:jc w:val="both"/>
        <w:rPr>
          <w:color w:val="000000"/>
          <w:sz w:val="28"/>
          <w:szCs w:val="28"/>
        </w:rPr>
      </w:pPr>
      <w:r>
        <w:rPr>
          <w:color w:val="000000"/>
          <w:sz w:val="28"/>
          <w:szCs w:val="28"/>
        </w:rPr>
        <w:t xml:space="preserve">где    </w:t>
      </w:r>
      <w:r w:rsidRPr="00683341">
        <w:rPr>
          <w:color w:val="000000"/>
          <w:position w:val="-14"/>
          <w:sz w:val="28"/>
          <w:szCs w:val="28"/>
          <w:lang w:eastAsia="be-BY"/>
        </w:rPr>
        <w:object w:dxaOrig="375" w:dyaOrig="465">
          <v:shape id="_x0000_i1219" type="#_x0000_t75" style="width:18.75pt;height:21.75pt" o:ole="">
            <v:imagedata r:id="rId393" o:title=""/>
          </v:shape>
          <o:OLEObject Type="Embed" ProgID="Equation.DSMT4" ShapeID="_x0000_i1219" DrawAspect="Content" ObjectID="_1647454236" r:id="rId394"/>
        </w:object>
      </w:r>
      <w:r>
        <w:rPr>
          <w:color w:val="000000"/>
          <w:sz w:val="28"/>
          <w:szCs w:val="28"/>
        </w:rPr>
        <w:t> – расход дезинфицирующего средства, л/год;</w:t>
      </w:r>
    </w:p>
    <w:p w:rsidR="00A635E6" w:rsidRDefault="00A635E6" w:rsidP="009B49B7">
      <w:pPr>
        <w:spacing w:line="300" w:lineRule="auto"/>
        <w:ind w:firstLine="709"/>
        <w:jc w:val="both"/>
        <w:rPr>
          <w:color w:val="000000"/>
          <w:sz w:val="28"/>
          <w:szCs w:val="28"/>
        </w:rPr>
      </w:pPr>
      <w:r w:rsidRPr="00683341">
        <w:rPr>
          <w:color w:val="000000"/>
          <w:position w:val="-10"/>
          <w:sz w:val="28"/>
          <w:szCs w:val="28"/>
          <w:lang w:eastAsia="be-BY"/>
        </w:rPr>
        <w:object w:dxaOrig="255" w:dyaOrig="360">
          <v:shape id="_x0000_i1220" type="#_x0000_t75" style="width:12.75pt;height:18pt" o:ole="">
            <v:imagedata r:id="rId395" o:title=""/>
          </v:shape>
          <o:OLEObject Type="Embed" ProgID="Equation.DSMT4" ShapeID="_x0000_i1220" DrawAspect="Content" ObjectID="_1647454237" r:id="rId396"/>
        </w:object>
      </w:r>
      <w:r>
        <w:rPr>
          <w:color w:val="000000"/>
          <w:sz w:val="28"/>
          <w:szCs w:val="28"/>
        </w:rPr>
        <w:t> – плотность дезинфицирующего средства, кг/л;</w:t>
      </w:r>
    </w:p>
    <w:p w:rsidR="00A635E6" w:rsidRDefault="00A635E6" w:rsidP="009B49B7">
      <w:pPr>
        <w:spacing w:line="300" w:lineRule="auto"/>
        <w:ind w:firstLine="709"/>
        <w:jc w:val="both"/>
        <w:rPr>
          <w:color w:val="000000"/>
          <w:spacing w:val="-10"/>
          <w:sz w:val="28"/>
          <w:szCs w:val="28"/>
        </w:rPr>
      </w:pPr>
      <w:r w:rsidRPr="00683341">
        <w:rPr>
          <w:color w:val="000000"/>
          <w:position w:val="-14"/>
          <w:sz w:val="28"/>
          <w:szCs w:val="28"/>
          <w:lang w:eastAsia="be-BY"/>
        </w:rPr>
        <w:object w:dxaOrig="360" w:dyaOrig="480">
          <v:shape id="_x0000_i1221" type="#_x0000_t75" style="width:18pt;height:24.75pt" o:ole="">
            <v:imagedata r:id="rId397" o:title=""/>
          </v:shape>
          <o:OLEObject Type="Embed" ProgID="Equation.DSMT4" ShapeID="_x0000_i1221" DrawAspect="Content" ObjectID="_1647454238" r:id="rId398"/>
        </w:object>
      </w:r>
      <w:r>
        <w:rPr>
          <w:color w:val="000000"/>
          <w:sz w:val="28"/>
          <w:szCs w:val="28"/>
        </w:rPr>
        <w:t> </w:t>
      </w:r>
      <w:r>
        <w:rPr>
          <w:color w:val="000000"/>
          <w:spacing w:val="-10"/>
          <w:sz w:val="28"/>
          <w:szCs w:val="28"/>
        </w:rPr>
        <w:t>– содержание загрязняющего вещества в дезинфицирующем средстве, %, при использовании: формалина – 40 % формальдегида, креолина – 27,5 % фенола.</w:t>
      </w:r>
    </w:p>
    <w:p w:rsidR="005E6C78" w:rsidRDefault="005E6C78" w:rsidP="009B49B7">
      <w:pPr>
        <w:spacing w:line="300" w:lineRule="auto"/>
        <w:ind w:firstLine="709"/>
        <w:jc w:val="both"/>
        <w:rPr>
          <w:color w:val="000000"/>
          <w:spacing w:val="-10"/>
          <w:sz w:val="28"/>
          <w:szCs w:val="28"/>
        </w:rPr>
      </w:pPr>
    </w:p>
    <w:p w:rsidR="005E6C78" w:rsidRDefault="005E6C78" w:rsidP="009B49B7">
      <w:pPr>
        <w:spacing w:line="300" w:lineRule="auto"/>
        <w:ind w:firstLine="709"/>
        <w:jc w:val="both"/>
        <w:rPr>
          <w:color w:val="000000"/>
          <w:spacing w:val="-10"/>
          <w:sz w:val="28"/>
          <w:szCs w:val="28"/>
        </w:rPr>
      </w:pPr>
    </w:p>
    <w:p w:rsidR="005E6C78" w:rsidRDefault="005E6C78" w:rsidP="009B49B7">
      <w:pPr>
        <w:spacing w:line="300" w:lineRule="auto"/>
        <w:ind w:firstLine="709"/>
        <w:jc w:val="both"/>
        <w:rPr>
          <w:color w:val="000000"/>
          <w:spacing w:val="-10"/>
          <w:sz w:val="28"/>
          <w:szCs w:val="28"/>
        </w:rPr>
      </w:pPr>
    </w:p>
    <w:p w:rsidR="005E6C78" w:rsidRDefault="005E6C78" w:rsidP="009B49B7">
      <w:pPr>
        <w:spacing w:line="300" w:lineRule="auto"/>
        <w:ind w:firstLine="709"/>
        <w:jc w:val="both"/>
        <w:rPr>
          <w:color w:val="000000"/>
          <w:spacing w:val="-10"/>
          <w:sz w:val="28"/>
          <w:szCs w:val="28"/>
        </w:rPr>
      </w:pPr>
    </w:p>
    <w:p w:rsidR="005E6C78" w:rsidRDefault="005E6C78" w:rsidP="009B49B7">
      <w:pPr>
        <w:spacing w:line="300" w:lineRule="auto"/>
        <w:ind w:firstLine="709"/>
        <w:jc w:val="both"/>
        <w:rPr>
          <w:color w:val="000000"/>
          <w:spacing w:val="-10"/>
          <w:sz w:val="28"/>
          <w:szCs w:val="28"/>
        </w:rPr>
      </w:pPr>
    </w:p>
    <w:p w:rsidR="005E6C78" w:rsidRDefault="005E6C78" w:rsidP="009B49B7">
      <w:pPr>
        <w:spacing w:line="300" w:lineRule="auto"/>
        <w:ind w:firstLine="709"/>
        <w:jc w:val="both"/>
        <w:rPr>
          <w:color w:val="000000"/>
          <w:spacing w:val="-10"/>
          <w:sz w:val="28"/>
          <w:szCs w:val="28"/>
        </w:rPr>
      </w:pPr>
    </w:p>
    <w:p w:rsidR="00A635E6" w:rsidRDefault="00A635E6" w:rsidP="009B49B7">
      <w:pPr>
        <w:spacing w:before="120" w:after="120" w:line="300" w:lineRule="auto"/>
        <w:rPr>
          <w:color w:val="000000"/>
          <w:sz w:val="28"/>
          <w:szCs w:val="22"/>
        </w:rPr>
      </w:pPr>
      <w:r>
        <w:rPr>
          <w:color w:val="000000"/>
          <w:sz w:val="28"/>
          <w:szCs w:val="22"/>
        </w:rPr>
        <w:t xml:space="preserve">Таблица 6.11 </w:t>
      </w:r>
      <w:r>
        <w:rPr>
          <w:b/>
          <w:color w:val="000000"/>
          <w:sz w:val="28"/>
          <w:szCs w:val="17"/>
        </w:rPr>
        <w:t xml:space="preserve"> –</w:t>
      </w:r>
      <w:r>
        <w:rPr>
          <w:color w:val="000000"/>
          <w:sz w:val="28"/>
          <w:szCs w:val="22"/>
        </w:rPr>
        <w:t>Градация животных, зверей, птиц в зависимости от возраста</w:t>
      </w:r>
    </w:p>
    <w:tbl>
      <w:tblPr>
        <w:tblW w:w="99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127"/>
        <w:gridCol w:w="6378"/>
        <w:gridCol w:w="1395"/>
      </w:tblGrid>
      <w:tr w:rsidR="00A635E6" w:rsidRPr="009B49B7" w:rsidTr="005E6C78">
        <w:trPr>
          <w:trHeight w:val="204"/>
        </w:trPr>
        <w:tc>
          <w:tcPr>
            <w:tcW w:w="2127" w:type="dxa"/>
            <w:tcBorders>
              <w:bottom w:val="double" w:sz="4" w:space="0" w:color="auto"/>
            </w:tcBorders>
            <w:vAlign w:val="center"/>
          </w:tcPr>
          <w:p w:rsidR="00A635E6" w:rsidRDefault="00A635E6">
            <w:pPr>
              <w:spacing w:line="240" w:lineRule="atLeast"/>
              <w:jc w:val="center"/>
              <w:rPr>
                <w:color w:val="000000"/>
                <w:spacing w:val="-2"/>
              </w:rPr>
            </w:pPr>
            <w:r>
              <w:rPr>
                <w:color w:val="000000"/>
                <w:spacing w:val="-2"/>
                <w:sz w:val="22"/>
                <w:szCs w:val="22"/>
              </w:rPr>
              <w:t xml:space="preserve">Наименование </w:t>
            </w:r>
            <w:r>
              <w:rPr>
                <w:color w:val="000000"/>
                <w:spacing w:val="-6"/>
                <w:sz w:val="22"/>
                <w:szCs w:val="22"/>
              </w:rPr>
              <w:t>сельскохозяйственного</w:t>
            </w:r>
            <w:r>
              <w:rPr>
                <w:color w:val="000000"/>
                <w:spacing w:val="-2"/>
                <w:sz w:val="22"/>
                <w:szCs w:val="22"/>
              </w:rPr>
              <w:t xml:space="preserve"> животного, пушного зверя, домашней птицы</w:t>
            </w:r>
          </w:p>
        </w:tc>
        <w:tc>
          <w:tcPr>
            <w:tcW w:w="6378" w:type="dxa"/>
            <w:tcBorders>
              <w:bottom w:val="double" w:sz="4" w:space="0" w:color="auto"/>
            </w:tcBorders>
            <w:vAlign w:val="center"/>
          </w:tcPr>
          <w:p w:rsidR="005E6C78" w:rsidRDefault="00A635E6">
            <w:pPr>
              <w:spacing w:line="240" w:lineRule="atLeast"/>
              <w:jc w:val="center"/>
              <w:rPr>
                <w:color w:val="000000"/>
                <w:sz w:val="22"/>
                <w:szCs w:val="22"/>
              </w:rPr>
            </w:pPr>
            <w:r>
              <w:rPr>
                <w:color w:val="000000"/>
                <w:sz w:val="22"/>
                <w:szCs w:val="22"/>
              </w:rPr>
              <w:t>Вид/группа животных по данным</w:t>
            </w:r>
          </w:p>
          <w:p w:rsidR="00A635E6" w:rsidRDefault="00A635E6">
            <w:pPr>
              <w:spacing w:line="240" w:lineRule="atLeast"/>
              <w:jc w:val="center"/>
              <w:rPr>
                <w:color w:val="000000"/>
              </w:rPr>
            </w:pPr>
            <w:r>
              <w:rPr>
                <w:color w:val="000000"/>
                <w:sz w:val="22"/>
                <w:szCs w:val="22"/>
              </w:rPr>
              <w:t xml:space="preserve"> Государственной статистической отчетности</w:t>
            </w:r>
          </w:p>
        </w:tc>
        <w:tc>
          <w:tcPr>
            <w:tcW w:w="1395" w:type="dxa"/>
            <w:tcBorders>
              <w:bottom w:val="double" w:sz="4" w:space="0" w:color="auto"/>
            </w:tcBorders>
            <w:vAlign w:val="center"/>
          </w:tcPr>
          <w:p w:rsidR="00A635E6" w:rsidRDefault="00A635E6">
            <w:pPr>
              <w:spacing w:line="240" w:lineRule="atLeast"/>
              <w:jc w:val="center"/>
              <w:rPr>
                <w:color w:val="000000"/>
              </w:rPr>
            </w:pPr>
            <w:r>
              <w:rPr>
                <w:color w:val="000000"/>
                <w:sz w:val="22"/>
                <w:szCs w:val="22"/>
              </w:rPr>
              <w:t>Градация животных, принимаемая для целей настоящего технического кодекса</w:t>
            </w:r>
          </w:p>
        </w:tc>
      </w:tr>
      <w:tr w:rsidR="00A635E6" w:rsidTr="005E6C78">
        <w:trPr>
          <w:trHeight w:val="204"/>
        </w:trPr>
        <w:tc>
          <w:tcPr>
            <w:tcW w:w="2127" w:type="dxa"/>
            <w:tcBorders>
              <w:bottom w:val="double" w:sz="4" w:space="0" w:color="auto"/>
            </w:tcBorders>
            <w:vAlign w:val="center"/>
          </w:tcPr>
          <w:p w:rsidR="00A635E6" w:rsidRDefault="00A635E6">
            <w:pPr>
              <w:spacing w:line="240" w:lineRule="atLeast"/>
              <w:jc w:val="center"/>
              <w:rPr>
                <w:color w:val="000000"/>
                <w:spacing w:val="-2"/>
              </w:rPr>
            </w:pPr>
            <w:r>
              <w:rPr>
                <w:color w:val="000000"/>
                <w:spacing w:val="-2"/>
                <w:sz w:val="22"/>
                <w:szCs w:val="22"/>
              </w:rPr>
              <w:t>1</w:t>
            </w:r>
          </w:p>
        </w:tc>
        <w:tc>
          <w:tcPr>
            <w:tcW w:w="6378" w:type="dxa"/>
            <w:tcBorders>
              <w:bottom w:val="double" w:sz="4" w:space="0" w:color="auto"/>
            </w:tcBorders>
            <w:vAlign w:val="center"/>
          </w:tcPr>
          <w:p w:rsidR="00A635E6" w:rsidRDefault="00A635E6">
            <w:pPr>
              <w:spacing w:line="240" w:lineRule="atLeast"/>
              <w:jc w:val="center"/>
              <w:rPr>
                <w:color w:val="000000"/>
              </w:rPr>
            </w:pPr>
            <w:r>
              <w:rPr>
                <w:color w:val="000000"/>
                <w:sz w:val="22"/>
                <w:szCs w:val="22"/>
              </w:rPr>
              <w:t>2</w:t>
            </w:r>
          </w:p>
        </w:tc>
        <w:tc>
          <w:tcPr>
            <w:tcW w:w="1395" w:type="dxa"/>
            <w:tcBorders>
              <w:bottom w:val="double" w:sz="4" w:space="0" w:color="auto"/>
            </w:tcBorders>
            <w:vAlign w:val="center"/>
          </w:tcPr>
          <w:p w:rsidR="00A635E6" w:rsidRDefault="00A635E6">
            <w:pPr>
              <w:spacing w:line="240" w:lineRule="atLeast"/>
              <w:jc w:val="center"/>
              <w:rPr>
                <w:color w:val="000000"/>
              </w:rPr>
            </w:pPr>
            <w:r>
              <w:rPr>
                <w:color w:val="000000"/>
                <w:sz w:val="22"/>
                <w:szCs w:val="22"/>
              </w:rPr>
              <w:t>3</w:t>
            </w:r>
          </w:p>
        </w:tc>
      </w:tr>
      <w:tr w:rsidR="00A635E6" w:rsidTr="005E6C78">
        <w:trPr>
          <w:trHeight w:val="310"/>
        </w:trPr>
        <w:tc>
          <w:tcPr>
            <w:tcW w:w="2127" w:type="dxa"/>
            <w:vMerge w:val="restart"/>
          </w:tcPr>
          <w:p w:rsidR="00A635E6" w:rsidRPr="00563AFE" w:rsidRDefault="00A635E6">
            <w:pPr>
              <w:spacing w:line="240" w:lineRule="atLeast"/>
              <w:jc w:val="center"/>
              <w:rPr>
                <w:color w:val="000000"/>
                <w:sz w:val="22"/>
              </w:rPr>
            </w:pPr>
            <w:r w:rsidRPr="00563AFE">
              <w:rPr>
                <w:color w:val="000000"/>
                <w:sz w:val="22"/>
              </w:rPr>
              <w:t>Молочные коровы</w:t>
            </w: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Телки от 2 лет и старше осемененные</w:t>
            </w:r>
          </w:p>
        </w:tc>
        <w:tc>
          <w:tcPr>
            <w:tcW w:w="1395" w:type="dxa"/>
            <w:vAlign w:val="center"/>
          </w:tcPr>
          <w:p w:rsidR="00A635E6" w:rsidRPr="00563AFE" w:rsidRDefault="00A635E6">
            <w:pPr>
              <w:spacing w:line="240" w:lineRule="atLeast"/>
              <w:ind w:firstLine="709"/>
              <w:jc w:val="both"/>
              <w:rPr>
                <w:color w:val="000000"/>
                <w:sz w:val="20"/>
              </w:rPr>
            </w:pPr>
            <w:r w:rsidRPr="00563AFE">
              <w:rPr>
                <w:color w:val="000000"/>
                <w:position w:val="-10"/>
                <w:sz w:val="20"/>
                <w:szCs w:val="22"/>
              </w:rPr>
              <w:object w:dxaOrig="345" w:dyaOrig="390">
                <v:shape id="_x0000_i1222" type="#_x0000_t75" style="width:18pt;height:20.25pt" o:ole="">
                  <v:imagedata r:id="rId399" o:title=""/>
                </v:shape>
                <o:OLEObject Type="Embed" ProgID="Equation.DSMT4" ShapeID="_x0000_i1222" DrawAspect="Content" ObjectID="_1647454239" r:id="rId400"/>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Телки от 2 лет и старше не осемененные</w:t>
            </w:r>
          </w:p>
        </w:tc>
        <w:tc>
          <w:tcPr>
            <w:tcW w:w="1395" w:type="dxa"/>
            <w:vAlign w:val="center"/>
          </w:tcPr>
          <w:p w:rsidR="00A635E6" w:rsidRPr="00563AFE" w:rsidRDefault="00A635E6">
            <w:pPr>
              <w:spacing w:line="240" w:lineRule="atLeast"/>
              <w:ind w:firstLine="709"/>
              <w:jc w:val="both"/>
              <w:rPr>
                <w:color w:val="000000"/>
                <w:sz w:val="20"/>
              </w:rPr>
            </w:pPr>
            <w:r w:rsidRPr="00563AFE">
              <w:rPr>
                <w:color w:val="000000"/>
                <w:position w:val="-10"/>
                <w:sz w:val="20"/>
                <w:szCs w:val="22"/>
              </w:rPr>
              <w:object w:dxaOrig="345" w:dyaOrig="390">
                <v:shape id="_x0000_i1223" type="#_x0000_t75" style="width:18pt;height:20.25pt" o:ole="">
                  <v:imagedata r:id="rId401" o:title=""/>
                </v:shape>
                <o:OLEObject Type="Embed" ProgID="Equation.DSMT4" ShapeID="_x0000_i1223" DrawAspect="Content" ObjectID="_1647454240" r:id="rId402"/>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pacing w:val="-10"/>
                <w:sz w:val="22"/>
              </w:rPr>
            </w:pPr>
            <w:r w:rsidRPr="00563AFE">
              <w:rPr>
                <w:color w:val="000000"/>
                <w:spacing w:val="-10"/>
                <w:sz w:val="22"/>
              </w:rPr>
              <w:t>Коровы молочного стада, (без коров на откорме и нагуле)</w:t>
            </w:r>
          </w:p>
        </w:tc>
        <w:tc>
          <w:tcPr>
            <w:tcW w:w="1395" w:type="dxa"/>
            <w:vAlign w:val="center"/>
          </w:tcPr>
          <w:p w:rsidR="00A635E6" w:rsidRPr="00563AFE" w:rsidRDefault="00A635E6">
            <w:pPr>
              <w:spacing w:line="240" w:lineRule="atLeast"/>
              <w:ind w:firstLine="709"/>
              <w:jc w:val="both"/>
              <w:rPr>
                <w:color w:val="000000"/>
                <w:sz w:val="20"/>
              </w:rPr>
            </w:pPr>
            <w:r w:rsidRPr="00563AFE">
              <w:rPr>
                <w:color w:val="000000"/>
                <w:position w:val="-10"/>
                <w:sz w:val="20"/>
                <w:szCs w:val="22"/>
              </w:rPr>
              <w:object w:dxaOrig="345" w:dyaOrig="390">
                <v:shape id="_x0000_i1224" type="#_x0000_t75" style="width:18pt;height:20.25pt" o:ole="">
                  <v:imagedata r:id="rId403" o:title=""/>
                </v:shape>
                <o:OLEObject Type="Embed" ProgID="Equation.DSMT4" ShapeID="_x0000_i1224" DrawAspect="Content" ObjectID="_1647454241" r:id="rId404"/>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Коровы молочного стада выделенные для группового подсосного выращивания телят</w:t>
            </w:r>
          </w:p>
        </w:tc>
        <w:tc>
          <w:tcPr>
            <w:tcW w:w="1395" w:type="dxa"/>
            <w:vAlign w:val="center"/>
          </w:tcPr>
          <w:p w:rsidR="00A635E6" w:rsidRPr="00563AFE" w:rsidRDefault="00A635E6">
            <w:pPr>
              <w:spacing w:line="240" w:lineRule="atLeast"/>
              <w:ind w:firstLine="709"/>
              <w:jc w:val="both"/>
              <w:rPr>
                <w:color w:val="000000"/>
                <w:sz w:val="20"/>
              </w:rPr>
            </w:pPr>
            <w:r w:rsidRPr="00563AFE">
              <w:rPr>
                <w:color w:val="000000"/>
                <w:position w:val="-10"/>
                <w:sz w:val="20"/>
                <w:szCs w:val="22"/>
              </w:rPr>
              <w:object w:dxaOrig="345" w:dyaOrig="390">
                <v:shape id="_x0000_i1225" type="#_x0000_t75" style="width:18pt;height:20.25pt" o:ole="">
                  <v:imagedata r:id="rId405" o:title=""/>
                </v:shape>
                <o:OLEObject Type="Embed" ProgID="Equation.DSMT4" ShapeID="_x0000_i1225" DrawAspect="Content" ObjectID="_1647454242" r:id="rId406"/>
              </w:object>
            </w:r>
          </w:p>
        </w:tc>
      </w:tr>
      <w:tr w:rsidR="00A635E6" w:rsidTr="005E6C78">
        <w:trPr>
          <w:trHeight w:val="225"/>
        </w:trPr>
        <w:tc>
          <w:tcPr>
            <w:tcW w:w="2127" w:type="dxa"/>
            <w:vMerge w:val="restart"/>
            <w:vAlign w:val="center"/>
          </w:tcPr>
          <w:p w:rsidR="00A635E6" w:rsidRPr="00563AFE" w:rsidRDefault="00A635E6">
            <w:pPr>
              <w:spacing w:line="240" w:lineRule="atLeast"/>
              <w:jc w:val="center"/>
              <w:rPr>
                <w:color w:val="000000"/>
                <w:sz w:val="22"/>
              </w:rPr>
            </w:pPr>
            <w:r w:rsidRPr="00563AFE">
              <w:rPr>
                <w:color w:val="000000"/>
                <w:sz w:val="22"/>
              </w:rPr>
              <w:t>Немолочный</w:t>
            </w:r>
          </w:p>
          <w:p w:rsidR="00A635E6" w:rsidRPr="00563AFE" w:rsidRDefault="00A635E6">
            <w:pPr>
              <w:spacing w:line="240" w:lineRule="atLeast"/>
              <w:jc w:val="center"/>
              <w:rPr>
                <w:color w:val="000000"/>
                <w:sz w:val="22"/>
              </w:rPr>
            </w:pPr>
            <w:r w:rsidRPr="00563AFE">
              <w:rPr>
                <w:color w:val="000000"/>
                <w:sz w:val="22"/>
              </w:rPr>
              <w:t>крупный рогатый скот</w:t>
            </w: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Коровы мясного направления</w:t>
            </w:r>
          </w:p>
        </w:tc>
        <w:tc>
          <w:tcPr>
            <w:tcW w:w="1395" w:type="dxa"/>
            <w:vAlign w:val="center"/>
          </w:tcPr>
          <w:p w:rsidR="00A635E6" w:rsidRPr="00563AFE" w:rsidRDefault="00A635E6">
            <w:pPr>
              <w:spacing w:line="240" w:lineRule="atLeast"/>
              <w:ind w:firstLine="709"/>
              <w:rPr>
                <w:color w:val="000000"/>
                <w:sz w:val="20"/>
              </w:rPr>
            </w:pPr>
            <w:r w:rsidRPr="00563AFE">
              <w:rPr>
                <w:color w:val="000000"/>
                <w:position w:val="-10"/>
                <w:sz w:val="20"/>
                <w:szCs w:val="22"/>
              </w:rPr>
              <w:object w:dxaOrig="345" w:dyaOrig="390">
                <v:shape id="_x0000_i1226" type="#_x0000_t75" style="width:18pt;height:20.25pt" o:ole="">
                  <v:imagedata r:id="rId407" o:title=""/>
                </v:shape>
                <o:OLEObject Type="Embed" ProgID="Equation.DSMT4" ShapeID="_x0000_i1226" DrawAspect="Content" ObjectID="_1647454243" r:id="rId408"/>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Крупный рогатый скот мясного направления, за исключением коров</w:t>
            </w:r>
          </w:p>
        </w:tc>
        <w:tc>
          <w:tcPr>
            <w:tcW w:w="1395" w:type="dxa"/>
            <w:vAlign w:val="center"/>
          </w:tcPr>
          <w:p w:rsidR="00A635E6" w:rsidRPr="00563AFE" w:rsidRDefault="00A635E6">
            <w:pPr>
              <w:spacing w:line="240" w:lineRule="atLeast"/>
              <w:ind w:firstLine="709"/>
              <w:rPr>
                <w:color w:val="000000"/>
                <w:sz w:val="20"/>
              </w:rPr>
            </w:pPr>
            <w:r w:rsidRPr="00563AFE">
              <w:rPr>
                <w:color w:val="000000"/>
                <w:position w:val="-10"/>
                <w:sz w:val="20"/>
                <w:szCs w:val="22"/>
              </w:rPr>
              <w:object w:dxaOrig="345" w:dyaOrig="390">
                <v:shape id="_x0000_i1227" type="#_x0000_t75" style="width:18pt;height:20.25pt" o:ole="">
                  <v:imagedata r:id="rId409" o:title=""/>
                </v:shape>
                <o:OLEObject Type="Embed" ProgID="Equation.DSMT4" ShapeID="_x0000_i1227" DrawAspect="Content" ObjectID="_1647454244" r:id="rId410"/>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Крупный рогатый скот на откорме и нагуле</w:t>
            </w:r>
          </w:p>
        </w:tc>
        <w:tc>
          <w:tcPr>
            <w:tcW w:w="1395" w:type="dxa"/>
            <w:vAlign w:val="center"/>
          </w:tcPr>
          <w:p w:rsidR="00A635E6" w:rsidRPr="00563AFE" w:rsidRDefault="00A635E6">
            <w:pPr>
              <w:spacing w:line="240" w:lineRule="atLeast"/>
              <w:ind w:firstLine="709"/>
              <w:rPr>
                <w:color w:val="000000"/>
                <w:sz w:val="20"/>
              </w:rPr>
            </w:pPr>
            <w:r w:rsidRPr="00563AFE">
              <w:rPr>
                <w:color w:val="000000"/>
                <w:position w:val="-10"/>
                <w:sz w:val="20"/>
                <w:szCs w:val="22"/>
              </w:rPr>
              <w:object w:dxaOrig="345" w:dyaOrig="390">
                <v:shape id="_x0000_i1228" type="#_x0000_t75" style="width:18pt;height:20.25pt" o:ole="">
                  <v:imagedata r:id="rId411" o:title=""/>
                </v:shape>
                <o:OLEObject Type="Embed" ProgID="Equation.DSMT4" ShapeID="_x0000_i1228" DrawAspect="Content" ObjectID="_1647454245" r:id="rId412"/>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tabs>
                <w:tab w:val="left" w:pos="3969"/>
              </w:tabs>
              <w:spacing w:line="240" w:lineRule="atLeast"/>
              <w:ind w:firstLine="113"/>
              <w:rPr>
                <w:color w:val="000000"/>
                <w:sz w:val="22"/>
              </w:rPr>
            </w:pPr>
            <w:r w:rsidRPr="00563AFE">
              <w:rPr>
                <w:color w:val="000000"/>
                <w:sz w:val="22"/>
              </w:rPr>
              <w:t>Коровы мясного и молочного направления на откорме и нагуле</w:t>
            </w:r>
          </w:p>
        </w:tc>
        <w:tc>
          <w:tcPr>
            <w:tcW w:w="1395" w:type="dxa"/>
            <w:vAlign w:val="center"/>
          </w:tcPr>
          <w:p w:rsidR="00A635E6" w:rsidRPr="00563AFE" w:rsidRDefault="00A635E6">
            <w:pPr>
              <w:spacing w:line="240" w:lineRule="atLeast"/>
              <w:ind w:firstLine="709"/>
              <w:rPr>
                <w:color w:val="000000"/>
                <w:sz w:val="20"/>
              </w:rPr>
            </w:pPr>
            <w:r w:rsidRPr="00563AFE">
              <w:rPr>
                <w:color w:val="000000"/>
                <w:position w:val="-10"/>
                <w:sz w:val="20"/>
                <w:szCs w:val="22"/>
              </w:rPr>
              <w:object w:dxaOrig="345" w:dyaOrig="390">
                <v:shape id="_x0000_i1229" type="#_x0000_t75" style="width:18pt;height:20.25pt" o:ole="">
                  <v:imagedata r:id="rId413" o:title=""/>
                </v:shape>
                <o:OLEObject Type="Embed" ProgID="Equation.DSMT4" ShapeID="_x0000_i1229" DrawAspect="Content" ObjectID="_1647454246" r:id="rId414"/>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3"/>
              <w:rPr>
                <w:color w:val="000000"/>
                <w:sz w:val="22"/>
              </w:rPr>
            </w:pPr>
            <w:r w:rsidRPr="00563AFE">
              <w:rPr>
                <w:color w:val="000000"/>
                <w:sz w:val="22"/>
              </w:rPr>
              <w:t>Быки-производители</w:t>
            </w:r>
          </w:p>
        </w:tc>
        <w:tc>
          <w:tcPr>
            <w:tcW w:w="1395" w:type="dxa"/>
            <w:vAlign w:val="center"/>
          </w:tcPr>
          <w:p w:rsidR="00A635E6" w:rsidRPr="00563AFE" w:rsidRDefault="00A635E6">
            <w:pPr>
              <w:spacing w:line="240" w:lineRule="atLeast"/>
              <w:ind w:firstLine="709"/>
              <w:rPr>
                <w:color w:val="000000"/>
                <w:sz w:val="20"/>
              </w:rPr>
            </w:pPr>
            <w:r w:rsidRPr="00563AFE">
              <w:rPr>
                <w:color w:val="000000"/>
                <w:position w:val="-10"/>
                <w:sz w:val="20"/>
                <w:szCs w:val="22"/>
              </w:rPr>
              <w:object w:dxaOrig="345" w:dyaOrig="390">
                <v:shape id="_x0000_i1230" type="#_x0000_t75" style="width:18pt;height:20.25pt" o:ole="">
                  <v:imagedata r:id="rId415" o:title=""/>
                </v:shape>
                <o:OLEObject Type="Embed" ProgID="Equation.DSMT4" ShapeID="_x0000_i1230" DrawAspect="Content" ObjectID="_1647454247" r:id="rId416"/>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right="-117" w:firstLine="113"/>
              <w:rPr>
                <w:color w:val="000000"/>
                <w:sz w:val="22"/>
              </w:rPr>
            </w:pPr>
            <w:r w:rsidRPr="00563AFE">
              <w:rPr>
                <w:color w:val="000000"/>
                <w:sz w:val="22"/>
              </w:rPr>
              <w:t>Телки от 1 года до 2 лет осемененные</w:t>
            </w:r>
          </w:p>
        </w:tc>
        <w:tc>
          <w:tcPr>
            <w:tcW w:w="1395" w:type="dxa"/>
            <w:vAlign w:val="center"/>
          </w:tcPr>
          <w:p w:rsidR="00A635E6" w:rsidRPr="00563AFE" w:rsidRDefault="00A635E6">
            <w:pPr>
              <w:spacing w:line="240" w:lineRule="atLeast"/>
              <w:ind w:firstLine="709"/>
              <w:rPr>
                <w:color w:val="000000"/>
                <w:sz w:val="20"/>
              </w:rPr>
            </w:pPr>
            <w:r w:rsidRPr="00563AFE">
              <w:rPr>
                <w:color w:val="000000"/>
                <w:position w:val="-10"/>
                <w:sz w:val="20"/>
                <w:szCs w:val="22"/>
              </w:rPr>
              <w:object w:dxaOrig="390" w:dyaOrig="405">
                <v:shape id="_x0000_i1231" type="#_x0000_t75" style="width:20.25pt;height:20.25pt" o:ole="">
                  <v:imagedata r:id="rId417" o:title=""/>
                </v:shape>
                <o:OLEObject Type="Embed" ProgID="Equation.DSMT4" ShapeID="_x0000_i1231" DrawAspect="Content" ObjectID="_1647454248" r:id="rId418"/>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3"/>
              <w:rPr>
                <w:color w:val="000000"/>
                <w:sz w:val="22"/>
              </w:rPr>
            </w:pPr>
            <w:r w:rsidRPr="00563AFE">
              <w:rPr>
                <w:color w:val="000000"/>
                <w:sz w:val="22"/>
              </w:rPr>
              <w:t>Нетели</w:t>
            </w:r>
          </w:p>
        </w:tc>
        <w:tc>
          <w:tcPr>
            <w:tcW w:w="1395" w:type="dxa"/>
            <w:vAlign w:val="center"/>
          </w:tcPr>
          <w:p w:rsidR="00A635E6" w:rsidRPr="00563AFE" w:rsidRDefault="00A635E6">
            <w:pPr>
              <w:tabs>
                <w:tab w:val="left" w:pos="0"/>
                <w:tab w:val="left" w:pos="512"/>
              </w:tabs>
              <w:spacing w:line="240" w:lineRule="atLeast"/>
              <w:jc w:val="center"/>
              <w:rPr>
                <w:color w:val="000000"/>
                <w:sz w:val="20"/>
              </w:rPr>
            </w:pPr>
            <w:r w:rsidRPr="00563AFE">
              <w:rPr>
                <w:color w:val="000000"/>
                <w:position w:val="-10"/>
                <w:sz w:val="20"/>
                <w:szCs w:val="22"/>
              </w:rPr>
              <w:object w:dxaOrig="450" w:dyaOrig="405">
                <v:shape id="_x0000_i1232" type="#_x0000_t75" style="width:22.5pt;height:20.25pt" o:ole="">
                  <v:imagedata r:id="rId322" o:title=""/>
                </v:shape>
                <o:OLEObject Type="Embed" ProgID="Equation.DSMT4" ShapeID="_x0000_i1232" DrawAspect="Content" ObjectID="_1647454249" r:id="rId419"/>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3"/>
              <w:rPr>
                <w:color w:val="000000"/>
                <w:sz w:val="22"/>
              </w:rPr>
            </w:pPr>
            <w:r w:rsidRPr="00563AFE">
              <w:rPr>
                <w:color w:val="000000"/>
                <w:sz w:val="22"/>
              </w:rPr>
              <w:t>Бычки старше 1 года</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60" w:dyaOrig="390">
                <v:shape id="_x0000_i1233" type="#_x0000_t75" style="width:18pt;height:20.25pt" o:ole="">
                  <v:imagedata r:id="rId420" o:title=""/>
                </v:shape>
                <o:OLEObject Type="Embed" ProgID="Equation.DSMT4" ShapeID="_x0000_i1233" DrawAspect="Content" ObjectID="_1647454250" r:id="rId421"/>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3"/>
              <w:rPr>
                <w:color w:val="000000"/>
                <w:sz w:val="22"/>
              </w:rPr>
            </w:pPr>
            <w:r w:rsidRPr="00563AFE">
              <w:rPr>
                <w:color w:val="000000"/>
                <w:sz w:val="22"/>
              </w:rPr>
              <w:t>Бычки до 1 года</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45" w:dyaOrig="375">
                <v:shape id="_x0000_i1234" type="#_x0000_t75" style="width:18pt;height:18.75pt" o:ole="">
                  <v:imagedata r:id="rId422" o:title=""/>
                </v:shape>
                <o:OLEObject Type="Embed" ProgID="Equation.DSMT4" ShapeID="_x0000_i1234" DrawAspect="Content" ObjectID="_1647454251" r:id="rId423"/>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3"/>
              <w:rPr>
                <w:color w:val="000000"/>
                <w:sz w:val="22"/>
              </w:rPr>
            </w:pPr>
            <w:r w:rsidRPr="00563AFE">
              <w:rPr>
                <w:color w:val="000000"/>
                <w:sz w:val="22"/>
              </w:rPr>
              <w:t>Телки до 1 года</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45" w:dyaOrig="375">
                <v:shape id="_x0000_i1235" type="#_x0000_t75" style="width:18pt;height:18.75pt" o:ole="">
                  <v:imagedata r:id="rId424" o:title=""/>
                </v:shape>
                <o:OLEObject Type="Embed" ProgID="Equation.DSMT4" ShapeID="_x0000_i1235" DrawAspect="Content" ObjectID="_1647454252" r:id="rId425"/>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КРС, не включенный в приведенные выше группы (остаток)</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45" w:dyaOrig="390">
                <v:shape id="_x0000_i1236" type="#_x0000_t75" style="width:18pt;height:20.25pt" o:ole="">
                  <v:imagedata r:id="rId426" o:title=""/>
                </v:shape>
                <o:OLEObject Type="Embed" ProgID="Equation.DSMT4" ShapeID="_x0000_i1236" DrawAspect="Content" ObjectID="_1647454253" r:id="rId427"/>
              </w:object>
            </w:r>
          </w:p>
        </w:tc>
      </w:tr>
      <w:tr w:rsidR="00A635E6" w:rsidTr="005E6C78">
        <w:trPr>
          <w:trHeight w:val="225"/>
        </w:trPr>
        <w:tc>
          <w:tcPr>
            <w:tcW w:w="2127" w:type="dxa"/>
            <w:vMerge w:val="restart"/>
            <w:vAlign w:val="center"/>
          </w:tcPr>
          <w:p w:rsidR="00A635E6" w:rsidRPr="00563AFE" w:rsidRDefault="00A635E6">
            <w:pPr>
              <w:spacing w:line="240" w:lineRule="atLeast"/>
              <w:ind w:firstLine="709"/>
              <w:jc w:val="both"/>
              <w:rPr>
                <w:color w:val="000000"/>
                <w:sz w:val="22"/>
              </w:rPr>
            </w:pPr>
            <w:r w:rsidRPr="00563AFE">
              <w:rPr>
                <w:color w:val="000000"/>
                <w:sz w:val="22"/>
              </w:rPr>
              <w:t>Лошади</w:t>
            </w: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Рабочие лошади</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285" w:dyaOrig="330">
                <v:shape id="_x0000_i1237" type="#_x0000_t75" style="width:14.25pt;height:17.25pt" o:ole="">
                  <v:imagedata r:id="rId428" o:title=""/>
                </v:shape>
                <o:OLEObject Type="Embed" ProgID="Equation.DSMT4" ShapeID="_x0000_i1237" DrawAspect="Content" ObjectID="_1647454254" r:id="rId429"/>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Жеребцы-производители</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285" w:dyaOrig="330">
                <v:shape id="_x0000_i1238" type="#_x0000_t75" style="width:14.25pt;height:17.25pt" o:ole="">
                  <v:imagedata r:id="rId430" o:title=""/>
                </v:shape>
                <o:OLEObject Type="Embed" ProgID="Equation.DSMT4" ShapeID="_x0000_i1238" DrawAspect="Content" ObjectID="_1647454255" r:id="rId431"/>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Кобылы старше 3 лет</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285" w:dyaOrig="330">
                <v:shape id="_x0000_i1239" type="#_x0000_t75" style="width:14.25pt;height:17.25pt" o:ole="">
                  <v:imagedata r:id="rId432" o:title=""/>
                </v:shape>
                <o:OLEObject Type="Embed" ProgID="Equation.DSMT4" ShapeID="_x0000_i1239" DrawAspect="Content" ObjectID="_1647454256" r:id="rId433"/>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Лошади до 18 месяцев</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285" w:dyaOrig="330">
                <v:shape id="_x0000_i1240" type="#_x0000_t75" style="width:14.25pt;height:17.25pt" o:ole="">
                  <v:imagedata r:id="rId434" o:title=""/>
                </v:shape>
                <o:OLEObject Type="Embed" ProgID="Equation.DSMT4" ShapeID="_x0000_i1240" DrawAspect="Content" ObjectID="_1647454257" r:id="rId435"/>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Лошади, не включенные в приведенные выше группы (остаток)</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15" w:dyaOrig="330">
                <v:shape id="_x0000_i1241" type="#_x0000_t75" style="width:15.75pt;height:17.25pt" o:ole="">
                  <v:imagedata r:id="rId436" o:title=""/>
                </v:shape>
                <o:OLEObject Type="Embed" ProgID="Equation.DSMT4" ShapeID="_x0000_i1241" DrawAspect="Content" ObjectID="_1647454258" r:id="rId437"/>
              </w:object>
            </w:r>
          </w:p>
        </w:tc>
      </w:tr>
      <w:tr w:rsidR="00A635E6" w:rsidTr="005E6C78">
        <w:trPr>
          <w:trHeight w:val="225"/>
        </w:trPr>
        <w:tc>
          <w:tcPr>
            <w:tcW w:w="2127" w:type="dxa"/>
            <w:vMerge w:val="restart"/>
            <w:vAlign w:val="center"/>
          </w:tcPr>
          <w:p w:rsidR="00A635E6" w:rsidRPr="00563AFE" w:rsidRDefault="00A635E6">
            <w:pPr>
              <w:spacing w:line="240" w:lineRule="atLeast"/>
              <w:ind w:firstLine="709"/>
              <w:jc w:val="both"/>
              <w:rPr>
                <w:color w:val="000000"/>
                <w:sz w:val="22"/>
              </w:rPr>
            </w:pPr>
            <w:r w:rsidRPr="00563AFE">
              <w:rPr>
                <w:color w:val="000000"/>
                <w:sz w:val="22"/>
              </w:rPr>
              <w:t>Свиньи</w:t>
            </w: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Основные свиноматки</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00" w:dyaOrig="345">
                <v:shape id="_x0000_i1242" type="#_x0000_t75" style="width:15pt;height:18pt" o:ole="">
                  <v:imagedata r:id="rId438" o:title=""/>
                </v:shape>
                <o:OLEObject Type="Embed" ProgID="Equation.DSMT4" ShapeID="_x0000_i1242" DrawAspect="Content" ObjectID="_1647454259" r:id="rId439"/>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Проверяемые свиноматки</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00" w:dyaOrig="345">
                <v:shape id="_x0000_i1243" type="#_x0000_t75" style="width:15pt;height:18pt" o:ole="">
                  <v:imagedata r:id="rId440" o:title=""/>
                </v:shape>
                <o:OLEObject Type="Embed" ProgID="Equation.DSMT4" ShapeID="_x0000_i1243" DrawAspect="Content" ObjectID="_1647454260" r:id="rId441"/>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Хряки-производители</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45" w:dyaOrig="360">
                <v:shape id="_x0000_i1244" type="#_x0000_t75" style="width:18pt;height:18pt" o:ole="">
                  <v:imagedata r:id="rId442" o:title=""/>
                </v:shape>
                <o:OLEObject Type="Embed" ProgID="Equation.DSMT4" ShapeID="_x0000_i1244" DrawAspect="Content" ObjectID="_1647454261" r:id="rId443"/>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Ремонтные свинки старше 4 месяцев</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30" w:dyaOrig="345">
                <v:shape id="_x0000_i1245" type="#_x0000_t75" style="width:17.25pt;height:18pt" o:ole="">
                  <v:imagedata r:id="rId444" o:title=""/>
                </v:shape>
                <o:OLEObject Type="Embed" ProgID="Equation.DSMT4" ShapeID="_x0000_i1245" DrawAspect="Content" ObjectID="_1647454262" r:id="rId445"/>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Поросята до 4 месяцев</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2"/>
                <w:sz w:val="20"/>
                <w:szCs w:val="22"/>
              </w:rPr>
              <w:object w:dxaOrig="345" w:dyaOrig="375">
                <v:shape id="_x0000_i1246" type="#_x0000_t75" style="width:18pt;height:18.75pt" o:ole="">
                  <v:imagedata r:id="rId446" o:title=""/>
                </v:shape>
                <o:OLEObject Type="Embed" ProgID="Equation.DSMT4" ShapeID="_x0000_i1246" DrawAspect="Content" ObjectID="_1647454263" r:id="rId447"/>
              </w:object>
            </w:r>
          </w:p>
        </w:tc>
      </w:tr>
      <w:tr w:rsidR="00A635E6" w:rsidTr="005E6C78">
        <w:trPr>
          <w:trHeight w:val="225"/>
        </w:trPr>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pacing w:val="-4"/>
                <w:sz w:val="22"/>
              </w:rPr>
              <w:t>Свиньи, не включенные в приведенные выше группы (остаток)</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30" w:dyaOrig="345">
                <v:shape id="_x0000_i1247" type="#_x0000_t75" style="width:17.25pt;height:18pt" o:ole="">
                  <v:imagedata r:id="rId448" o:title=""/>
                </v:shape>
                <o:OLEObject Type="Embed" ProgID="Equation.DSMT4" ShapeID="_x0000_i1247" DrawAspect="Content" ObjectID="_1647454264" r:id="rId449"/>
              </w:object>
            </w:r>
          </w:p>
        </w:tc>
      </w:tr>
      <w:tr w:rsidR="00A635E6" w:rsidTr="005E6C78">
        <w:tc>
          <w:tcPr>
            <w:tcW w:w="2127" w:type="dxa"/>
            <w:vMerge w:val="restart"/>
          </w:tcPr>
          <w:p w:rsidR="00A635E6" w:rsidRPr="00563AFE" w:rsidRDefault="00A635E6">
            <w:pPr>
              <w:spacing w:line="240" w:lineRule="atLeast"/>
              <w:jc w:val="center"/>
              <w:rPr>
                <w:color w:val="000000"/>
                <w:spacing w:val="-8"/>
                <w:sz w:val="22"/>
              </w:rPr>
            </w:pPr>
            <w:r w:rsidRPr="00563AFE">
              <w:rPr>
                <w:color w:val="000000"/>
                <w:spacing w:val="-8"/>
                <w:sz w:val="22"/>
              </w:rPr>
              <w:t>Козы, бараны, овцы</w:t>
            </w:r>
          </w:p>
          <w:p w:rsidR="00563AFE" w:rsidRPr="00563AFE" w:rsidRDefault="00563AFE">
            <w:pPr>
              <w:spacing w:line="240" w:lineRule="atLeast"/>
              <w:jc w:val="center"/>
              <w:rPr>
                <w:color w:val="000000"/>
                <w:spacing w:val="-8"/>
                <w:sz w:val="22"/>
              </w:rPr>
            </w:pPr>
          </w:p>
          <w:p w:rsidR="00563AFE" w:rsidRPr="00563AFE" w:rsidRDefault="00563AFE">
            <w:pPr>
              <w:spacing w:line="240" w:lineRule="atLeast"/>
              <w:jc w:val="center"/>
              <w:rPr>
                <w:color w:val="000000"/>
                <w:spacing w:val="-8"/>
                <w:sz w:val="22"/>
              </w:rPr>
            </w:pPr>
          </w:p>
          <w:p w:rsidR="00563AFE" w:rsidRPr="00563AFE" w:rsidRDefault="00563AFE">
            <w:pPr>
              <w:spacing w:line="240" w:lineRule="atLeast"/>
              <w:jc w:val="center"/>
              <w:rPr>
                <w:color w:val="000000"/>
                <w:spacing w:val="-8"/>
                <w:sz w:val="22"/>
              </w:rPr>
            </w:pPr>
          </w:p>
          <w:p w:rsidR="00563AFE" w:rsidRPr="00563AFE" w:rsidRDefault="00563AFE">
            <w:pPr>
              <w:spacing w:line="240" w:lineRule="atLeast"/>
              <w:jc w:val="center"/>
              <w:rPr>
                <w:color w:val="000000"/>
                <w:spacing w:val="-8"/>
                <w:sz w:val="22"/>
              </w:rPr>
            </w:pPr>
          </w:p>
          <w:p w:rsidR="00563AFE" w:rsidRPr="00563AFE" w:rsidRDefault="00563AFE">
            <w:pPr>
              <w:spacing w:line="240" w:lineRule="atLeast"/>
              <w:jc w:val="center"/>
              <w:rPr>
                <w:color w:val="000000"/>
                <w:spacing w:val="-8"/>
                <w:sz w:val="22"/>
              </w:rPr>
            </w:pPr>
            <w:r w:rsidRPr="00563AFE">
              <w:rPr>
                <w:color w:val="000000"/>
                <w:spacing w:val="-8"/>
                <w:sz w:val="22"/>
              </w:rPr>
              <w:t>1</w:t>
            </w:r>
          </w:p>
        </w:tc>
        <w:tc>
          <w:tcPr>
            <w:tcW w:w="6378" w:type="dxa"/>
          </w:tcPr>
          <w:p w:rsidR="00A635E6" w:rsidRPr="00563AFE" w:rsidRDefault="00A635E6">
            <w:pPr>
              <w:spacing w:line="240" w:lineRule="atLeast"/>
              <w:ind w:firstLine="114"/>
              <w:rPr>
                <w:color w:val="000000"/>
                <w:sz w:val="22"/>
              </w:rPr>
            </w:pPr>
            <w:r w:rsidRPr="00563AFE">
              <w:rPr>
                <w:color w:val="000000"/>
                <w:sz w:val="22"/>
              </w:rPr>
              <w:t>Овцематки и ярки старше 1 года</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rPr>
              <w:object w:dxaOrig="300" w:dyaOrig="345">
                <v:shape id="_x0000_i1248" type="#_x0000_t75" style="width:15pt;height:18pt" o:ole="">
                  <v:imagedata r:id="rId450" o:title=""/>
                </v:shape>
                <o:OLEObject Type="Embed" ProgID="Equation.DSMT4" ShapeID="_x0000_i1248" DrawAspect="Content" ObjectID="_1647454265" r:id="rId451"/>
              </w:object>
            </w:r>
          </w:p>
        </w:tc>
      </w:tr>
      <w:tr w:rsidR="00A635E6" w:rsidTr="005E6C78">
        <w:tc>
          <w:tcPr>
            <w:tcW w:w="2127" w:type="dxa"/>
            <w:vMerge/>
            <w:vAlign w:val="center"/>
          </w:tcPr>
          <w:p w:rsidR="00A635E6" w:rsidRPr="00563AFE" w:rsidRDefault="00A635E6">
            <w:pPr>
              <w:rPr>
                <w:color w:val="000000"/>
                <w:spacing w:val="-8"/>
                <w:sz w:val="22"/>
              </w:rPr>
            </w:pPr>
          </w:p>
        </w:tc>
        <w:tc>
          <w:tcPr>
            <w:tcW w:w="6378" w:type="dxa"/>
          </w:tcPr>
          <w:p w:rsidR="00A635E6" w:rsidRPr="00563AFE" w:rsidRDefault="00A635E6">
            <w:pPr>
              <w:spacing w:line="240" w:lineRule="atLeast"/>
              <w:ind w:firstLine="114"/>
              <w:rPr>
                <w:color w:val="000000"/>
                <w:spacing w:val="-4"/>
                <w:sz w:val="22"/>
              </w:rPr>
            </w:pPr>
            <w:r w:rsidRPr="00563AFE">
              <w:rPr>
                <w:color w:val="000000"/>
                <w:sz w:val="22"/>
              </w:rPr>
              <w:t>Козоматки</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rPr>
              <w:object w:dxaOrig="285" w:dyaOrig="330">
                <v:shape id="_x0000_i1249" type="#_x0000_t75" style="width:14.25pt;height:17.25pt" o:ole="">
                  <v:imagedata r:id="rId452" o:title=""/>
                </v:shape>
                <o:OLEObject Type="Embed" ProgID="Equation.DSMT4" ShapeID="_x0000_i1249" DrawAspect="Content" ObjectID="_1647454266" r:id="rId453"/>
              </w:object>
            </w:r>
          </w:p>
        </w:tc>
      </w:tr>
      <w:tr w:rsidR="00A635E6" w:rsidTr="005E6C78">
        <w:tc>
          <w:tcPr>
            <w:tcW w:w="2127" w:type="dxa"/>
            <w:vMerge/>
            <w:vAlign w:val="center"/>
          </w:tcPr>
          <w:p w:rsidR="00A635E6" w:rsidRPr="00563AFE" w:rsidRDefault="00A635E6">
            <w:pPr>
              <w:rPr>
                <w:color w:val="000000"/>
                <w:spacing w:val="-8"/>
                <w:sz w:val="22"/>
              </w:rPr>
            </w:pPr>
          </w:p>
        </w:tc>
        <w:tc>
          <w:tcPr>
            <w:tcW w:w="6378" w:type="dxa"/>
          </w:tcPr>
          <w:p w:rsidR="00A635E6" w:rsidRPr="00563AFE" w:rsidRDefault="00A635E6">
            <w:pPr>
              <w:spacing w:line="240" w:lineRule="atLeast"/>
              <w:ind w:firstLine="114"/>
              <w:rPr>
                <w:color w:val="000000"/>
                <w:spacing w:val="-4"/>
                <w:sz w:val="22"/>
              </w:rPr>
            </w:pPr>
            <w:r w:rsidRPr="00563AFE">
              <w:rPr>
                <w:color w:val="000000"/>
                <w:sz w:val="22"/>
              </w:rPr>
              <w:t>Овцы – всего</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rPr>
              <w:object w:dxaOrig="315" w:dyaOrig="330">
                <v:shape id="_x0000_i1250" type="#_x0000_t75" style="width:15.75pt;height:17.25pt" o:ole="">
                  <v:imagedata r:id="rId454" o:title=""/>
                </v:shape>
                <o:OLEObject Type="Embed" ProgID="Equation.DSMT4" ShapeID="_x0000_i1250" DrawAspect="Content" ObjectID="_1647454267" r:id="rId455"/>
              </w:object>
            </w:r>
          </w:p>
        </w:tc>
      </w:tr>
      <w:tr w:rsidR="00A635E6" w:rsidTr="005E6C78">
        <w:tc>
          <w:tcPr>
            <w:tcW w:w="2127" w:type="dxa"/>
            <w:vMerge/>
            <w:vAlign w:val="center"/>
          </w:tcPr>
          <w:p w:rsidR="00A635E6" w:rsidRPr="00563AFE" w:rsidRDefault="00A635E6">
            <w:pPr>
              <w:rPr>
                <w:color w:val="000000"/>
                <w:spacing w:val="-8"/>
                <w:sz w:val="22"/>
              </w:rPr>
            </w:pPr>
          </w:p>
        </w:tc>
        <w:tc>
          <w:tcPr>
            <w:tcW w:w="6378" w:type="dxa"/>
          </w:tcPr>
          <w:p w:rsidR="00A635E6" w:rsidRPr="00563AFE" w:rsidRDefault="00A635E6">
            <w:pPr>
              <w:spacing w:line="240" w:lineRule="atLeast"/>
              <w:ind w:firstLine="114"/>
              <w:rPr>
                <w:color w:val="000000"/>
                <w:spacing w:val="-4"/>
                <w:sz w:val="22"/>
              </w:rPr>
            </w:pPr>
            <w:r w:rsidRPr="00563AFE">
              <w:rPr>
                <w:color w:val="000000"/>
                <w:sz w:val="22"/>
              </w:rPr>
              <w:t>Козы – всего</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rPr>
              <w:object w:dxaOrig="315" w:dyaOrig="330">
                <v:shape id="_x0000_i1251" type="#_x0000_t75" style="width:15.75pt;height:17.25pt" o:ole="">
                  <v:imagedata r:id="rId456" o:title=""/>
                </v:shape>
                <o:OLEObject Type="Embed" ProgID="Equation.DSMT4" ShapeID="_x0000_i1251" DrawAspect="Content" ObjectID="_1647454268" r:id="rId457"/>
              </w:object>
            </w:r>
          </w:p>
        </w:tc>
      </w:tr>
      <w:tr w:rsidR="00563AFE" w:rsidTr="00563AFE">
        <w:tc>
          <w:tcPr>
            <w:tcW w:w="2127" w:type="dxa"/>
            <w:vMerge/>
            <w:tcBorders>
              <w:bottom w:val="single" w:sz="4" w:space="0" w:color="000000"/>
            </w:tcBorders>
            <w:vAlign w:val="center"/>
          </w:tcPr>
          <w:p w:rsidR="00563AFE" w:rsidRPr="00563AFE" w:rsidRDefault="00563AFE">
            <w:pPr>
              <w:rPr>
                <w:color w:val="000000"/>
                <w:spacing w:val="-8"/>
                <w:sz w:val="22"/>
              </w:rPr>
            </w:pPr>
          </w:p>
        </w:tc>
        <w:tc>
          <w:tcPr>
            <w:tcW w:w="6378" w:type="dxa"/>
            <w:tcBorders>
              <w:bottom w:val="single" w:sz="4" w:space="0" w:color="000000"/>
            </w:tcBorders>
            <w:vAlign w:val="center"/>
          </w:tcPr>
          <w:p w:rsidR="00563AFE" w:rsidRPr="00563AFE" w:rsidRDefault="00563AFE" w:rsidP="00563AFE">
            <w:pPr>
              <w:spacing w:line="240" w:lineRule="atLeast"/>
              <w:ind w:firstLine="114"/>
              <w:jc w:val="center"/>
              <w:rPr>
                <w:color w:val="000000"/>
                <w:sz w:val="22"/>
              </w:rPr>
            </w:pPr>
            <w:r w:rsidRPr="00563AFE">
              <w:rPr>
                <w:color w:val="000000"/>
                <w:sz w:val="22"/>
              </w:rPr>
              <w:t>2</w:t>
            </w:r>
          </w:p>
        </w:tc>
        <w:tc>
          <w:tcPr>
            <w:tcW w:w="1395" w:type="dxa"/>
            <w:vAlign w:val="center"/>
          </w:tcPr>
          <w:p w:rsidR="00563AFE" w:rsidRPr="00563AFE" w:rsidRDefault="00563AFE">
            <w:pPr>
              <w:spacing w:line="240" w:lineRule="atLeast"/>
              <w:jc w:val="center"/>
              <w:rPr>
                <w:color w:val="000000"/>
                <w:sz w:val="20"/>
              </w:rPr>
            </w:pPr>
            <w:r>
              <w:rPr>
                <w:color w:val="000000"/>
                <w:sz w:val="20"/>
              </w:rPr>
              <w:t>3</w:t>
            </w:r>
          </w:p>
        </w:tc>
      </w:tr>
      <w:tr w:rsidR="00A635E6" w:rsidTr="00563AFE">
        <w:tc>
          <w:tcPr>
            <w:tcW w:w="2127" w:type="dxa"/>
            <w:tcBorders>
              <w:top w:val="single" w:sz="4" w:space="0" w:color="000000"/>
            </w:tcBorders>
            <w:vAlign w:val="center"/>
          </w:tcPr>
          <w:p w:rsidR="00A635E6" w:rsidRPr="00563AFE" w:rsidRDefault="00A635E6" w:rsidP="00563AFE">
            <w:pPr>
              <w:spacing w:line="240" w:lineRule="atLeast"/>
              <w:jc w:val="center"/>
              <w:rPr>
                <w:color w:val="000000"/>
                <w:spacing w:val="-8"/>
                <w:sz w:val="22"/>
              </w:rPr>
            </w:pPr>
          </w:p>
        </w:tc>
        <w:tc>
          <w:tcPr>
            <w:tcW w:w="6378" w:type="dxa"/>
            <w:tcBorders>
              <w:top w:val="single" w:sz="4" w:space="0" w:color="000000"/>
            </w:tcBorders>
          </w:tcPr>
          <w:p w:rsidR="00A635E6" w:rsidRPr="00563AFE" w:rsidRDefault="00A635E6">
            <w:pPr>
              <w:spacing w:line="240" w:lineRule="atLeast"/>
              <w:ind w:firstLine="114"/>
              <w:rPr>
                <w:color w:val="000000"/>
                <w:spacing w:val="-4"/>
                <w:sz w:val="22"/>
              </w:rPr>
            </w:pPr>
            <w:r w:rsidRPr="00563AFE">
              <w:rPr>
                <w:color w:val="000000"/>
                <w:sz w:val="22"/>
              </w:rPr>
              <w:t>Козы, бараны и овцы, не включенные в приведенные выше группы (остаток)</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rPr>
              <w:object w:dxaOrig="285" w:dyaOrig="330">
                <v:shape id="_x0000_i1252" type="#_x0000_t75" style="width:14.25pt;height:17.25pt" o:ole="">
                  <v:imagedata r:id="rId458" o:title=""/>
                </v:shape>
                <o:OLEObject Type="Embed" ProgID="Equation.DSMT4" ShapeID="_x0000_i1252" DrawAspect="Content" ObjectID="_1647454269" r:id="rId459"/>
              </w:object>
            </w:r>
          </w:p>
        </w:tc>
      </w:tr>
      <w:tr w:rsidR="00A635E6" w:rsidTr="005E6C78">
        <w:tc>
          <w:tcPr>
            <w:tcW w:w="2127" w:type="dxa"/>
            <w:vMerge w:val="restart"/>
            <w:vAlign w:val="center"/>
          </w:tcPr>
          <w:p w:rsidR="00A635E6" w:rsidRPr="00563AFE" w:rsidRDefault="00A635E6">
            <w:pPr>
              <w:spacing w:line="240" w:lineRule="atLeast"/>
              <w:rPr>
                <w:color w:val="000000"/>
                <w:sz w:val="22"/>
              </w:rPr>
            </w:pPr>
            <w:r w:rsidRPr="00563AFE">
              <w:rPr>
                <w:color w:val="000000"/>
                <w:sz w:val="22"/>
              </w:rPr>
              <w:t>Соболь, норка, хорек, лисица, песец</w:t>
            </w:r>
          </w:p>
        </w:tc>
        <w:tc>
          <w:tcPr>
            <w:tcW w:w="6378" w:type="dxa"/>
          </w:tcPr>
          <w:p w:rsidR="00A635E6" w:rsidRPr="00563AFE" w:rsidRDefault="00A635E6">
            <w:pPr>
              <w:spacing w:line="240" w:lineRule="atLeast"/>
              <w:ind w:firstLine="114"/>
              <w:rPr>
                <w:color w:val="000000"/>
                <w:sz w:val="22"/>
              </w:rPr>
            </w:pPr>
            <w:r w:rsidRPr="00563AFE">
              <w:rPr>
                <w:color w:val="000000"/>
                <w:sz w:val="22"/>
              </w:rPr>
              <w:t>Более 14 месяцев</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rPr>
              <w:object w:dxaOrig="285" w:dyaOrig="330">
                <v:shape id="_x0000_i1253" type="#_x0000_t75" style="width:14.25pt;height:17.25pt" o:ole="">
                  <v:imagedata r:id="rId460" o:title=""/>
                </v:shape>
                <o:OLEObject Type="Embed" ProgID="Equation.DSMT4" ShapeID="_x0000_i1253" DrawAspect="Content" ObjectID="_1647454270" r:id="rId461"/>
              </w:object>
            </w:r>
          </w:p>
        </w:tc>
      </w:tr>
      <w:tr w:rsidR="00A635E6" w:rsidTr="005E6C78">
        <w:tc>
          <w:tcPr>
            <w:tcW w:w="2127" w:type="dxa"/>
            <w:vMerge/>
            <w:vAlign w:val="center"/>
          </w:tcPr>
          <w:p w:rsidR="00A635E6" w:rsidRPr="00563AFE" w:rsidRDefault="00A635E6">
            <w:pPr>
              <w:rPr>
                <w:color w:val="000000"/>
                <w:sz w:val="22"/>
              </w:rPr>
            </w:pPr>
          </w:p>
        </w:tc>
        <w:tc>
          <w:tcPr>
            <w:tcW w:w="6378" w:type="dxa"/>
          </w:tcPr>
          <w:p w:rsidR="00A635E6" w:rsidRPr="00563AFE" w:rsidRDefault="00A635E6">
            <w:pPr>
              <w:spacing w:line="240" w:lineRule="atLeast"/>
              <w:ind w:firstLine="114"/>
              <w:rPr>
                <w:color w:val="000000"/>
                <w:sz w:val="22"/>
              </w:rPr>
            </w:pPr>
            <w:r w:rsidRPr="00563AFE">
              <w:rPr>
                <w:color w:val="000000"/>
                <w:sz w:val="22"/>
              </w:rPr>
              <w:t>От 9 до 14 месяцев</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rPr>
              <w:object w:dxaOrig="315" w:dyaOrig="330">
                <v:shape id="_x0000_i1254" type="#_x0000_t75" style="width:15.75pt;height:17.25pt" o:ole="">
                  <v:imagedata r:id="rId462" o:title=""/>
                </v:shape>
                <o:OLEObject Type="Embed" ProgID="Equation.DSMT4" ShapeID="_x0000_i1254" DrawAspect="Content" ObjectID="_1647454271" r:id="rId463"/>
              </w:object>
            </w:r>
          </w:p>
        </w:tc>
      </w:tr>
      <w:tr w:rsidR="00A635E6" w:rsidTr="005E6C78">
        <w:tc>
          <w:tcPr>
            <w:tcW w:w="2127" w:type="dxa"/>
            <w:vMerge/>
            <w:vAlign w:val="center"/>
          </w:tcPr>
          <w:p w:rsidR="00A635E6" w:rsidRPr="00563AFE" w:rsidRDefault="00A635E6">
            <w:pPr>
              <w:rPr>
                <w:color w:val="000000"/>
                <w:sz w:val="22"/>
              </w:rPr>
            </w:pPr>
          </w:p>
        </w:tc>
        <w:tc>
          <w:tcPr>
            <w:tcW w:w="6378" w:type="dxa"/>
          </w:tcPr>
          <w:p w:rsidR="00A635E6" w:rsidRPr="00563AFE" w:rsidRDefault="00A635E6">
            <w:pPr>
              <w:spacing w:line="240" w:lineRule="atLeast"/>
              <w:ind w:firstLine="114"/>
              <w:rPr>
                <w:color w:val="000000"/>
                <w:sz w:val="22"/>
              </w:rPr>
            </w:pPr>
            <w:r w:rsidRPr="00563AFE">
              <w:rPr>
                <w:color w:val="000000"/>
                <w:sz w:val="22"/>
              </w:rPr>
              <w:t>Менее 9 месяцев</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rPr>
              <w:object w:dxaOrig="285" w:dyaOrig="330">
                <v:shape id="_x0000_i1255" type="#_x0000_t75" style="width:14.25pt;height:17.25pt" o:ole="">
                  <v:imagedata r:id="rId464" o:title=""/>
                </v:shape>
                <o:OLEObject Type="Embed" ProgID="Equation.DSMT4" ShapeID="_x0000_i1255" DrawAspect="Content" ObjectID="_1647454272" r:id="rId465"/>
              </w:object>
            </w:r>
          </w:p>
        </w:tc>
      </w:tr>
      <w:tr w:rsidR="00A635E6" w:rsidTr="005E6C78">
        <w:tc>
          <w:tcPr>
            <w:tcW w:w="2127" w:type="dxa"/>
            <w:vMerge w:val="restart"/>
            <w:vAlign w:val="center"/>
          </w:tcPr>
          <w:p w:rsidR="00A635E6" w:rsidRPr="00563AFE" w:rsidRDefault="00A635E6">
            <w:pPr>
              <w:spacing w:line="240" w:lineRule="atLeast"/>
              <w:jc w:val="center"/>
              <w:rPr>
                <w:color w:val="000000"/>
                <w:sz w:val="22"/>
              </w:rPr>
            </w:pPr>
            <w:r w:rsidRPr="00563AFE">
              <w:rPr>
                <w:color w:val="000000"/>
                <w:sz w:val="22"/>
              </w:rPr>
              <w:t>Кролик, нутрия</w:t>
            </w:r>
          </w:p>
          <w:p w:rsidR="00A635E6" w:rsidRPr="00563AFE" w:rsidRDefault="00A635E6">
            <w:pPr>
              <w:spacing w:line="240" w:lineRule="atLeast"/>
              <w:ind w:firstLine="709"/>
              <w:jc w:val="cente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Кроликоматки</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90" w:dyaOrig="405">
                <v:shape id="_x0000_i1256" type="#_x0000_t75" style="width:20.25pt;height:20.25pt" o:ole="">
                  <v:imagedata r:id="rId466" o:title=""/>
                </v:shape>
                <o:OLEObject Type="Embed" ProgID="Equation.DSMT4" ShapeID="_x0000_i1256" DrawAspect="Content" ObjectID="_1647454273" r:id="rId467"/>
              </w:object>
            </w:r>
          </w:p>
        </w:tc>
      </w:tr>
      <w:tr w:rsidR="00A635E6" w:rsidTr="005E6C78">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Взрослые нутрии более 6 месяцев</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90" w:dyaOrig="405">
                <v:shape id="_x0000_i1257" type="#_x0000_t75" style="width:20.25pt;height:20.25pt" o:ole="">
                  <v:imagedata r:id="rId466" o:title=""/>
                </v:shape>
                <o:OLEObject Type="Embed" ProgID="Equation.DSMT4" ShapeID="_x0000_i1257" DrawAspect="Content" ObjectID="_1647454274" r:id="rId468"/>
              </w:object>
            </w:r>
          </w:p>
        </w:tc>
      </w:tr>
      <w:tr w:rsidR="00A635E6" w:rsidTr="005E6C78">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Кролик, нутрия до 6 месяцев</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2"/>
                <w:sz w:val="20"/>
                <w:szCs w:val="22"/>
              </w:rPr>
              <w:object w:dxaOrig="390" w:dyaOrig="420">
                <v:shape id="_x0000_i1258" type="#_x0000_t75" style="width:20.25pt;height:21pt" o:ole="">
                  <v:imagedata r:id="rId469" o:title=""/>
                </v:shape>
                <o:OLEObject Type="Embed" ProgID="Equation.DSMT4" ShapeID="_x0000_i1258" DrawAspect="Content" ObjectID="_1647454275" r:id="rId470"/>
              </w:object>
            </w:r>
          </w:p>
        </w:tc>
      </w:tr>
      <w:tr w:rsidR="00A635E6" w:rsidTr="005E6C78">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Кролик, нутрия не включенные в приведенные выше группы (остаток)</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90" w:dyaOrig="405">
                <v:shape id="_x0000_i1259" type="#_x0000_t75" style="width:20.25pt;height:20.25pt" o:ole="">
                  <v:imagedata r:id="rId417" o:title=""/>
                </v:shape>
                <o:OLEObject Type="Embed" ProgID="Equation.DSMT4" ShapeID="_x0000_i1259" DrawAspect="Content" ObjectID="_1647454276" r:id="rId471"/>
              </w:object>
            </w:r>
          </w:p>
        </w:tc>
      </w:tr>
      <w:tr w:rsidR="00A635E6" w:rsidTr="005E6C78">
        <w:tc>
          <w:tcPr>
            <w:tcW w:w="2127" w:type="dxa"/>
            <w:vMerge w:val="restart"/>
          </w:tcPr>
          <w:p w:rsidR="00A635E6" w:rsidRPr="00563AFE" w:rsidRDefault="00A635E6">
            <w:pPr>
              <w:spacing w:line="240" w:lineRule="atLeast"/>
              <w:jc w:val="center"/>
              <w:rPr>
                <w:color w:val="000000"/>
                <w:sz w:val="22"/>
              </w:rPr>
            </w:pPr>
            <w:r w:rsidRPr="00563AFE">
              <w:rPr>
                <w:color w:val="000000"/>
                <w:sz w:val="22"/>
              </w:rPr>
              <w:t>Домашняя птица</w:t>
            </w: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Куры и петухи взрослые более 170 дней</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90" w:dyaOrig="405">
                <v:shape id="_x0000_i1260" type="#_x0000_t75" style="width:20.25pt;height:20.25pt" o:ole="">
                  <v:imagedata r:id="rId466" o:title=""/>
                </v:shape>
                <o:OLEObject Type="Embed" ProgID="Equation.DSMT4" ShapeID="_x0000_i1260" DrawAspect="Content" ObjectID="_1647454277" r:id="rId472"/>
              </w:object>
            </w:r>
          </w:p>
        </w:tc>
      </w:tr>
      <w:tr w:rsidR="00A635E6" w:rsidTr="005E6C78">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Куры-несушки</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90" w:dyaOrig="405">
                <v:shape id="_x0000_i1261" type="#_x0000_t75" style="width:20.25pt;height:20.25pt" o:ole="">
                  <v:imagedata r:id="rId466" o:title=""/>
                </v:shape>
                <o:OLEObject Type="Embed" ProgID="Equation.DSMT4" ShapeID="_x0000_i1261" DrawAspect="Content" ObjectID="_1647454278" r:id="rId473"/>
              </w:object>
            </w:r>
          </w:p>
        </w:tc>
      </w:tr>
      <w:tr w:rsidR="00A635E6" w:rsidTr="005E6C78">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Гуси, утки, индюки взрослые более 170 дней</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90" w:dyaOrig="405">
                <v:shape id="_x0000_i1262" type="#_x0000_t75" style="width:20.25pt;height:20.25pt" o:ole="">
                  <v:imagedata r:id="rId466" o:title=""/>
                </v:shape>
                <o:OLEObject Type="Embed" ProgID="Equation.DSMT4" ShapeID="_x0000_i1262" DrawAspect="Content" ObjectID="_1647454279" r:id="rId474"/>
              </w:object>
            </w:r>
          </w:p>
        </w:tc>
      </w:tr>
      <w:tr w:rsidR="00A635E6" w:rsidTr="005E6C78">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Гуси, утки, индюки, куры молодняк от 45 до 170 дней дней</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0"/>
                <w:sz w:val="20"/>
                <w:szCs w:val="22"/>
              </w:rPr>
              <w:object w:dxaOrig="390" w:dyaOrig="405">
                <v:shape id="_x0000_i1263" type="#_x0000_t75" style="width:20.25pt;height:20.25pt" o:ole="">
                  <v:imagedata r:id="rId417" o:title=""/>
                </v:shape>
                <o:OLEObject Type="Embed" ProgID="Equation.DSMT4" ShapeID="_x0000_i1263" DrawAspect="Content" ObjectID="_1647454280" r:id="rId475"/>
              </w:object>
            </w:r>
          </w:p>
        </w:tc>
      </w:tr>
      <w:tr w:rsidR="00A635E6" w:rsidTr="005E6C78">
        <w:tc>
          <w:tcPr>
            <w:tcW w:w="2127" w:type="dxa"/>
            <w:vMerge/>
            <w:vAlign w:val="center"/>
          </w:tcPr>
          <w:p w:rsidR="00A635E6" w:rsidRPr="00563AFE" w:rsidRDefault="00A635E6">
            <w:pPr>
              <w:rPr>
                <w:color w:val="000000"/>
                <w:sz w:val="22"/>
              </w:rPr>
            </w:pPr>
          </w:p>
        </w:tc>
        <w:tc>
          <w:tcPr>
            <w:tcW w:w="6378" w:type="dxa"/>
            <w:vAlign w:val="center"/>
          </w:tcPr>
          <w:p w:rsidR="00A635E6" w:rsidRPr="00563AFE" w:rsidRDefault="00A635E6">
            <w:pPr>
              <w:spacing w:line="240" w:lineRule="atLeast"/>
              <w:ind w:firstLine="114"/>
              <w:rPr>
                <w:color w:val="000000"/>
                <w:sz w:val="22"/>
              </w:rPr>
            </w:pPr>
            <w:r w:rsidRPr="00563AFE">
              <w:rPr>
                <w:color w:val="000000"/>
                <w:sz w:val="22"/>
              </w:rPr>
              <w:t>Цыплята-бройлеры, гуси, утки менее 45 дней</w:t>
            </w:r>
          </w:p>
        </w:tc>
        <w:tc>
          <w:tcPr>
            <w:tcW w:w="1395" w:type="dxa"/>
            <w:vAlign w:val="center"/>
          </w:tcPr>
          <w:p w:rsidR="00A635E6" w:rsidRPr="00563AFE" w:rsidRDefault="00A635E6">
            <w:pPr>
              <w:spacing w:line="240" w:lineRule="atLeast"/>
              <w:jc w:val="center"/>
              <w:rPr>
                <w:color w:val="000000"/>
                <w:sz w:val="20"/>
              </w:rPr>
            </w:pPr>
            <w:r w:rsidRPr="00563AFE">
              <w:rPr>
                <w:color w:val="000000"/>
                <w:position w:val="-12"/>
                <w:sz w:val="20"/>
                <w:szCs w:val="22"/>
              </w:rPr>
              <w:object w:dxaOrig="390" w:dyaOrig="420">
                <v:shape id="_x0000_i1264" type="#_x0000_t75" style="width:20.25pt;height:21pt" o:ole="">
                  <v:imagedata r:id="rId476" o:title=""/>
                </v:shape>
                <o:OLEObject Type="Embed" ProgID="Equation.DSMT4" ShapeID="_x0000_i1264" DrawAspect="Content" ObjectID="_1647454281" r:id="rId477"/>
              </w:object>
            </w:r>
          </w:p>
        </w:tc>
      </w:tr>
    </w:tbl>
    <w:p w:rsidR="00A635E6" w:rsidRDefault="00A635E6" w:rsidP="00BB5651">
      <w:pPr>
        <w:tabs>
          <w:tab w:val="right" w:pos="6435"/>
        </w:tabs>
        <w:jc w:val="both"/>
        <w:rPr>
          <w:b/>
          <w:bCs/>
          <w:color w:val="000000"/>
          <w:sz w:val="28"/>
          <w:lang w:eastAsia="be-BY"/>
        </w:rPr>
      </w:pPr>
      <w:r>
        <w:br w:type="page"/>
      </w:r>
      <w:r w:rsidRPr="004731C8">
        <w:rPr>
          <w:bCs/>
          <w:color w:val="000000"/>
          <w:sz w:val="28"/>
          <w:szCs w:val="28"/>
        </w:rPr>
        <w:lastRenderedPageBreak/>
        <w:t>Таблица 6.12</w:t>
      </w:r>
      <w:r>
        <w:rPr>
          <w:b/>
          <w:bCs/>
          <w:color w:val="000000"/>
          <w:sz w:val="28"/>
          <w:szCs w:val="28"/>
        </w:rPr>
        <w:t xml:space="preserve"> - </w:t>
      </w:r>
      <w:r>
        <w:rPr>
          <w:color w:val="000000"/>
          <w:sz w:val="28"/>
        </w:rPr>
        <w:t>Величины удельных выделений аммиака при отсутствии данных о системе их содержании и от процессов уборки,хранения и использования навоза в течение года, кг/(год.·гол.)</w:t>
      </w:r>
    </w:p>
    <w:p w:rsidR="00A635E6" w:rsidRDefault="00A635E6" w:rsidP="00BB5651">
      <w:pPr>
        <w:rPr>
          <w:color w:val="000000"/>
          <w:sz w:val="28"/>
          <w:szCs w:val="22"/>
        </w:rPr>
      </w:pPr>
    </w:p>
    <w:tbl>
      <w:tblPr>
        <w:tblW w:w="993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972"/>
        <w:gridCol w:w="1561"/>
        <w:gridCol w:w="1135"/>
        <w:gridCol w:w="1135"/>
        <w:gridCol w:w="2127"/>
      </w:tblGrid>
      <w:tr w:rsidR="00A635E6" w:rsidTr="00BB5651">
        <w:trPr>
          <w:trHeight w:val="450"/>
        </w:trPr>
        <w:tc>
          <w:tcPr>
            <w:tcW w:w="3969" w:type="dxa"/>
            <w:vMerge w:val="restart"/>
            <w:tcBorders>
              <w:bottom w:val="double" w:sz="4" w:space="0" w:color="auto"/>
            </w:tcBorders>
          </w:tcPr>
          <w:p w:rsidR="00A635E6" w:rsidRPr="00563AFE" w:rsidRDefault="00A635E6">
            <w:pPr>
              <w:jc w:val="both"/>
              <w:rPr>
                <w:color w:val="000000"/>
                <w:szCs w:val="18"/>
              </w:rPr>
            </w:pPr>
            <w:r w:rsidRPr="00563AFE">
              <w:rPr>
                <w:color w:val="000000"/>
                <w:szCs w:val="18"/>
              </w:rPr>
              <w:t>Наименование сельскохозяйственного животного, пушного зверя, домашней , птицы</w:t>
            </w:r>
          </w:p>
        </w:tc>
        <w:tc>
          <w:tcPr>
            <w:tcW w:w="3828" w:type="dxa"/>
            <w:gridSpan w:val="3"/>
          </w:tcPr>
          <w:p w:rsidR="00A635E6" w:rsidRPr="00563AFE" w:rsidRDefault="00A635E6">
            <w:pPr>
              <w:ind w:firstLine="709"/>
              <w:jc w:val="both"/>
              <w:rPr>
                <w:color w:val="000000"/>
                <w:szCs w:val="18"/>
              </w:rPr>
            </w:pPr>
            <w:r w:rsidRPr="00563AFE">
              <w:rPr>
                <w:color w:val="000000"/>
                <w:szCs w:val="18"/>
              </w:rPr>
              <w:t>Системы содержания животных</w:t>
            </w:r>
          </w:p>
        </w:tc>
        <w:tc>
          <w:tcPr>
            <w:tcW w:w="2126" w:type="dxa"/>
            <w:vMerge w:val="restart"/>
            <w:tcBorders>
              <w:bottom w:val="double" w:sz="4" w:space="0" w:color="auto"/>
            </w:tcBorders>
          </w:tcPr>
          <w:p w:rsidR="00A635E6" w:rsidRPr="00563AFE" w:rsidRDefault="00A635E6">
            <w:pPr>
              <w:jc w:val="both"/>
              <w:rPr>
                <w:color w:val="000000"/>
                <w:szCs w:val="18"/>
              </w:rPr>
            </w:pPr>
            <w:r w:rsidRPr="00563AFE">
              <w:rPr>
                <w:color w:val="000000"/>
                <w:szCs w:val="18"/>
              </w:rPr>
              <w:t xml:space="preserve">Процессы </w:t>
            </w:r>
            <w:r w:rsidRPr="00563AFE">
              <w:rPr>
                <w:color w:val="000000"/>
                <w:spacing w:val="-2"/>
                <w:szCs w:val="18"/>
              </w:rPr>
              <w:t>уборки, хранения и использования навоза</w:t>
            </w:r>
            <w:r w:rsidRPr="00563AFE">
              <w:rPr>
                <w:color w:val="000000"/>
                <w:spacing w:val="-2"/>
                <w:szCs w:val="18"/>
                <w:vertAlign w:val="superscript"/>
              </w:rPr>
              <w:t>3)</w:t>
            </w:r>
          </w:p>
          <w:p w:rsidR="00A635E6" w:rsidRPr="00563AFE" w:rsidRDefault="00A635E6">
            <w:pPr>
              <w:jc w:val="both"/>
              <w:rPr>
                <w:color w:val="000000"/>
                <w:szCs w:val="18"/>
              </w:rPr>
            </w:pPr>
            <w:r w:rsidRPr="00563AFE">
              <w:rPr>
                <w:color w:val="000000"/>
                <w:szCs w:val="18"/>
              </w:rPr>
              <w:t xml:space="preserve">Время между разбрасыванием буртов и их запашкой в почву составляет более 48 часов </w:t>
            </w:r>
          </w:p>
        </w:tc>
      </w:tr>
      <w:tr w:rsidR="00A635E6" w:rsidTr="00BB5651">
        <w:trPr>
          <w:trHeight w:val="1470"/>
        </w:trPr>
        <w:tc>
          <w:tcPr>
            <w:tcW w:w="3969" w:type="dxa"/>
            <w:vMerge/>
            <w:tcBorders>
              <w:bottom w:val="double" w:sz="4" w:space="0" w:color="auto"/>
            </w:tcBorders>
            <w:vAlign w:val="center"/>
          </w:tcPr>
          <w:p w:rsidR="00A635E6" w:rsidRDefault="00A635E6">
            <w:pPr>
              <w:rPr>
                <w:color w:val="000000"/>
                <w:sz w:val="18"/>
                <w:szCs w:val="18"/>
              </w:rPr>
            </w:pPr>
          </w:p>
        </w:tc>
        <w:tc>
          <w:tcPr>
            <w:tcW w:w="1560" w:type="dxa"/>
            <w:tcBorders>
              <w:bottom w:val="double" w:sz="4" w:space="0" w:color="auto"/>
            </w:tcBorders>
          </w:tcPr>
          <w:p w:rsidR="00A635E6" w:rsidRPr="00563AFE" w:rsidRDefault="00A635E6">
            <w:pPr>
              <w:jc w:val="both"/>
              <w:rPr>
                <w:color w:val="000000"/>
                <w:sz w:val="22"/>
                <w:szCs w:val="18"/>
              </w:rPr>
            </w:pPr>
            <w:r w:rsidRPr="00563AFE">
              <w:rPr>
                <w:color w:val="000000"/>
                <w:sz w:val="22"/>
                <w:szCs w:val="18"/>
              </w:rPr>
              <w:t>Удельные выделения в помещении при отсутствии данных о системе содержания</w:t>
            </w:r>
            <w:r w:rsidRPr="00563AFE">
              <w:rPr>
                <w:color w:val="000000"/>
                <w:sz w:val="22"/>
                <w:szCs w:val="18"/>
                <w:vertAlign w:val="superscript"/>
              </w:rPr>
              <w:t>1)</w:t>
            </w:r>
          </w:p>
        </w:tc>
        <w:tc>
          <w:tcPr>
            <w:tcW w:w="1134" w:type="dxa"/>
            <w:tcBorders>
              <w:bottom w:val="double" w:sz="4" w:space="0" w:color="auto"/>
            </w:tcBorders>
          </w:tcPr>
          <w:p w:rsidR="00A635E6" w:rsidRPr="00563AFE" w:rsidRDefault="00A635E6">
            <w:pPr>
              <w:jc w:val="both"/>
              <w:rPr>
                <w:color w:val="000000"/>
                <w:sz w:val="22"/>
                <w:szCs w:val="18"/>
              </w:rPr>
            </w:pPr>
            <w:r w:rsidRPr="00563AFE">
              <w:rPr>
                <w:color w:val="000000"/>
                <w:sz w:val="22"/>
                <w:szCs w:val="18"/>
              </w:rPr>
              <w:t>Удельные выделения в загоне, на выгульно-кормовой площадке</w:t>
            </w:r>
            <w:r w:rsidRPr="00563AFE">
              <w:rPr>
                <w:color w:val="000000"/>
                <w:sz w:val="22"/>
                <w:szCs w:val="18"/>
                <w:vertAlign w:val="superscript"/>
              </w:rPr>
              <w:t>2)</w:t>
            </w:r>
          </w:p>
        </w:tc>
        <w:tc>
          <w:tcPr>
            <w:tcW w:w="1134" w:type="dxa"/>
            <w:tcBorders>
              <w:bottom w:val="double" w:sz="4" w:space="0" w:color="auto"/>
            </w:tcBorders>
          </w:tcPr>
          <w:p w:rsidR="00A635E6" w:rsidRPr="00563AFE" w:rsidRDefault="00A635E6">
            <w:pPr>
              <w:jc w:val="both"/>
              <w:rPr>
                <w:color w:val="000000"/>
                <w:sz w:val="22"/>
                <w:szCs w:val="18"/>
              </w:rPr>
            </w:pPr>
            <w:r w:rsidRPr="00563AFE">
              <w:rPr>
                <w:color w:val="000000"/>
                <w:sz w:val="22"/>
                <w:szCs w:val="18"/>
              </w:rPr>
              <w:t>Удельные выделения на пастбище, выпасе</w:t>
            </w:r>
            <w:r w:rsidRPr="00563AFE">
              <w:rPr>
                <w:color w:val="000000"/>
                <w:sz w:val="22"/>
                <w:szCs w:val="18"/>
                <w:vertAlign w:val="superscript"/>
              </w:rPr>
              <w:t>2)</w:t>
            </w:r>
          </w:p>
        </w:tc>
        <w:tc>
          <w:tcPr>
            <w:tcW w:w="2126" w:type="dxa"/>
            <w:vMerge/>
            <w:tcBorders>
              <w:bottom w:val="double" w:sz="4" w:space="0" w:color="auto"/>
            </w:tcBorders>
            <w:vAlign w:val="center"/>
          </w:tcPr>
          <w:p w:rsidR="00A635E6" w:rsidRDefault="00A635E6">
            <w:pPr>
              <w:rPr>
                <w:color w:val="000000"/>
                <w:sz w:val="18"/>
                <w:szCs w:val="18"/>
              </w:rPr>
            </w:pPr>
          </w:p>
        </w:tc>
      </w:tr>
      <w:tr w:rsidR="00A635E6" w:rsidTr="00563AFE">
        <w:trPr>
          <w:trHeight w:val="255"/>
        </w:trPr>
        <w:tc>
          <w:tcPr>
            <w:tcW w:w="3969" w:type="dxa"/>
            <w:tcBorders>
              <w:top w:val="double" w:sz="4" w:space="0" w:color="auto"/>
            </w:tcBorders>
          </w:tcPr>
          <w:p w:rsidR="00A635E6" w:rsidRPr="00563AFE" w:rsidRDefault="00A635E6">
            <w:pPr>
              <w:jc w:val="both"/>
              <w:rPr>
                <w:color w:val="000000"/>
              </w:rPr>
            </w:pPr>
            <w:r w:rsidRPr="00563AFE">
              <w:rPr>
                <w:color w:val="000000"/>
              </w:rPr>
              <w:t>Молочные коровы</w:t>
            </w:r>
          </w:p>
        </w:tc>
        <w:tc>
          <w:tcPr>
            <w:tcW w:w="1560" w:type="dxa"/>
            <w:tcBorders>
              <w:top w:val="double" w:sz="4" w:space="0" w:color="auto"/>
            </w:tcBorders>
            <w:noWrap/>
            <w:vAlign w:val="center"/>
          </w:tcPr>
          <w:p w:rsidR="00A635E6" w:rsidRPr="00563AFE" w:rsidRDefault="00A635E6">
            <w:pPr>
              <w:ind w:firstLine="709"/>
              <w:jc w:val="both"/>
              <w:rPr>
                <w:color w:val="000000"/>
              </w:rPr>
            </w:pPr>
            <w:r w:rsidRPr="00563AFE">
              <w:rPr>
                <w:color w:val="000000"/>
              </w:rPr>
              <w:t>8,7</w:t>
            </w:r>
          </w:p>
        </w:tc>
        <w:tc>
          <w:tcPr>
            <w:tcW w:w="1134" w:type="dxa"/>
            <w:tcBorders>
              <w:top w:val="double" w:sz="4" w:space="0" w:color="auto"/>
            </w:tcBorders>
            <w:vAlign w:val="center"/>
          </w:tcPr>
          <w:p w:rsidR="00A635E6" w:rsidRPr="00563AFE" w:rsidRDefault="00A635E6" w:rsidP="00563AFE">
            <w:pPr>
              <w:jc w:val="center"/>
              <w:rPr>
                <w:color w:val="000000"/>
              </w:rPr>
            </w:pPr>
            <w:r w:rsidRPr="00563AFE">
              <w:rPr>
                <w:color w:val="000000"/>
              </w:rPr>
              <w:t>3,8</w:t>
            </w:r>
          </w:p>
        </w:tc>
        <w:tc>
          <w:tcPr>
            <w:tcW w:w="1134" w:type="dxa"/>
            <w:tcBorders>
              <w:top w:val="double" w:sz="4" w:space="0" w:color="auto"/>
            </w:tcBorders>
            <w:noWrap/>
            <w:vAlign w:val="center"/>
          </w:tcPr>
          <w:p w:rsidR="00A635E6" w:rsidRPr="00563AFE" w:rsidRDefault="00A635E6" w:rsidP="00563AFE">
            <w:pPr>
              <w:ind w:firstLine="394"/>
              <w:jc w:val="both"/>
              <w:rPr>
                <w:color w:val="000000"/>
              </w:rPr>
            </w:pPr>
            <w:r w:rsidRPr="00563AFE">
              <w:rPr>
                <w:color w:val="000000"/>
              </w:rPr>
              <w:t>3,9</w:t>
            </w:r>
          </w:p>
        </w:tc>
        <w:tc>
          <w:tcPr>
            <w:tcW w:w="2126" w:type="dxa"/>
            <w:tcBorders>
              <w:top w:val="double" w:sz="4" w:space="0" w:color="auto"/>
            </w:tcBorders>
            <w:noWrap/>
            <w:vAlign w:val="center"/>
          </w:tcPr>
          <w:p w:rsidR="00A635E6" w:rsidRPr="00563AFE" w:rsidRDefault="00A635E6">
            <w:pPr>
              <w:ind w:firstLine="709"/>
              <w:jc w:val="both"/>
              <w:rPr>
                <w:color w:val="000000"/>
              </w:rPr>
            </w:pPr>
            <w:r w:rsidRPr="00563AFE">
              <w:rPr>
                <w:color w:val="000000"/>
              </w:rPr>
              <w:t>12,1</w:t>
            </w:r>
          </w:p>
        </w:tc>
      </w:tr>
      <w:tr w:rsidR="00A635E6" w:rsidTr="00563AFE">
        <w:trPr>
          <w:trHeight w:val="255"/>
        </w:trPr>
        <w:tc>
          <w:tcPr>
            <w:tcW w:w="3969" w:type="dxa"/>
          </w:tcPr>
          <w:p w:rsidR="00A635E6" w:rsidRPr="00563AFE" w:rsidRDefault="00A635E6">
            <w:pPr>
              <w:jc w:val="both"/>
              <w:rPr>
                <w:color w:val="000000"/>
              </w:rPr>
            </w:pPr>
            <w:r w:rsidRPr="00563AFE">
              <w:rPr>
                <w:color w:val="000000"/>
              </w:rPr>
              <w:t>Немолочный крупный рогатый скот</w:t>
            </w:r>
          </w:p>
        </w:tc>
        <w:tc>
          <w:tcPr>
            <w:tcW w:w="1560" w:type="dxa"/>
            <w:noWrap/>
            <w:vAlign w:val="center"/>
          </w:tcPr>
          <w:p w:rsidR="00A635E6" w:rsidRPr="00563AFE" w:rsidRDefault="00A635E6">
            <w:pPr>
              <w:ind w:firstLine="709"/>
              <w:jc w:val="both"/>
              <w:rPr>
                <w:color w:val="000000"/>
              </w:rPr>
            </w:pPr>
            <w:r w:rsidRPr="00563AFE">
              <w:rPr>
                <w:color w:val="000000"/>
              </w:rPr>
              <w:t>4,4</w:t>
            </w:r>
          </w:p>
        </w:tc>
        <w:tc>
          <w:tcPr>
            <w:tcW w:w="1134" w:type="dxa"/>
            <w:vAlign w:val="center"/>
          </w:tcPr>
          <w:p w:rsidR="00A635E6" w:rsidRPr="00563AFE" w:rsidRDefault="00A635E6" w:rsidP="00563AFE">
            <w:pPr>
              <w:jc w:val="center"/>
              <w:rPr>
                <w:color w:val="000000"/>
              </w:rPr>
            </w:pPr>
            <w:r w:rsidRPr="00563AFE">
              <w:rPr>
                <w:color w:val="000000"/>
              </w:rPr>
              <w:t>1,9</w:t>
            </w:r>
          </w:p>
        </w:tc>
        <w:tc>
          <w:tcPr>
            <w:tcW w:w="1134" w:type="dxa"/>
            <w:noWrap/>
            <w:vAlign w:val="center"/>
          </w:tcPr>
          <w:p w:rsidR="00A635E6" w:rsidRPr="00563AFE" w:rsidRDefault="00A635E6" w:rsidP="00563AFE">
            <w:pPr>
              <w:ind w:firstLine="394"/>
              <w:jc w:val="both"/>
              <w:rPr>
                <w:color w:val="000000"/>
              </w:rPr>
            </w:pPr>
            <w:r w:rsidRPr="00563AFE">
              <w:rPr>
                <w:color w:val="000000"/>
              </w:rPr>
              <w:t>2,0</w:t>
            </w:r>
          </w:p>
        </w:tc>
        <w:tc>
          <w:tcPr>
            <w:tcW w:w="2126" w:type="dxa"/>
            <w:noWrap/>
            <w:vAlign w:val="center"/>
          </w:tcPr>
          <w:p w:rsidR="00A635E6" w:rsidRPr="00563AFE" w:rsidRDefault="00A635E6">
            <w:pPr>
              <w:ind w:firstLine="709"/>
              <w:jc w:val="both"/>
              <w:rPr>
                <w:color w:val="000000"/>
              </w:rPr>
            </w:pPr>
            <w:r w:rsidRPr="00563AFE">
              <w:rPr>
                <w:color w:val="000000"/>
              </w:rPr>
              <w:t>6,0</w:t>
            </w:r>
          </w:p>
        </w:tc>
      </w:tr>
      <w:tr w:rsidR="00A635E6" w:rsidTr="00563AFE">
        <w:trPr>
          <w:trHeight w:val="255"/>
        </w:trPr>
        <w:tc>
          <w:tcPr>
            <w:tcW w:w="3969" w:type="dxa"/>
          </w:tcPr>
          <w:p w:rsidR="00A635E6" w:rsidRPr="00563AFE" w:rsidRDefault="00A635E6">
            <w:pPr>
              <w:jc w:val="both"/>
              <w:rPr>
                <w:color w:val="000000"/>
              </w:rPr>
            </w:pPr>
            <w:r w:rsidRPr="00563AFE">
              <w:rPr>
                <w:color w:val="000000"/>
              </w:rPr>
              <w:t>Лошадь</w:t>
            </w:r>
          </w:p>
        </w:tc>
        <w:tc>
          <w:tcPr>
            <w:tcW w:w="1560" w:type="dxa"/>
            <w:noWrap/>
            <w:vAlign w:val="center"/>
          </w:tcPr>
          <w:p w:rsidR="00A635E6" w:rsidRPr="00563AFE" w:rsidRDefault="00A635E6">
            <w:pPr>
              <w:ind w:firstLine="709"/>
              <w:jc w:val="both"/>
              <w:rPr>
                <w:color w:val="000000"/>
              </w:rPr>
            </w:pPr>
            <w:r w:rsidRPr="00563AFE">
              <w:rPr>
                <w:color w:val="000000"/>
              </w:rPr>
              <w:t>2,9</w:t>
            </w:r>
          </w:p>
        </w:tc>
        <w:tc>
          <w:tcPr>
            <w:tcW w:w="1134" w:type="dxa"/>
            <w:vAlign w:val="center"/>
          </w:tcPr>
          <w:p w:rsidR="00A635E6" w:rsidRPr="00563AFE" w:rsidRDefault="00A635E6" w:rsidP="00563AFE">
            <w:pPr>
              <w:jc w:val="center"/>
              <w:rPr>
                <w:color w:val="000000"/>
              </w:rPr>
            </w:pPr>
            <w:r w:rsidRPr="00563AFE">
              <w:rPr>
                <w:color w:val="000000"/>
              </w:rPr>
              <w:t>0</w:t>
            </w:r>
          </w:p>
        </w:tc>
        <w:tc>
          <w:tcPr>
            <w:tcW w:w="1134" w:type="dxa"/>
            <w:noWrap/>
            <w:vAlign w:val="center"/>
          </w:tcPr>
          <w:p w:rsidR="00A635E6" w:rsidRPr="00563AFE" w:rsidRDefault="00A635E6" w:rsidP="00563AFE">
            <w:pPr>
              <w:ind w:firstLine="394"/>
              <w:jc w:val="both"/>
              <w:rPr>
                <w:color w:val="000000"/>
              </w:rPr>
            </w:pPr>
            <w:r w:rsidRPr="00563AFE">
              <w:rPr>
                <w:color w:val="000000"/>
              </w:rPr>
              <w:t>2,9</w:t>
            </w:r>
          </w:p>
        </w:tc>
        <w:tc>
          <w:tcPr>
            <w:tcW w:w="2126" w:type="dxa"/>
            <w:noWrap/>
            <w:vAlign w:val="center"/>
          </w:tcPr>
          <w:p w:rsidR="00A635E6" w:rsidRPr="00563AFE" w:rsidRDefault="00A635E6">
            <w:pPr>
              <w:ind w:firstLine="709"/>
              <w:jc w:val="both"/>
              <w:rPr>
                <w:color w:val="000000"/>
              </w:rPr>
            </w:pPr>
            <w:r w:rsidRPr="00563AFE">
              <w:rPr>
                <w:color w:val="000000"/>
              </w:rPr>
              <w:t>2,2</w:t>
            </w:r>
          </w:p>
        </w:tc>
      </w:tr>
      <w:tr w:rsidR="00A635E6" w:rsidTr="00563AFE">
        <w:trPr>
          <w:trHeight w:val="255"/>
        </w:trPr>
        <w:tc>
          <w:tcPr>
            <w:tcW w:w="3969" w:type="dxa"/>
          </w:tcPr>
          <w:p w:rsidR="00A635E6" w:rsidRPr="00563AFE" w:rsidRDefault="00A635E6">
            <w:pPr>
              <w:jc w:val="both"/>
              <w:rPr>
                <w:color w:val="000000"/>
              </w:rPr>
            </w:pPr>
            <w:r w:rsidRPr="00563AFE">
              <w:rPr>
                <w:color w:val="000000"/>
              </w:rPr>
              <w:t>Основные свиноматки</w:t>
            </w:r>
          </w:p>
        </w:tc>
        <w:tc>
          <w:tcPr>
            <w:tcW w:w="1560" w:type="dxa"/>
            <w:noWrap/>
            <w:vAlign w:val="center"/>
          </w:tcPr>
          <w:p w:rsidR="00A635E6" w:rsidRPr="00563AFE" w:rsidRDefault="00A635E6">
            <w:pPr>
              <w:ind w:firstLine="709"/>
              <w:jc w:val="both"/>
              <w:rPr>
                <w:color w:val="000000"/>
              </w:rPr>
            </w:pPr>
            <w:r w:rsidRPr="00563AFE">
              <w:rPr>
                <w:color w:val="000000"/>
              </w:rPr>
              <w:t>7,43</w:t>
            </w:r>
          </w:p>
        </w:tc>
        <w:tc>
          <w:tcPr>
            <w:tcW w:w="1134" w:type="dxa"/>
            <w:vAlign w:val="center"/>
          </w:tcPr>
          <w:p w:rsidR="00A635E6" w:rsidRPr="00563AFE" w:rsidRDefault="00A635E6" w:rsidP="00563AFE">
            <w:pPr>
              <w:jc w:val="center"/>
              <w:rPr>
                <w:color w:val="000000"/>
              </w:rPr>
            </w:pPr>
            <w:r w:rsidRPr="00563AFE">
              <w:rPr>
                <w:color w:val="000000"/>
              </w:rPr>
              <w:t>2,18</w:t>
            </w:r>
          </w:p>
        </w:tc>
        <w:tc>
          <w:tcPr>
            <w:tcW w:w="1134" w:type="dxa"/>
            <w:noWrap/>
            <w:vAlign w:val="center"/>
          </w:tcPr>
          <w:p w:rsidR="00A635E6" w:rsidRPr="00563AFE" w:rsidRDefault="00A635E6" w:rsidP="00563AFE">
            <w:pPr>
              <w:ind w:firstLine="394"/>
              <w:jc w:val="both"/>
              <w:rPr>
                <w:color w:val="000000"/>
              </w:rPr>
            </w:pPr>
            <w:r w:rsidRPr="00563AFE">
              <w:rPr>
                <w:color w:val="000000"/>
              </w:rPr>
              <w:t>0</w:t>
            </w:r>
          </w:p>
        </w:tc>
        <w:tc>
          <w:tcPr>
            <w:tcW w:w="2126" w:type="dxa"/>
            <w:noWrap/>
            <w:vAlign w:val="center"/>
          </w:tcPr>
          <w:p w:rsidR="00A635E6" w:rsidRPr="00563AFE" w:rsidRDefault="00A635E6">
            <w:pPr>
              <w:ind w:firstLine="709"/>
              <w:jc w:val="both"/>
              <w:rPr>
                <w:color w:val="000000"/>
              </w:rPr>
            </w:pPr>
            <w:r w:rsidRPr="00563AFE">
              <w:rPr>
                <w:color w:val="000000"/>
              </w:rPr>
              <w:t>6,82</w:t>
            </w:r>
          </w:p>
        </w:tc>
      </w:tr>
      <w:tr w:rsidR="00A635E6" w:rsidTr="00563AFE">
        <w:trPr>
          <w:trHeight w:val="255"/>
        </w:trPr>
        <w:tc>
          <w:tcPr>
            <w:tcW w:w="3969" w:type="dxa"/>
          </w:tcPr>
          <w:p w:rsidR="00A635E6" w:rsidRPr="00563AFE" w:rsidRDefault="00A635E6" w:rsidP="00F8240D">
            <w:pPr>
              <w:jc w:val="both"/>
              <w:rPr>
                <w:color w:val="000000"/>
              </w:rPr>
            </w:pPr>
            <w:r w:rsidRPr="00563AFE">
              <w:rPr>
                <w:color w:val="000000"/>
              </w:rPr>
              <w:t>Свиньи, хряки-производители, проверяемые свиноматки</w:t>
            </w:r>
          </w:p>
        </w:tc>
        <w:tc>
          <w:tcPr>
            <w:tcW w:w="1560" w:type="dxa"/>
            <w:noWrap/>
            <w:vAlign w:val="center"/>
          </w:tcPr>
          <w:p w:rsidR="00A635E6" w:rsidRPr="00563AFE" w:rsidRDefault="00A635E6">
            <w:pPr>
              <w:ind w:firstLine="709"/>
              <w:jc w:val="both"/>
              <w:rPr>
                <w:color w:val="000000"/>
              </w:rPr>
            </w:pPr>
            <w:r w:rsidRPr="00563AFE">
              <w:rPr>
                <w:color w:val="000000"/>
              </w:rPr>
              <w:t>2,89</w:t>
            </w:r>
          </w:p>
        </w:tc>
        <w:tc>
          <w:tcPr>
            <w:tcW w:w="1134" w:type="dxa"/>
            <w:vAlign w:val="center"/>
          </w:tcPr>
          <w:p w:rsidR="00A635E6" w:rsidRPr="00563AFE" w:rsidRDefault="00A635E6" w:rsidP="00563AFE">
            <w:pPr>
              <w:jc w:val="center"/>
              <w:rPr>
                <w:color w:val="000000"/>
              </w:rPr>
            </w:pPr>
            <w:r w:rsidRPr="00563AFE">
              <w:rPr>
                <w:color w:val="000000"/>
              </w:rPr>
              <w:t>0,85</w:t>
            </w:r>
          </w:p>
        </w:tc>
        <w:tc>
          <w:tcPr>
            <w:tcW w:w="1134" w:type="dxa"/>
            <w:noWrap/>
            <w:vAlign w:val="center"/>
          </w:tcPr>
          <w:p w:rsidR="00A635E6" w:rsidRPr="00563AFE" w:rsidRDefault="00A635E6" w:rsidP="00563AFE">
            <w:pPr>
              <w:ind w:firstLine="394"/>
              <w:jc w:val="both"/>
              <w:rPr>
                <w:color w:val="000000"/>
              </w:rPr>
            </w:pPr>
            <w:r w:rsidRPr="00563AFE">
              <w:rPr>
                <w:color w:val="000000"/>
              </w:rPr>
              <w:t>0</w:t>
            </w:r>
          </w:p>
        </w:tc>
        <w:tc>
          <w:tcPr>
            <w:tcW w:w="2126" w:type="dxa"/>
            <w:noWrap/>
            <w:vAlign w:val="center"/>
          </w:tcPr>
          <w:p w:rsidR="00A635E6" w:rsidRPr="00563AFE" w:rsidRDefault="00A635E6">
            <w:pPr>
              <w:ind w:firstLine="709"/>
              <w:jc w:val="both"/>
              <w:rPr>
                <w:color w:val="000000"/>
              </w:rPr>
            </w:pPr>
            <w:r w:rsidRPr="00563AFE">
              <w:rPr>
                <w:color w:val="000000"/>
              </w:rPr>
              <w:t>2,65</w:t>
            </w:r>
          </w:p>
        </w:tc>
      </w:tr>
      <w:tr w:rsidR="00A635E6" w:rsidTr="00563AFE">
        <w:trPr>
          <w:trHeight w:val="255"/>
        </w:trPr>
        <w:tc>
          <w:tcPr>
            <w:tcW w:w="3969" w:type="dxa"/>
          </w:tcPr>
          <w:p w:rsidR="00A635E6" w:rsidRPr="00563AFE" w:rsidRDefault="00A635E6">
            <w:pPr>
              <w:jc w:val="both"/>
              <w:rPr>
                <w:color w:val="000000"/>
              </w:rPr>
            </w:pPr>
            <w:r w:rsidRPr="00563AFE">
              <w:rPr>
                <w:color w:val="000000"/>
              </w:rPr>
              <w:t>Ремонтные свинки старше 4 месяцев</w:t>
            </w:r>
          </w:p>
        </w:tc>
        <w:tc>
          <w:tcPr>
            <w:tcW w:w="1560" w:type="dxa"/>
            <w:noWrap/>
            <w:vAlign w:val="center"/>
          </w:tcPr>
          <w:p w:rsidR="00A635E6" w:rsidRPr="00563AFE" w:rsidRDefault="00A635E6">
            <w:pPr>
              <w:ind w:firstLine="709"/>
              <w:jc w:val="both"/>
              <w:rPr>
                <w:color w:val="000000"/>
              </w:rPr>
            </w:pPr>
            <w:r w:rsidRPr="00563AFE">
              <w:rPr>
                <w:color w:val="000000"/>
              </w:rPr>
              <w:t>1,9</w:t>
            </w:r>
          </w:p>
        </w:tc>
        <w:tc>
          <w:tcPr>
            <w:tcW w:w="1134" w:type="dxa"/>
            <w:vAlign w:val="center"/>
          </w:tcPr>
          <w:p w:rsidR="00A635E6" w:rsidRPr="00563AFE" w:rsidRDefault="00A635E6" w:rsidP="00563AFE">
            <w:pPr>
              <w:jc w:val="center"/>
              <w:rPr>
                <w:color w:val="000000"/>
              </w:rPr>
            </w:pPr>
            <w:r w:rsidRPr="00563AFE">
              <w:rPr>
                <w:color w:val="000000"/>
              </w:rPr>
              <w:t>0,75</w:t>
            </w:r>
          </w:p>
        </w:tc>
        <w:tc>
          <w:tcPr>
            <w:tcW w:w="1134" w:type="dxa"/>
            <w:noWrap/>
            <w:vAlign w:val="center"/>
          </w:tcPr>
          <w:p w:rsidR="00A635E6" w:rsidRPr="00563AFE" w:rsidRDefault="00A635E6" w:rsidP="00563AFE">
            <w:pPr>
              <w:ind w:firstLine="394"/>
              <w:jc w:val="both"/>
              <w:rPr>
                <w:color w:val="000000"/>
              </w:rPr>
            </w:pPr>
            <w:r w:rsidRPr="00563AFE">
              <w:rPr>
                <w:color w:val="000000"/>
              </w:rPr>
              <w:t>0</w:t>
            </w:r>
          </w:p>
        </w:tc>
        <w:tc>
          <w:tcPr>
            <w:tcW w:w="2126" w:type="dxa"/>
            <w:noWrap/>
            <w:vAlign w:val="center"/>
          </w:tcPr>
          <w:p w:rsidR="00A635E6" w:rsidRPr="00563AFE" w:rsidRDefault="00A635E6">
            <w:pPr>
              <w:ind w:firstLine="709"/>
              <w:jc w:val="both"/>
              <w:rPr>
                <w:color w:val="000000"/>
              </w:rPr>
            </w:pPr>
            <w:r w:rsidRPr="00563AFE">
              <w:rPr>
                <w:color w:val="000000"/>
              </w:rPr>
              <w:t>1,7</w:t>
            </w:r>
          </w:p>
        </w:tc>
      </w:tr>
      <w:tr w:rsidR="00A635E6" w:rsidTr="00563AFE">
        <w:trPr>
          <w:trHeight w:val="255"/>
        </w:trPr>
        <w:tc>
          <w:tcPr>
            <w:tcW w:w="3969" w:type="dxa"/>
          </w:tcPr>
          <w:p w:rsidR="00A635E6" w:rsidRPr="00563AFE" w:rsidRDefault="00A635E6">
            <w:pPr>
              <w:jc w:val="both"/>
              <w:rPr>
                <w:color w:val="000000"/>
              </w:rPr>
            </w:pPr>
            <w:r w:rsidRPr="00563AFE">
              <w:rPr>
                <w:color w:val="000000"/>
              </w:rPr>
              <w:t>Поросята до 4 месяцев</w:t>
            </w:r>
          </w:p>
        </w:tc>
        <w:tc>
          <w:tcPr>
            <w:tcW w:w="1560" w:type="dxa"/>
            <w:noWrap/>
            <w:vAlign w:val="center"/>
          </w:tcPr>
          <w:p w:rsidR="00A635E6" w:rsidRPr="00563AFE" w:rsidRDefault="00A635E6">
            <w:pPr>
              <w:ind w:firstLine="709"/>
              <w:jc w:val="both"/>
              <w:rPr>
                <w:color w:val="000000"/>
              </w:rPr>
            </w:pPr>
            <w:r w:rsidRPr="00563AFE">
              <w:rPr>
                <w:color w:val="000000"/>
              </w:rPr>
              <w:t>0,8</w:t>
            </w:r>
          </w:p>
        </w:tc>
        <w:tc>
          <w:tcPr>
            <w:tcW w:w="1134" w:type="dxa"/>
            <w:vAlign w:val="center"/>
          </w:tcPr>
          <w:p w:rsidR="00A635E6" w:rsidRPr="00563AFE" w:rsidRDefault="00A635E6" w:rsidP="00563AFE">
            <w:pPr>
              <w:jc w:val="center"/>
              <w:rPr>
                <w:color w:val="000000"/>
              </w:rPr>
            </w:pPr>
            <w:r w:rsidRPr="00563AFE">
              <w:rPr>
                <w:color w:val="000000"/>
              </w:rPr>
              <w:t>0,36</w:t>
            </w:r>
          </w:p>
        </w:tc>
        <w:tc>
          <w:tcPr>
            <w:tcW w:w="1134" w:type="dxa"/>
            <w:noWrap/>
            <w:vAlign w:val="center"/>
          </w:tcPr>
          <w:p w:rsidR="00A635E6" w:rsidRPr="00563AFE" w:rsidRDefault="00A635E6" w:rsidP="00563AFE">
            <w:pPr>
              <w:ind w:firstLine="394"/>
              <w:jc w:val="both"/>
              <w:rPr>
                <w:color w:val="000000"/>
              </w:rPr>
            </w:pPr>
            <w:r w:rsidRPr="00563AFE">
              <w:rPr>
                <w:color w:val="000000"/>
              </w:rPr>
              <w:t>0</w:t>
            </w:r>
          </w:p>
        </w:tc>
        <w:tc>
          <w:tcPr>
            <w:tcW w:w="2126" w:type="dxa"/>
            <w:noWrap/>
            <w:vAlign w:val="center"/>
          </w:tcPr>
          <w:p w:rsidR="00A635E6" w:rsidRPr="00563AFE" w:rsidRDefault="00A635E6">
            <w:pPr>
              <w:ind w:firstLine="709"/>
              <w:jc w:val="both"/>
              <w:rPr>
                <w:color w:val="000000"/>
              </w:rPr>
            </w:pPr>
            <w:r w:rsidRPr="00563AFE">
              <w:rPr>
                <w:color w:val="000000"/>
              </w:rPr>
              <w:t>0,6</w:t>
            </w:r>
          </w:p>
        </w:tc>
      </w:tr>
      <w:tr w:rsidR="00A635E6" w:rsidTr="00563AFE">
        <w:trPr>
          <w:trHeight w:val="255"/>
        </w:trPr>
        <w:tc>
          <w:tcPr>
            <w:tcW w:w="3969" w:type="dxa"/>
          </w:tcPr>
          <w:p w:rsidR="00A635E6" w:rsidRPr="00563AFE" w:rsidRDefault="00A635E6">
            <w:pPr>
              <w:jc w:val="both"/>
              <w:rPr>
                <w:color w:val="000000"/>
              </w:rPr>
            </w:pPr>
            <w:r w:rsidRPr="00563AFE">
              <w:rPr>
                <w:color w:val="000000"/>
              </w:rPr>
              <w:t>Коза, баран, овца</w:t>
            </w:r>
          </w:p>
        </w:tc>
        <w:tc>
          <w:tcPr>
            <w:tcW w:w="1560" w:type="dxa"/>
            <w:noWrap/>
            <w:vAlign w:val="center"/>
          </w:tcPr>
          <w:p w:rsidR="00A635E6" w:rsidRPr="00563AFE" w:rsidRDefault="00A635E6">
            <w:pPr>
              <w:ind w:firstLine="709"/>
              <w:jc w:val="both"/>
              <w:rPr>
                <w:color w:val="000000"/>
              </w:rPr>
            </w:pPr>
            <w:r w:rsidRPr="00563AFE">
              <w:rPr>
                <w:color w:val="000000"/>
              </w:rPr>
              <w:t>0,24</w:t>
            </w:r>
          </w:p>
        </w:tc>
        <w:tc>
          <w:tcPr>
            <w:tcW w:w="1134" w:type="dxa"/>
            <w:vAlign w:val="center"/>
          </w:tcPr>
          <w:p w:rsidR="00A635E6" w:rsidRPr="00563AFE" w:rsidRDefault="00A635E6" w:rsidP="00563AFE">
            <w:pPr>
              <w:jc w:val="center"/>
              <w:rPr>
                <w:color w:val="000000"/>
              </w:rPr>
            </w:pPr>
            <w:r w:rsidRPr="00563AFE">
              <w:rPr>
                <w:color w:val="000000"/>
              </w:rPr>
              <w:t>0</w:t>
            </w:r>
          </w:p>
        </w:tc>
        <w:tc>
          <w:tcPr>
            <w:tcW w:w="1134" w:type="dxa"/>
            <w:noWrap/>
            <w:vAlign w:val="center"/>
          </w:tcPr>
          <w:p w:rsidR="00A635E6" w:rsidRPr="00563AFE" w:rsidRDefault="00A635E6" w:rsidP="00563AFE">
            <w:pPr>
              <w:ind w:firstLine="394"/>
              <w:jc w:val="both"/>
              <w:rPr>
                <w:color w:val="000000"/>
              </w:rPr>
            </w:pPr>
            <w:r w:rsidRPr="00563AFE">
              <w:rPr>
                <w:color w:val="000000"/>
              </w:rPr>
              <w:t>0,8</w:t>
            </w:r>
          </w:p>
        </w:tc>
        <w:tc>
          <w:tcPr>
            <w:tcW w:w="2126" w:type="dxa"/>
            <w:noWrap/>
            <w:vAlign w:val="center"/>
          </w:tcPr>
          <w:p w:rsidR="00A635E6" w:rsidRPr="00563AFE" w:rsidRDefault="00A635E6">
            <w:pPr>
              <w:ind w:firstLine="709"/>
              <w:jc w:val="both"/>
              <w:rPr>
                <w:color w:val="000000"/>
              </w:rPr>
            </w:pPr>
            <w:r w:rsidRPr="00563AFE">
              <w:rPr>
                <w:color w:val="000000"/>
              </w:rPr>
              <w:t>0,22</w:t>
            </w:r>
          </w:p>
        </w:tc>
      </w:tr>
      <w:tr w:rsidR="00A635E6" w:rsidTr="00563AFE">
        <w:trPr>
          <w:trHeight w:val="255"/>
        </w:trPr>
        <w:tc>
          <w:tcPr>
            <w:tcW w:w="3969" w:type="dxa"/>
          </w:tcPr>
          <w:p w:rsidR="00A635E6" w:rsidRPr="00563AFE" w:rsidRDefault="00A635E6">
            <w:pPr>
              <w:jc w:val="both"/>
              <w:rPr>
                <w:color w:val="000000"/>
              </w:rPr>
            </w:pPr>
            <w:r w:rsidRPr="00563AFE">
              <w:rPr>
                <w:color w:val="000000"/>
              </w:rPr>
              <w:t>Пушные звери</w:t>
            </w:r>
            <w:r w:rsidRPr="00563AFE">
              <w:rPr>
                <w:color w:val="000000"/>
                <w:vertAlign w:val="superscript"/>
              </w:rPr>
              <w:t>4)</w:t>
            </w:r>
          </w:p>
        </w:tc>
        <w:tc>
          <w:tcPr>
            <w:tcW w:w="1560" w:type="dxa"/>
            <w:noWrap/>
            <w:vAlign w:val="center"/>
          </w:tcPr>
          <w:p w:rsidR="00A635E6" w:rsidRPr="00563AFE" w:rsidRDefault="00A635E6">
            <w:pPr>
              <w:ind w:firstLine="709"/>
              <w:jc w:val="both"/>
              <w:rPr>
                <w:color w:val="000000"/>
              </w:rPr>
            </w:pPr>
            <w:r w:rsidRPr="00563AFE">
              <w:rPr>
                <w:color w:val="000000"/>
              </w:rPr>
              <w:t>0,60</w:t>
            </w:r>
          </w:p>
        </w:tc>
        <w:tc>
          <w:tcPr>
            <w:tcW w:w="1134" w:type="dxa"/>
            <w:vAlign w:val="center"/>
          </w:tcPr>
          <w:p w:rsidR="00A635E6" w:rsidRPr="00563AFE" w:rsidRDefault="00A635E6" w:rsidP="00563AFE">
            <w:pPr>
              <w:jc w:val="center"/>
              <w:rPr>
                <w:color w:val="000000"/>
              </w:rPr>
            </w:pPr>
            <w:r w:rsidRPr="00563AFE">
              <w:rPr>
                <w:color w:val="000000"/>
              </w:rPr>
              <w:t>0</w:t>
            </w:r>
          </w:p>
        </w:tc>
        <w:tc>
          <w:tcPr>
            <w:tcW w:w="1134" w:type="dxa"/>
            <w:noWrap/>
            <w:vAlign w:val="center"/>
          </w:tcPr>
          <w:p w:rsidR="00A635E6" w:rsidRPr="00563AFE" w:rsidRDefault="00A635E6" w:rsidP="00563AFE">
            <w:pPr>
              <w:ind w:firstLine="394"/>
              <w:jc w:val="both"/>
              <w:rPr>
                <w:color w:val="000000"/>
              </w:rPr>
            </w:pPr>
            <w:r w:rsidRPr="00563AFE">
              <w:rPr>
                <w:color w:val="000000"/>
              </w:rPr>
              <w:t>0</w:t>
            </w:r>
          </w:p>
        </w:tc>
        <w:tc>
          <w:tcPr>
            <w:tcW w:w="2126" w:type="dxa"/>
            <w:noWrap/>
            <w:vAlign w:val="center"/>
          </w:tcPr>
          <w:p w:rsidR="00A635E6" w:rsidRPr="00563AFE" w:rsidRDefault="00A635E6">
            <w:pPr>
              <w:ind w:firstLine="709"/>
              <w:jc w:val="both"/>
              <w:rPr>
                <w:color w:val="000000"/>
              </w:rPr>
            </w:pPr>
            <w:r w:rsidRPr="00563AFE">
              <w:rPr>
                <w:color w:val="000000"/>
              </w:rPr>
              <w:t>1,09</w:t>
            </w:r>
          </w:p>
        </w:tc>
      </w:tr>
      <w:tr w:rsidR="00A635E6" w:rsidTr="00563AFE">
        <w:trPr>
          <w:trHeight w:val="255"/>
        </w:trPr>
        <w:tc>
          <w:tcPr>
            <w:tcW w:w="3969" w:type="dxa"/>
            <w:vAlign w:val="bottom"/>
          </w:tcPr>
          <w:p w:rsidR="00A635E6" w:rsidRPr="00563AFE" w:rsidRDefault="00A635E6">
            <w:pPr>
              <w:jc w:val="both"/>
              <w:rPr>
                <w:color w:val="000000"/>
              </w:rPr>
            </w:pPr>
            <w:r w:rsidRPr="00563AFE">
              <w:rPr>
                <w:color w:val="000000"/>
              </w:rPr>
              <w:t>Куры-несушки, куры и петухи взрослые более 170 дней</w:t>
            </w:r>
          </w:p>
        </w:tc>
        <w:tc>
          <w:tcPr>
            <w:tcW w:w="1560" w:type="dxa"/>
            <w:noWrap/>
            <w:vAlign w:val="center"/>
          </w:tcPr>
          <w:p w:rsidR="00A635E6" w:rsidRPr="00563AFE" w:rsidRDefault="00A635E6">
            <w:pPr>
              <w:ind w:firstLine="709"/>
              <w:jc w:val="both"/>
              <w:rPr>
                <w:color w:val="000000"/>
              </w:rPr>
            </w:pPr>
            <w:r w:rsidRPr="00563AFE">
              <w:rPr>
                <w:color w:val="000000"/>
              </w:rPr>
              <w:t>0,19</w:t>
            </w:r>
          </w:p>
        </w:tc>
        <w:tc>
          <w:tcPr>
            <w:tcW w:w="1134" w:type="dxa"/>
            <w:vAlign w:val="center"/>
          </w:tcPr>
          <w:p w:rsidR="00A635E6" w:rsidRPr="00563AFE" w:rsidRDefault="00A635E6" w:rsidP="00563AFE">
            <w:pPr>
              <w:jc w:val="center"/>
              <w:rPr>
                <w:color w:val="000000"/>
              </w:rPr>
            </w:pPr>
            <w:r w:rsidRPr="00563AFE">
              <w:rPr>
                <w:color w:val="000000"/>
              </w:rPr>
              <w:t>0,3</w:t>
            </w:r>
          </w:p>
        </w:tc>
        <w:tc>
          <w:tcPr>
            <w:tcW w:w="1134" w:type="dxa"/>
            <w:noWrap/>
            <w:vAlign w:val="center"/>
          </w:tcPr>
          <w:p w:rsidR="00A635E6" w:rsidRPr="00563AFE" w:rsidRDefault="00A635E6" w:rsidP="00563AFE">
            <w:pPr>
              <w:ind w:firstLine="394"/>
              <w:jc w:val="both"/>
              <w:rPr>
                <w:color w:val="000000"/>
              </w:rPr>
            </w:pPr>
            <w:r w:rsidRPr="00563AFE">
              <w:rPr>
                <w:color w:val="000000"/>
              </w:rPr>
              <w:t>0</w:t>
            </w:r>
          </w:p>
        </w:tc>
        <w:tc>
          <w:tcPr>
            <w:tcW w:w="2126" w:type="dxa"/>
            <w:noWrap/>
            <w:vAlign w:val="center"/>
          </w:tcPr>
          <w:p w:rsidR="00A635E6" w:rsidRPr="00563AFE" w:rsidRDefault="00A635E6">
            <w:pPr>
              <w:ind w:firstLine="709"/>
              <w:jc w:val="both"/>
              <w:rPr>
                <w:color w:val="000000"/>
              </w:rPr>
            </w:pPr>
            <w:r w:rsidRPr="00563AFE">
              <w:rPr>
                <w:color w:val="000000"/>
              </w:rPr>
              <w:t>0,15</w:t>
            </w:r>
          </w:p>
        </w:tc>
      </w:tr>
      <w:tr w:rsidR="00A635E6" w:rsidTr="00563AFE">
        <w:trPr>
          <w:trHeight w:val="255"/>
        </w:trPr>
        <w:tc>
          <w:tcPr>
            <w:tcW w:w="3969" w:type="dxa"/>
            <w:vAlign w:val="bottom"/>
          </w:tcPr>
          <w:p w:rsidR="00A635E6" w:rsidRPr="00563AFE" w:rsidRDefault="00A635E6">
            <w:pPr>
              <w:jc w:val="both"/>
              <w:rPr>
                <w:color w:val="000000"/>
              </w:rPr>
            </w:pPr>
            <w:r w:rsidRPr="00563AFE">
              <w:rPr>
                <w:color w:val="000000"/>
              </w:rPr>
              <w:t>Цыплята-бройлеры</w:t>
            </w:r>
          </w:p>
        </w:tc>
        <w:tc>
          <w:tcPr>
            <w:tcW w:w="1560" w:type="dxa"/>
            <w:noWrap/>
            <w:vAlign w:val="center"/>
          </w:tcPr>
          <w:p w:rsidR="00A635E6" w:rsidRPr="00563AFE" w:rsidRDefault="00A635E6">
            <w:pPr>
              <w:ind w:firstLine="709"/>
              <w:jc w:val="both"/>
              <w:rPr>
                <w:color w:val="000000"/>
              </w:rPr>
            </w:pPr>
            <w:r w:rsidRPr="00563AFE">
              <w:rPr>
                <w:color w:val="000000"/>
              </w:rPr>
              <w:t>0,15</w:t>
            </w:r>
          </w:p>
        </w:tc>
        <w:tc>
          <w:tcPr>
            <w:tcW w:w="1134" w:type="dxa"/>
            <w:vAlign w:val="center"/>
          </w:tcPr>
          <w:p w:rsidR="00A635E6" w:rsidRPr="00563AFE" w:rsidRDefault="00A635E6" w:rsidP="00563AFE">
            <w:pPr>
              <w:jc w:val="center"/>
              <w:rPr>
                <w:color w:val="000000"/>
              </w:rPr>
            </w:pPr>
            <w:r w:rsidRPr="00563AFE">
              <w:rPr>
                <w:color w:val="000000"/>
              </w:rPr>
              <w:t>0,2</w:t>
            </w:r>
          </w:p>
        </w:tc>
        <w:tc>
          <w:tcPr>
            <w:tcW w:w="1134" w:type="dxa"/>
            <w:noWrap/>
            <w:vAlign w:val="center"/>
          </w:tcPr>
          <w:p w:rsidR="00A635E6" w:rsidRPr="00563AFE" w:rsidRDefault="00A635E6" w:rsidP="00563AFE">
            <w:pPr>
              <w:ind w:firstLine="394"/>
              <w:jc w:val="both"/>
              <w:rPr>
                <w:color w:val="000000"/>
              </w:rPr>
            </w:pPr>
            <w:r w:rsidRPr="00563AFE">
              <w:rPr>
                <w:color w:val="000000"/>
              </w:rPr>
              <w:t>0</w:t>
            </w:r>
          </w:p>
        </w:tc>
        <w:tc>
          <w:tcPr>
            <w:tcW w:w="2126" w:type="dxa"/>
            <w:noWrap/>
            <w:vAlign w:val="center"/>
          </w:tcPr>
          <w:p w:rsidR="00A635E6" w:rsidRPr="00563AFE" w:rsidRDefault="00A635E6">
            <w:pPr>
              <w:ind w:firstLine="709"/>
              <w:jc w:val="both"/>
              <w:rPr>
                <w:color w:val="000000"/>
              </w:rPr>
            </w:pPr>
            <w:r w:rsidRPr="00563AFE">
              <w:rPr>
                <w:color w:val="000000"/>
              </w:rPr>
              <w:t>0,11</w:t>
            </w:r>
          </w:p>
        </w:tc>
      </w:tr>
      <w:tr w:rsidR="00A635E6" w:rsidTr="00563AFE">
        <w:trPr>
          <w:trHeight w:val="255"/>
        </w:trPr>
        <w:tc>
          <w:tcPr>
            <w:tcW w:w="3969" w:type="dxa"/>
            <w:vAlign w:val="bottom"/>
          </w:tcPr>
          <w:p w:rsidR="00A635E6" w:rsidRPr="00563AFE" w:rsidRDefault="00A635E6">
            <w:pPr>
              <w:jc w:val="both"/>
              <w:rPr>
                <w:color w:val="000000"/>
              </w:rPr>
            </w:pPr>
            <w:r w:rsidRPr="00563AFE">
              <w:rPr>
                <w:color w:val="000000"/>
              </w:rPr>
              <w:t>Домашняя птица</w:t>
            </w:r>
            <w:r w:rsidRPr="00563AFE">
              <w:rPr>
                <w:color w:val="000000"/>
                <w:vertAlign w:val="superscript"/>
              </w:rPr>
              <w:t>5)</w:t>
            </w:r>
          </w:p>
        </w:tc>
        <w:tc>
          <w:tcPr>
            <w:tcW w:w="1560" w:type="dxa"/>
            <w:noWrap/>
            <w:vAlign w:val="center"/>
          </w:tcPr>
          <w:p w:rsidR="00A635E6" w:rsidRPr="00563AFE" w:rsidRDefault="00A635E6">
            <w:pPr>
              <w:ind w:firstLine="709"/>
              <w:jc w:val="both"/>
              <w:rPr>
                <w:color w:val="000000"/>
              </w:rPr>
            </w:pPr>
            <w:r w:rsidRPr="00563AFE">
              <w:rPr>
                <w:color w:val="000000"/>
              </w:rPr>
              <w:t>0,48</w:t>
            </w:r>
          </w:p>
        </w:tc>
        <w:tc>
          <w:tcPr>
            <w:tcW w:w="1134" w:type="dxa"/>
            <w:vAlign w:val="center"/>
          </w:tcPr>
          <w:p w:rsidR="00A635E6" w:rsidRPr="00563AFE" w:rsidRDefault="00A635E6" w:rsidP="00563AFE">
            <w:pPr>
              <w:jc w:val="center"/>
              <w:rPr>
                <w:color w:val="000000"/>
              </w:rPr>
            </w:pPr>
            <w:r w:rsidRPr="00563AFE">
              <w:rPr>
                <w:color w:val="000000"/>
              </w:rPr>
              <w:t>0,6</w:t>
            </w:r>
          </w:p>
        </w:tc>
        <w:tc>
          <w:tcPr>
            <w:tcW w:w="1134" w:type="dxa"/>
            <w:noWrap/>
            <w:vAlign w:val="center"/>
          </w:tcPr>
          <w:p w:rsidR="00A635E6" w:rsidRPr="00563AFE" w:rsidRDefault="00A635E6" w:rsidP="00563AFE">
            <w:pPr>
              <w:ind w:firstLine="394"/>
              <w:jc w:val="both"/>
              <w:rPr>
                <w:color w:val="000000"/>
              </w:rPr>
            </w:pPr>
            <w:r w:rsidRPr="00563AFE">
              <w:rPr>
                <w:color w:val="000000"/>
              </w:rPr>
              <w:t>0</w:t>
            </w:r>
          </w:p>
        </w:tc>
        <w:tc>
          <w:tcPr>
            <w:tcW w:w="2126" w:type="dxa"/>
            <w:noWrap/>
            <w:vAlign w:val="center"/>
          </w:tcPr>
          <w:p w:rsidR="00A635E6" w:rsidRPr="00563AFE" w:rsidRDefault="00A635E6">
            <w:pPr>
              <w:ind w:firstLine="709"/>
              <w:jc w:val="both"/>
              <w:rPr>
                <w:color w:val="000000"/>
              </w:rPr>
            </w:pPr>
            <w:r w:rsidRPr="00563AFE">
              <w:rPr>
                <w:color w:val="000000"/>
              </w:rPr>
              <w:t>0,38</w:t>
            </w:r>
          </w:p>
        </w:tc>
      </w:tr>
    </w:tbl>
    <w:p w:rsidR="00563AFE" w:rsidRDefault="00563AFE" w:rsidP="00BB5651">
      <w:pPr>
        <w:spacing w:before="120"/>
        <w:ind w:firstLine="708"/>
        <w:jc w:val="both"/>
        <w:rPr>
          <w:color w:val="000000"/>
          <w:vertAlign w:val="superscript"/>
        </w:rPr>
      </w:pPr>
    </w:p>
    <w:p w:rsidR="00A635E6" w:rsidRDefault="00A635E6" w:rsidP="00BB5651">
      <w:pPr>
        <w:spacing w:before="120"/>
        <w:ind w:firstLine="708"/>
        <w:jc w:val="both"/>
        <w:rPr>
          <w:color w:val="000000"/>
          <w:vertAlign w:val="superscript"/>
        </w:rPr>
      </w:pPr>
      <w:r>
        <w:rPr>
          <w:color w:val="000000"/>
          <w:vertAlign w:val="superscript"/>
        </w:rPr>
        <w:t>1)</w:t>
      </w:r>
      <w:r>
        <w:rPr>
          <w:color w:val="000000"/>
        </w:rPr>
        <w:t xml:space="preserve"> Удельные выделения аммиака от сельскохозяйственных животных, пушного зверя, домашней птицы, находящихся в помещении при наличии данных о системе их содержания. </w:t>
      </w:r>
    </w:p>
    <w:p w:rsidR="00A635E6" w:rsidRDefault="00A635E6" w:rsidP="00BB5651">
      <w:pPr>
        <w:ind w:firstLine="709"/>
        <w:jc w:val="both"/>
        <w:rPr>
          <w:color w:val="000000"/>
          <w:lang w:eastAsia="be-BY"/>
        </w:rPr>
      </w:pPr>
      <w:r>
        <w:rPr>
          <w:color w:val="000000"/>
          <w:vertAlign w:val="superscript"/>
        </w:rPr>
        <w:t>2)</w:t>
      </w:r>
      <w:r>
        <w:rPr>
          <w:color w:val="000000"/>
        </w:rPr>
        <w:t xml:space="preserve"> Коэффициенты удельных выделений применяются только лишь при использовании систем содержания животных на пастбище, выпасе в загоне, на выгульно-кормовой площадке.</w:t>
      </w:r>
    </w:p>
    <w:p w:rsidR="00A635E6" w:rsidRDefault="00A635E6" w:rsidP="00BB5651">
      <w:pPr>
        <w:ind w:firstLine="709"/>
        <w:jc w:val="both"/>
        <w:rPr>
          <w:color w:val="000000"/>
        </w:rPr>
      </w:pPr>
      <w:r>
        <w:rPr>
          <w:color w:val="000000"/>
          <w:vertAlign w:val="superscript"/>
        </w:rPr>
        <w:t>3)</w:t>
      </w:r>
      <w:r>
        <w:rPr>
          <w:color w:val="000000"/>
        </w:rPr>
        <w:t xml:space="preserve"> К указанным значениям применяются коэффициенты снижения удельных выделений при процессах </w:t>
      </w:r>
      <w:r>
        <w:rPr>
          <w:color w:val="000000"/>
          <w:spacing w:val="-2"/>
        </w:rPr>
        <w:t>уборки, хранения и использования навоза</w:t>
      </w:r>
      <w:r>
        <w:rPr>
          <w:color w:val="000000"/>
        </w:rPr>
        <w:t xml:space="preserve"> в зависимости от используемого метода внесения навоза в почву.</w:t>
      </w:r>
    </w:p>
    <w:p w:rsidR="00A635E6" w:rsidRDefault="00A635E6" w:rsidP="00BB5651">
      <w:pPr>
        <w:ind w:firstLine="709"/>
        <w:jc w:val="both"/>
        <w:rPr>
          <w:color w:val="000000"/>
        </w:rPr>
      </w:pPr>
      <w:r>
        <w:rPr>
          <w:color w:val="000000"/>
          <w:vertAlign w:val="superscript"/>
        </w:rPr>
        <w:t>4)</w:t>
      </w:r>
      <w:r>
        <w:rPr>
          <w:color w:val="000000"/>
        </w:rPr>
        <w:t xml:space="preserve"> Под пушными зверями понимаются кролики, лисицы, еноты, норки, хорьки, нутрии, песцы, соболя.</w:t>
      </w:r>
    </w:p>
    <w:p w:rsidR="00A635E6" w:rsidRDefault="00A635E6" w:rsidP="00BB5651">
      <w:pPr>
        <w:ind w:firstLine="709"/>
        <w:jc w:val="both"/>
        <w:rPr>
          <w:color w:val="000000"/>
        </w:rPr>
      </w:pPr>
      <w:r>
        <w:rPr>
          <w:color w:val="000000"/>
          <w:vertAlign w:val="superscript"/>
        </w:rPr>
        <w:t>5)</w:t>
      </w:r>
      <w:r>
        <w:rPr>
          <w:color w:val="000000"/>
        </w:rPr>
        <w:t xml:space="preserve"> Под домашней птицей понима</w:t>
      </w:r>
      <w:r w:rsidR="00563AFE">
        <w:rPr>
          <w:color w:val="000000"/>
        </w:rPr>
        <w:t>ются индюки, утки, гуси</w:t>
      </w:r>
      <w:r>
        <w:rPr>
          <w:color w:val="000000"/>
        </w:rPr>
        <w:t>.</w:t>
      </w:r>
    </w:p>
    <w:p w:rsidR="00A635E6" w:rsidRDefault="00A635E6" w:rsidP="00BB5651">
      <w:pPr>
        <w:widowControl w:val="0"/>
        <w:shd w:val="clear" w:color="auto" w:fill="FFFFFF"/>
        <w:tabs>
          <w:tab w:val="left" w:pos="720"/>
        </w:tabs>
        <w:autoSpaceDE w:val="0"/>
        <w:autoSpaceDN w:val="0"/>
        <w:adjustRightInd w:val="0"/>
        <w:ind w:firstLine="709"/>
        <w:jc w:val="both"/>
        <w:rPr>
          <w:b/>
          <w:i/>
          <w:color w:val="000000"/>
          <w:sz w:val="28"/>
          <w:szCs w:val="28"/>
        </w:rPr>
      </w:pPr>
    </w:p>
    <w:p w:rsidR="00563AFE" w:rsidRDefault="00563AFE" w:rsidP="00BB5651">
      <w:pPr>
        <w:widowControl w:val="0"/>
        <w:shd w:val="clear" w:color="auto" w:fill="FFFFFF"/>
        <w:tabs>
          <w:tab w:val="left" w:pos="720"/>
        </w:tabs>
        <w:autoSpaceDE w:val="0"/>
        <w:autoSpaceDN w:val="0"/>
        <w:adjustRightInd w:val="0"/>
        <w:ind w:firstLine="709"/>
        <w:jc w:val="both"/>
        <w:rPr>
          <w:b/>
          <w:i/>
          <w:color w:val="000000"/>
          <w:sz w:val="28"/>
          <w:szCs w:val="28"/>
        </w:rPr>
      </w:pPr>
    </w:p>
    <w:p w:rsidR="00563AFE" w:rsidRDefault="00563AFE" w:rsidP="00BB5651">
      <w:pPr>
        <w:widowControl w:val="0"/>
        <w:shd w:val="clear" w:color="auto" w:fill="FFFFFF"/>
        <w:tabs>
          <w:tab w:val="left" w:pos="720"/>
        </w:tabs>
        <w:autoSpaceDE w:val="0"/>
        <w:autoSpaceDN w:val="0"/>
        <w:adjustRightInd w:val="0"/>
        <w:ind w:firstLine="709"/>
        <w:jc w:val="both"/>
        <w:rPr>
          <w:b/>
          <w:i/>
          <w:color w:val="000000"/>
          <w:sz w:val="28"/>
          <w:szCs w:val="28"/>
        </w:rPr>
      </w:pPr>
    </w:p>
    <w:p w:rsidR="00563AFE" w:rsidRDefault="00563AFE" w:rsidP="00BB5651">
      <w:pPr>
        <w:widowControl w:val="0"/>
        <w:shd w:val="clear" w:color="auto" w:fill="FFFFFF"/>
        <w:tabs>
          <w:tab w:val="left" w:pos="720"/>
        </w:tabs>
        <w:autoSpaceDE w:val="0"/>
        <w:autoSpaceDN w:val="0"/>
        <w:adjustRightInd w:val="0"/>
        <w:ind w:firstLine="709"/>
        <w:jc w:val="both"/>
        <w:rPr>
          <w:b/>
          <w:i/>
          <w:color w:val="000000"/>
          <w:sz w:val="28"/>
          <w:szCs w:val="28"/>
        </w:rPr>
      </w:pPr>
    </w:p>
    <w:p w:rsidR="0038697D" w:rsidRDefault="0038697D" w:rsidP="00BB5651">
      <w:pPr>
        <w:widowControl w:val="0"/>
        <w:shd w:val="clear" w:color="auto" w:fill="FFFFFF"/>
        <w:tabs>
          <w:tab w:val="left" w:pos="720"/>
        </w:tabs>
        <w:autoSpaceDE w:val="0"/>
        <w:autoSpaceDN w:val="0"/>
        <w:adjustRightInd w:val="0"/>
        <w:ind w:firstLine="709"/>
        <w:jc w:val="both"/>
        <w:rPr>
          <w:b/>
          <w:i/>
          <w:color w:val="000000"/>
          <w:sz w:val="28"/>
          <w:szCs w:val="28"/>
        </w:rPr>
      </w:pPr>
    </w:p>
    <w:p w:rsidR="00563AFE" w:rsidRDefault="00563AFE" w:rsidP="00BB5651">
      <w:pPr>
        <w:widowControl w:val="0"/>
        <w:shd w:val="clear" w:color="auto" w:fill="FFFFFF"/>
        <w:tabs>
          <w:tab w:val="left" w:pos="720"/>
        </w:tabs>
        <w:autoSpaceDE w:val="0"/>
        <w:autoSpaceDN w:val="0"/>
        <w:adjustRightInd w:val="0"/>
        <w:ind w:firstLine="709"/>
        <w:jc w:val="both"/>
        <w:rPr>
          <w:b/>
          <w:i/>
          <w:color w:val="000000"/>
          <w:sz w:val="28"/>
          <w:szCs w:val="28"/>
        </w:rPr>
      </w:pPr>
    </w:p>
    <w:p w:rsidR="00563AFE" w:rsidRDefault="00563AFE" w:rsidP="00BB5651">
      <w:pPr>
        <w:widowControl w:val="0"/>
        <w:shd w:val="clear" w:color="auto" w:fill="FFFFFF"/>
        <w:tabs>
          <w:tab w:val="left" w:pos="720"/>
        </w:tabs>
        <w:autoSpaceDE w:val="0"/>
        <w:autoSpaceDN w:val="0"/>
        <w:adjustRightInd w:val="0"/>
        <w:ind w:firstLine="709"/>
        <w:jc w:val="both"/>
        <w:rPr>
          <w:b/>
          <w:i/>
          <w:color w:val="000000"/>
          <w:sz w:val="28"/>
          <w:szCs w:val="28"/>
        </w:rPr>
      </w:pPr>
    </w:p>
    <w:p w:rsidR="00A635E6" w:rsidRDefault="00A635E6" w:rsidP="00BB5651">
      <w:pPr>
        <w:tabs>
          <w:tab w:val="left" w:pos="690"/>
          <w:tab w:val="right" w:pos="6435"/>
        </w:tabs>
        <w:jc w:val="both"/>
        <w:rPr>
          <w:b/>
          <w:color w:val="000000"/>
          <w:sz w:val="28"/>
          <w:szCs w:val="28"/>
        </w:rPr>
      </w:pPr>
      <w:r w:rsidRPr="004731C8">
        <w:rPr>
          <w:color w:val="000000"/>
          <w:sz w:val="28"/>
          <w:szCs w:val="28"/>
        </w:rPr>
        <w:lastRenderedPageBreak/>
        <w:t>Таблица 6.13</w:t>
      </w:r>
      <w:r>
        <w:rPr>
          <w:b/>
          <w:color w:val="000000"/>
          <w:sz w:val="28"/>
          <w:szCs w:val="28"/>
        </w:rPr>
        <w:t xml:space="preserve"> – </w:t>
      </w:r>
      <w:r>
        <w:rPr>
          <w:color w:val="000000"/>
          <w:sz w:val="28"/>
          <w:szCs w:val="28"/>
        </w:rPr>
        <w:t>Величины удельных выделений аммиака при наличии данных о системе их содержания, в зависимости от системы их содержания</w:t>
      </w:r>
    </w:p>
    <w:p w:rsidR="00A635E6" w:rsidRDefault="00A635E6" w:rsidP="00BB5651"/>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114"/>
        <w:gridCol w:w="3546"/>
        <w:gridCol w:w="1985"/>
      </w:tblGrid>
      <w:tr w:rsidR="00A635E6" w:rsidTr="00BB5651">
        <w:tc>
          <w:tcPr>
            <w:tcW w:w="2132" w:type="pc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Тип содержания</w:t>
            </w:r>
          </w:p>
        </w:tc>
        <w:tc>
          <w:tcPr>
            <w:tcW w:w="1838" w:type="pc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Наименование сельскохозяйственного животного, домашней птицы</w:t>
            </w:r>
          </w:p>
        </w:tc>
        <w:tc>
          <w:tcPr>
            <w:tcW w:w="1029" w:type="pc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Удельные выделения аммиака кг/(год.·гол.)</w:t>
            </w:r>
          </w:p>
        </w:tc>
      </w:tr>
      <w:tr w:rsidR="00A635E6" w:rsidTr="00BB5651">
        <w:trPr>
          <w:trHeight w:val="180"/>
        </w:trPr>
        <w:tc>
          <w:tcPr>
            <w:tcW w:w="2132" w:type="pct"/>
            <w:vMerge w:val="restart"/>
          </w:tcPr>
          <w:p w:rsidR="00A635E6" w:rsidRDefault="00A635E6">
            <w:pPr>
              <w:jc w:val="both"/>
              <w:rPr>
                <w:color w:val="000000"/>
              </w:rPr>
            </w:pPr>
            <w:r>
              <w:rPr>
                <w:color w:val="000000"/>
                <w:sz w:val="22"/>
                <w:szCs w:val="22"/>
              </w:rPr>
              <w:t xml:space="preserve">Система без привязи </w:t>
            </w:r>
          </w:p>
        </w:tc>
        <w:tc>
          <w:tcPr>
            <w:tcW w:w="1838" w:type="pct"/>
          </w:tcPr>
          <w:p w:rsidR="00A635E6" w:rsidRDefault="00A635E6">
            <w:pPr>
              <w:jc w:val="both"/>
              <w:rPr>
                <w:color w:val="000000"/>
              </w:rPr>
            </w:pPr>
            <w:r>
              <w:rPr>
                <w:color w:val="000000"/>
                <w:sz w:val="22"/>
                <w:szCs w:val="22"/>
              </w:rPr>
              <w:t>Молочные коровы</w:t>
            </w:r>
          </w:p>
        </w:tc>
        <w:tc>
          <w:tcPr>
            <w:tcW w:w="1029" w:type="pct"/>
            <w:vAlign w:val="center"/>
          </w:tcPr>
          <w:p w:rsidR="00A635E6" w:rsidRDefault="00A635E6">
            <w:pPr>
              <w:ind w:firstLine="709"/>
              <w:jc w:val="both"/>
              <w:rPr>
                <w:color w:val="000000"/>
              </w:rPr>
            </w:pPr>
            <w:r>
              <w:rPr>
                <w:color w:val="000000"/>
                <w:sz w:val="22"/>
                <w:szCs w:val="22"/>
              </w:rPr>
              <w:t>5,5</w:t>
            </w:r>
          </w:p>
        </w:tc>
      </w:tr>
      <w:tr w:rsidR="00A635E6" w:rsidTr="00BB5651">
        <w:trPr>
          <w:trHeight w:val="406"/>
        </w:trPr>
        <w:tc>
          <w:tcPr>
            <w:tcW w:w="4112" w:type="dxa"/>
            <w:vMerge/>
            <w:vAlign w:val="center"/>
          </w:tcPr>
          <w:p w:rsidR="00A635E6" w:rsidRDefault="00A635E6">
            <w:pPr>
              <w:rPr>
                <w:color w:val="000000"/>
              </w:rPr>
            </w:pPr>
          </w:p>
        </w:tc>
        <w:tc>
          <w:tcPr>
            <w:tcW w:w="1838" w:type="pct"/>
          </w:tcPr>
          <w:p w:rsidR="00A635E6" w:rsidRDefault="00A635E6">
            <w:pPr>
              <w:jc w:val="both"/>
              <w:rPr>
                <w:color w:val="000000"/>
              </w:rPr>
            </w:pPr>
            <w:r>
              <w:rPr>
                <w:color w:val="000000"/>
                <w:sz w:val="22"/>
                <w:szCs w:val="22"/>
              </w:rPr>
              <w:t>Немолочный крупный рогатый скот</w:t>
            </w:r>
          </w:p>
        </w:tc>
        <w:tc>
          <w:tcPr>
            <w:tcW w:w="1029" w:type="pct"/>
            <w:vAlign w:val="center"/>
          </w:tcPr>
          <w:p w:rsidR="00A635E6" w:rsidRDefault="00A635E6">
            <w:pPr>
              <w:ind w:firstLine="709"/>
              <w:jc w:val="both"/>
              <w:rPr>
                <w:color w:val="000000"/>
              </w:rPr>
            </w:pPr>
            <w:r>
              <w:rPr>
                <w:color w:val="000000"/>
                <w:sz w:val="22"/>
                <w:szCs w:val="22"/>
              </w:rPr>
              <w:t>2,1</w:t>
            </w:r>
          </w:p>
        </w:tc>
      </w:tr>
      <w:tr w:rsidR="00A635E6" w:rsidTr="00BB5651">
        <w:trPr>
          <w:trHeight w:val="300"/>
        </w:trPr>
        <w:tc>
          <w:tcPr>
            <w:tcW w:w="2132" w:type="pct"/>
            <w:vMerge w:val="restart"/>
          </w:tcPr>
          <w:p w:rsidR="00A635E6" w:rsidRDefault="00A635E6">
            <w:pPr>
              <w:jc w:val="both"/>
              <w:rPr>
                <w:color w:val="000000"/>
              </w:rPr>
            </w:pPr>
            <w:r>
              <w:rPr>
                <w:color w:val="000000"/>
                <w:sz w:val="22"/>
                <w:szCs w:val="22"/>
              </w:rPr>
              <w:t>Система с привязью</w:t>
            </w:r>
          </w:p>
        </w:tc>
        <w:tc>
          <w:tcPr>
            <w:tcW w:w="1838" w:type="pct"/>
          </w:tcPr>
          <w:p w:rsidR="00A635E6" w:rsidRDefault="00A635E6">
            <w:pPr>
              <w:jc w:val="both"/>
              <w:rPr>
                <w:color w:val="000000"/>
              </w:rPr>
            </w:pPr>
            <w:r>
              <w:rPr>
                <w:color w:val="000000"/>
                <w:sz w:val="22"/>
                <w:szCs w:val="22"/>
              </w:rPr>
              <w:t>Молочные коровы</w:t>
            </w:r>
          </w:p>
        </w:tc>
        <w:tc>
          <w:tcPr>
            <w:tcW w:w="1029" w:type="pct"/>
            <w:vAlign w:val="center"/>
          </w:tcPr>
          <w:p w:rsidR="00A635E6" w:rsidRDefault="00A635E6">
            <w:pPr>
              <w:ind w:firstLine="709"/>
              <w:jc w:val="both"/>
              <w:rPr>
                <w:color w:val="000000"/>
              </w:rPr>
            </w:pPr>
            <w:r>
              <w:rPr>
                <w:color w:val="000000"/>
                <w:sz w:val="22"/>
                <w:szCs w:val="22"/>
              </w:rPr>
              <w:t>4,4</w:t>
            </w:r>
          </w:p>
        </w:tc>
      </w:tr>
      <w:tr w:rsidR="00A635E6" w:rsidTr="00BB5651">
        <w:trPr>
          <w:trHeight w:val="195"/>
        </w:trPr>
        <w:tc>
          <w:tcPr>
            <w:tcW w:w="4112" w:type="dxa"/>
            <w:vMerge/>
            <w:vAlign w:val="center"/>
          </w:tcPr>
          <w:p w:rsidR="00A635E6" w:rsidRDefault="00A635E6">
            <w:pPr>
              <w:rPr>
                <w:color w:val="000000"/>
              </w:rPr>
            </w:pPr>
          </w:p>
        </w:tc>
        <w:tc>
          <w:tcPr>
            <w:tcW w:w="1838" w:type="pct"/>
          </w:tcPr>
          <w:p w:rsidR="00A635E6" w:rsidRDefault="00A635E6">
            <w:pPr>
              <w:jc w:val="both"/>
              <w:rPr>
                <w:color w:val="000000"/>
              </w:rPr>
            </w:pPr>
            <w:r>
              <w:rPr>
                <w:color w:val="000000"/>
                <w:sz w:val="22"/>
                <w:szCs w:val="22"/>
              </w:rPr>
              <w:t>Немолочный крупный рогатый скот</w:t>
            </w:r>
          </w:p>
        </w:tc>
        <w:tc>
          <w:tcPr>
            <w:tcW w:w="1029" w:type="pct"/>
            <w:vAlign w:val="center"/>
          </w:tcPr>
          <w:p w:rsidR="00A635E6" w:rsidRDefault="00A635E6">
            <w:pPr>
              <w:ind w:firstLine="709"/>
              <w:jc w:val="both"/>
              <w:rPr>
                <w:color w:val="000000"/>
              </w:rPr>
            </w:pPr>
            <w:r>
              <w:rPr>
                <w:color w:val="000000"/>
                <w:sz w:val="22"/>
                <w:szCs w:val="22"/>
              </w:rPr>
              <w:t>1,8</w:t>
            </w:r>
          </w:p>
        </w:tc>
      </w:tr>
      <w:tr w:rsidR="00A635E6" w:rsidTr="00BB5651">
        <w:trPr>
          <w:trHeight w:val="240"/>
        </w:trPr>
        <w:tc>
          <w:tcPr>
            <w:tcW w:w="2132" w:type="pct"/>
            <w:vMerge w:val="restart"/>
          </w:tcPr>
          <w:p w:rsidR="00A635E6" w:rsidRDefault="00A635E6">
            <w:pPr>
              <w:jc w:val="both"/>
              <w:rPr>
                <w:color w:val="000000"/>
              </w:rPr>
            </w:pPr>
            <w:r>
              <w:rPr>
                <w:color w:val="000000"/>
                <w:sz w:val="22"/>
                <w:szCs w:val="22"/>
              </w:rPr>
              <w:t xml:space="preserve">Желобчатый пол </w:t>
            </w:r>
          </w:p>
        </w:tc>
        <w:tc>
          <w:tcPr>
            <w:tcW w:w="1838" w:type="pct"/>
          </w:tcPr>
          <w:p w:rsidR="00A635E6" w:rsidRDefault="00A635E6">
            <w:pPr>
              <w:jc w:val="both"/>
              <w:rPr>
                <w:color w:val="000000"/>
              </w:rPr>
            </w:pPr>
            <w:r>
              <w:rPr>
                <w:color w:val="000000"/>
                <w:sz w:val="22"/>
                <w:szCs w:val="22"/>
              </w:rPr>
              <w:t>Молочные коровы</w:t>
            </w:r>
          </w:p>
        </w:tc>
        <w:tc>
          <w:tcPr>
            <w:tcW w:w="1029" w:type="pct"/>
            <w:vAlign w:val="center"/>
          </w:tcPr>
          <w:p w:rsidR="00A635E6" w:rsidRDefault="00A635E6">
            <w:pPr>
              <w:ind w:firstLine="709"/>
              <w:jc w:val="both"/>
              <w:rPr>
                <w:color w:val="000000"/>
              </w:rPr>
            </w:pPr>
            <w:r>
              <w:rPr>
                <w:color w:val="000000"/>
                <w:sz w:val="22"/>
                <w:szCs w:val="22"/>
              </w:rPr>
              <w:t>8,3</w:t>
            </w:r>
          </w:p>
        </w:tc>
      </w:tr>
      <w:tr w:rsidR="00A635E6" w:rsidTr="00BB5651">
        <w:trPr>
          <w:trHeight w:val="255"/>
        </w:trPr>
        <w:tc>
          <w:tcPr>
            <w:tcW w:w="4112" w:type="dxa"/>
            <w:vMerge/>
            <w:vAlign w:val="center"/>
          </w:tcPr>
          <w:p w:rsidR="00A635E6" w:rsidRDefault="00A635E6">
            <w:pPr>
              <w:rPr>
                <w:color w:val="000000"/>
              </w:rPr>
            </w:pPr>
          </w:p>
        </w:tc>
        <w:tc>
          <w:tcPr>
            <w:tcW w:w="1838" w:type="pct"/>
          </w:tcPr>
          <w:p w:rsidR="00A635E6" w:rsidRDefault="00A635E6">
            <w:pPr>
              <w:jc w:val="both"/>
              <w:rPr>
                <w:color w:val="000000"/>
              </w:rPr>
            </w:pPr>
            <w:r>
              <w:rPr>
                <w:color w:val="000000"/>
                <w:sz w:val="22"/>
                <w:szCs w:val="22"/>
              </w:rPr>
              <w:t>Немолочный крупный рогатый скот</w:t>
            </w:r>
          </w:p>
        </w:tc>
        <w:tc>
          <w:tcPr>
            <w:tcW w:w="1029" w:type="pct"/>
            <w:vAlign w:val="center"/>
          </w:tcPr>
          <w:p w:rsidR="00A635E6" w:rsidRDefault="00A635E6">
            <w:pPr>
              <w:ind w:firstLine="709"/>
              <w:jc w:val="both"/>
              <w:rPr>
                <w:color w:val="000000"/>
              </w:rPr>
            </w:pPr>
            <w:r>
              <w:rPr>
                <w:color w:val="000000"/>
                <w:sz w:val="22"/>
                <w:szCs w:val="22"/>
              </w:rPr>
              <w:t>4,2</w:t>
            </w:r>
          </w:p>
        </w:tc>
      </w:tr>
      <w:tr w:rsidR="00A635E6" w:rsidTr="00BB5651">
        <w:trPr>
          <w:trHeight w:val="284"/>
        </w:trPr>
        <w:tc>
          <w:tcPr>
            <w:tcW w:w="2132" w:type="pct"/>
            <w:vMerge w:val="restart"/>
          </w:tcPr>
          <w:p w:rsidR="00A635E6" w:rsidRDefault="00A635E6">
            <w:pPr>
              <w:jc w:val="both"/>
              <w:rPr>
                <w:color w:val="000000"/>
              </w:rPr>
            </w:pPr>
            <w:r>
              <w:rPr>
                <w:color w:val="000000"/>
                <w:sz w:val="22"/>
                <w:szCs w:val="22"/>
              </w:rPr>
              <w:t>Твердый навоз, наклонный пол или система с глубокой соломенной подстилкой (с достаточным количеством соломы (5–6 кг на 1 корову в день))</w:t>
            </w:r>
          </w:p>
        </w:tc>
        <w:tc>
          <w:tcPr>
            <w:tcW w:w="1838" w:type="pct"/>
          </w:tcPr>
          <w:p w:rsidR="00A635E6" w:rsidRDefault="00A635E6">
            <w:pPr>
              <w:jc w:val="both"/>
              <w:rPr>
                <w:color w:val="000000"/>
              </w:rPr>
            </w:pPr>
            <w:r>
              <w:rPr>
                <w:color w:val="000000"/>
                <w:sz w:val="22"/>
                <w:szCs w:val="22"/>
              </w:rPr>
              <w:t>Молочные коровы</w:t>
            </w:r>
          </w:p>
        </w:tc>
        <w:tc>
          <w:tcPr>
            <w:tcW w:w="1029" w:type="pct"/>
            <w:vAlign w:val="center"/>
          </w:tcPr>
          <w:p w:rsidR="00A635E6" w:rsidRDefault="00A635E6">
            <w:pPr>
              <w:ind w:firstLine="709"/>
              <w:jc w:val="both"/>
              <w:rPr>
                <w:color w:val="000000"/>
              </w:rPr>
            </w:pPr>
            <w:r>
              <w:rPr>
                <w:color w:val="000000"/>
                <w:sz w:val="22"/>
                <w:szCs w:val="22"/>
              </w:rPr>
              <w:t>7,5</w:t>
            </w:r>
          </w:p>
        </w:tc>
      </w:tr>
      <w:tr w:rsidR="00A635E6" w:rsidTr="00BB5651">
        <w:trPr>
          <w:trHeight w:val="525"/>
        </w:trPr>
        <w:tc>
          <w:tcPr>
            <w:tcW w:w="4112" w:type="dxa"/>
            <w:vMerge/>
            <w:vAlign w:val="center"/>
          </w:tcPr>
          <w:p w:rsidR="00A635E6" w:rsidRDefault="00A635E6">
            <w:pPr>
              <w:rPr>
                <w:color w:val="000000"/>
              </w:rPr>
            </w:pPr>
          </w:p>
        </w:tc>
        <w:tc>
          <w:tcPr>
            <w:tcW w:w="1838" w:type="pct"/>
          </w:tcPr>
          <w:p w:rsidR="00A635E6" w:rsidRDefault="00A635E6">
            <w:pPr>
              <w:jc w:val="both"/>
              <w:rPr>
                <w:color w:val="000000"/>
              </w:rPr>
            </w:pPr>
            <w:r>
              <w:rPr>
                <w:color w:val="000000"/>
                <w:sz w:val="22"/>
                <w:szCs w:val="22"/>
              </w:rPr>
              <w:t>Немолочный крупный рогатый скот</w:t>
            </w:r>
          </w:p>
        </w:tc>
        <w:tc>
          <w:tcPr>
            <w:tcW w:w="1029" w:type="pct"/>
            <w:vAlign w:val="center"/>
          </w:tcPr>
          <w:p w:rsidR="00A635E6" w:rsidRDefault="00A635E6">
            <w:pPr>
              <w:ind w:firstLine="709"/>
              <w:jc w:val="both"/>
              <w:rPr>
                <w:color w:val="000000"/>
              </w:rPr>
            </w:pPr>
            <w:r>
              <w:rPr>
                <w:color w:val="000000"/>
                <w:sz w:val="22"/>
                <w:szCs w:val="22"/>
              </w:rPr>
              <w:t>3,2</w:t>
            </w:r>
          </w:p>
        </w:tc>
      </w:tr>
      <w:tr w:rsidR="00A635E6" w:rsidTr="00BB5651">
        <w:trPr>
          <w:trHeight w:val="351"/>
        </w:trPr>
        <w:tc>
          <w:tcPr>
            <w:tcW w:w="2132" w:type="pct"/>
          </w:tcPr>
          <w:p w:rsidR="00A635E6" w:rsidRDefault="00A635E6">
            <w:pPr>
              <w:jc w:val="both"/>
              <w:rPr>
                <w:color w:val="000000"/>
                <w:spacing w:val="-4"/>
              </w:rPr>
            </w:pPr>
            <w:r>
              <w:rPr>
                <w:color w:val="000000"/>
                <w:spacing w:val="-4"/>
                <w:sz w:val="22"/>
                <w:szCs w:val="22"/>
              </w:rPr>
              <w:t>Система содержания скота на привязи только в зимний период</w:t>
            </w:r>
          </w:p>
        </w:tc>
        <w:tc>
          <w:tcPr>
            <w:tcW w:w="1838" w:type="pct"/>
          </w:tcPr>
          <w:p w:rsidR="00A635E6" w:rsidRDefault="00A635E6">
            <w:pPr>
              <w:jc w:val="both"/>
              <w:rPr>
                <w:color w:val="000000"/>
              </w:rPr>
            </w:pPr>
            <w:r>
              <w:rPr>
                <w:color w:val="000000"/>
                <w:sz w:val="22"/>
                <w:szCs w:val="22"/>
              </w:rPr>
              <w:t>Немолочный крупный рогатый скот</w:t>
            </w:r>
          </w:p>
        </w:tc>
        <w:tc>
          <w:tcPr>
            <w:tcW w:w="1029" w:type="pct"/>
            <w:vAlign w:val="center"/>
          </w:tcPr>
          <w:p w:rsidR="00A635E6" w:rsidRDefault="00A635E6">
            <w:pPr>
              <w:ind w:firstLine="709"/>
              <w:jc w:val="both"/>
              <w:rPr>
                <w:color w:val="000000"/>
              </w:rPr>
            </w:pPr>
            <w:r>
              <w:rPr>
                <w:color w:val="000000"/>
                <w:sz w:val="22"/>
                <w:szCs w:val="22"/>
              </w:rPr>
              <w:t>5,0</w:t>
            </w:r>
          </w:p>
        </w:tc>
      </w:tr>
      <w:tr w:rsidR="00A635E6" w:rsidTr="00BB5651">
        <w:trPr>
          <w:trHeight w:val="305"/>
        </w:trPr>
        <w:tc>
          <w:tcPr>
            <w:tcW w:w="2132" w:type="pct"/>
            <w:vMerge w:val="restart"/>
          </w:tcPr>
          <w:p w:rsidR="00A635E6" w:rsidRDefault="00A635E6">
            <w:pPr>
              <w:jc w:val="both"/>
              <w:rPr>
                <w:color w:val="000000"/>
                <w:spacing w:val="-2"/>
              </w:rPr>
            </w:pPr>
            <w:r>
              <w:rPr>
                <w:color w:val="000000"/>
                <w:spacing w:val="-2"/>
                <w:sz w:val="22"/>
                <w:szCs w:val="22"/>
              </w:rPr>
              <w:t>Система удаления навоза по несколько раз в день без использования кислоты, скребковые системы удаления навоза</w:t>
            </w:r>
          </w:p>
        </w:tc>
        <w:tc>
          <w:tcPr>
            <w:tcW w:w="1838" w:type="pct"/>
          </w:tcPr>
          <w:p w:rsidR="00A635E6" w:rsidRDefault="00A635E6">
            <w:pPr>
              <w:jc w:val="both"/>
              <w:rPr>
                <w:color w:val="000000"/>
              </w:rPr>
            </w:pPr>
            <w:r>
              <w:rPr>
                <w:color w:val="000000"/>
                <w:sz w:val="22"/>
                <w:szCs w:val="22"/>
              </w:rPr>
              <w:t>Молочные коровы</w:t>
            </w:r>
          </w:p>
        </w:tc>
        <w:tc>
          <w:tcPr>
            <w:tcW w:w="1029" w:type="pct"/>
            <w:vAlign w:val="center"/>
          </w:tcPr>
          <w:p w:rsidR="00A635E6" w:rsidRDefault="00A635E6">
            <w:pPr>
              <w:ind w:firstLine="709"/>
              <w:jc w:val="both"/>
              <w:rPr>
                <w:color w:val="000000"/>
              </w:rPr>
            </w:pPr>
            <w:r>
              <w:rPr>
                <w:color w:val="000000"/>
                <w:sz w:val="22"/>
                <w:szCs w:val="22"/>
              </w:rPr>
              <w:t>8,0</w:t>
            </w:r>
          </w:p>
        </w:tc>
      </w:tr>
      <w:tr w:rsidR="00A635E6" w:rsidTr="00BB5651">
        <w:trPr>
          <w:trHeight w:val="390"/>
        </w:trPr>
        <w:tc>
          <w:tcPr>
            <w:tcW w:w="4112" w:type="dxa"/>
            <w:vMerge/>
            <w:vAlign w:val="center"/>
          </w:tcPr>
          <w:p w:rsidR="00A635E6" w:rsidRDefault="00A635E6">
            <w:pPr>
              <w:rPr>
                <w:color w:val="000000"/>
                <w:spacing w:val="-2"/>
              </w:rPr>
            </w:pPr>
          </w:p>
        </w:tc>
        <w:tc>
          <w:tcPr>
            <w:tcW w:w="1838" w:type="pct"/>
          </w:tcPr>
          <w:p w:rsidR="00A635E6" w:rsidRDefault="00A635E6">
            <w:pPr>
              <w:jc w:val="both"/>
              <w:rPr>
                <w:color w:val="000000"/>
              </w:rPr>
            </w:pPr>
            <w:r>
              <w:rPr>
                <w:color w:val="000000"/>
                <w:sz w:val="22"/>
                <w:szCs w:val="22"/>
              </w:rPr>
              <w:t>Немолочный крупный рогатый скот</w:t>
            </w:r>
          </w:p>
        </w:tc>
        <w:tc>
          <w:tcPr>
            <w:tcW w:w="1029" w:type="pct"/>
            <w:vAlign w:val="center"/>
          </w:tcPr>
          <w:p w:rsidR="00A635E6" w:rsidRDefault="00A635E6">
            <w:pPr>
              <w:ind w:firstLine="709"/>
              <w:jc w:val="both"/>
              <w:rPr>
                <w:color w:val="000000"/>
              </w:rPr>
            </w:pPr>
            <w:r>
              <w:rPr>
                <w:color w:val="000000"/>
                <w:sz w:val="22"/>
                <w:szCs w:val="22"/>
              </w:rPr>
              <w:t>4,0</w:t>
            </w:r>
          </w:p>
        </w:tc>
      </w:tr>
      <w:tr w:rsidR="00A635E6" w:rsidTr="00BB5651">
        <w:trPr>
          <w:trHeight w:val="317"/>
        </w:trPr>
        <w:tc>
          <w:tcPr>
            <w:tcW w:w="2132" w:type="pct"/>
            <w:vMerge w:val="restart"/>
          </w:tcPr>
          <w:p w:rsidR="00A635E6" w:rsidRDefault="00A635E6">
            <w:pPr>
              <w:jc w:val="both"/>
              <w:rPr>
                <w:color w:val="000000"/>
              </w:rPr>
            </w:pPr>
            <w:r>
              <w:rPr>
                <w:color w:val="000000"/>
                <w:sz w:val="22"/>
                <w:szCs w:val="22"/>
              </w:rPr>
              <w:t>Сплошной пол с соломенной подстилкой</w:t>
            </w:r>
          </w:p>
        </w:tc>
        <w:tc>
          <w:tcPr>
            <w:tcW w:w="1838" w:type="pct"/>
            <w:vAlign w:val="bottom"/>
          </w:tcPr>
          <w:p w:rsidR="00A635E6" w:rsidRDefault="00A635E6">
            <w:pPr>
              <w:jc w:val="both"/>
              <w:rPr>
                <w:color w:val="000000"/>
              </w:rPr>
            </w:pPr>
            <w:r>
              <w:rPr>
                <w:color w:val="000000"/>
                <w:sz w:val="22"/>
                <w:szCs w:val="22"/>
              </w:rPr>
              <w:t>Молочные коровы</w:t>
            </w:r>
          </w:p>
        </w:tc>
        <w:tc>
          <w:tcPr>
            <w:tcW w:w="1029" w:type="pct"/>
            <w:vAlign w:val="center"/>
          </w:tcPr>
          <w:p w:rsidR="00A635E6" w:rsidRDefault="00A635E6">
            <w:pPr>
              <w:ind w:firstLine="709"/>
              <w:jc w:val="both"/>
              <w:rPr>
                <w:color w:val="000000"/>
              </w:rPr>
            </w:pPr>
            <w:r>
              <w:rPr>
                <w:color w:val="000000"/>
                <w:sz w:val="22"/>
                <w:szCs w:val="22"/>
              </w:rPr>
              <w:t>6,0</w:t>
            </w:r>
          </w:p>
        </w:tc>
      </w:tr>
      <w:tr w:rsidR="00A635E6" w:rsidTr="00BB5651">
        <w:trPr>
          <w:trHeight w:val="169"/>
        </w:trPr>
        <w:tc>
          <w:tcPr>
            <w:tcW w:w="4112" w:type="dxa"/>
            <w:vMerge/>
            <w:vAlign w:val="center"/>
          </w:tcPr>
          <w:p w:rsidR="00A635E6" w:rsidRDefault="00A635E6">
            <w:pPr>
              <w:rPr>
                <w:color w:val="000000"/>
              </w:rPr>
            </w:pPr>
          </w:p>
        </w:tc>
        <w:tc>
          <w:tcPr>
            <w:tcW w:w="1838" w:type="pct"/>
            <w:vAlign w:val="bottom"/>
          </w:tcPr>
          <w:p w:rsidR="00A635E6" w:rsidRDefault="00A635E6">
            <w:pPr>
              <w:jc w:val="both"/>
              <w:rPr>
                <w:color w:val="000000"/>
              </w:rPr>
            </w:pPr>
            <w:r>
              <w:rPr>
                <w:color w:val="000000"/>
                <w:sz w:val="22"/>
                <w:szCs w:val="22"/>
              </w:rPr>
              <w:t>Немолочный крупный рогатый скот</w:t>
            </w:r>
          </w:p>
        </w:tc>
        <w:tc>
          <w:tcPr>
            <w:tcW w:w="1029" w:type="pct"/>
            <w:vAlign w:val="center"/>
          </w:tcPr>
          <w:p w:rsidR="00A635E6" w:rsidRDefault="00A635E6">
            <w:pPr>
              <w:ind w:firstLine="709"/>
              <w:jc w:val="both"/>
              <w:rPr>
                <w:color w:val="000000"/>
              </w:rPr>
            </w:pPr>
            <w:r>
              <w:rPr>
                <w:color w:val="000000"/>
                <w:sz w:val="22"/>
                <w:szCs w:val="22"/>
              </w:rPr>
              <w:t>3,5</w:t>
            </w:r>
          </w:p>
        </w:tc>
      </w:tr>
      <w:tr w:rsidR="00A635E6" w:rsidTr="00BB5651">
        <w:trPr>
          <w:trHeight w:val="169"/>
        </w:trPr>
        <w:tc>
          <w:tcPr>
            <w:tcW w:w="2132" w:type="pct"/>
          </w:tcPr>
          <w:p w:rsidR="00A635E6" w:rsidRDefault="00A635E6">
            <w:pPr>
              <w:jc w:val="both"/>
              <w:rPr>
                <w:color w:val="000000"/>
                <w:spacing w:val="-8"/>
              </w:rPr>
            </w:pPr>
            <w:r>
              <w:rPr>
                <w:color w:val="000000"/>
                <w:spacing w:val="-8"/>
                <w:sz w:val="22"/>
                <w:szCs w:val="22"/>
              </w:rPr>
              <w:t>Содержание в группе на полностью решетчатом полу с глубокой навозной ямой под ним и принудительной вентиляцией</w:t>
            </w:r>
          </w:p>
        </w:tc>
        <w:tc>
          <w:tcPr>
            <w:tcW w:w="1838" w:type="pct"/>
          </w:tcPr>
          <w:p w:rsidR="00A635E6" w:rsidRDefault="00A635E6">
            <w:pPr>
              <w:jc w:val="both"/>
              <w:rPr>
                <w:color w:val="000000"/>
              </w:rPr>
            </w:pPr>
            <w:r>
              <w:rPr>
                <w:color w:val="000000"/>
                <w:sz w:val="22"/>
                <w:szCs w:val="22"/>
              </w:rPr>
              <w:t>Откармливаемые свиньи</w:t>
            </w:r>
          </w:p>
          <w:p w:rsidR="00A635E6" w:rsidRDefault="00A635E6">
            <w:pPr>
              <w:ind w:firstLine="709"/>
              <w:jc w:val="both"/>
              <w:rPr>
                <w:color w:val="000000"/>
              </w:rPr>
            </w:pPr>
            <w:r>
              <w:rPr>
                <w:color w:val="000000"/>
                <w:sz w:val="22"/>
                <w:szCs w:val="22"/>
              </w:rPr>
              <w:t>Базовая система</w:t>
            </w:r>
          </w:p>
        </w:tc>
        <w:tc>
          <w:tcPr>
            <w:tcW w:w="1029" w:type="pct"/>
            <w:vAlign w:val="center"/>
          </w:tcPr>
          <w:p w:rsidR="00A635E6" w:rsidRDefault="00A635E6">
            <w:pPr>
              <w:ind w:firstLine="709"/>
              <w:jc w:val="both"/>
              <w:rPr>
                <w:color w:val="000000"/>
              </w:rPr>
            </w:pPr>
            <w:r>
              <w:rPr>
                <w:color w:val="000000"/>
                <w:sz w:val="22"/>
                <w:szCs w:val="22"/>
              </w:rPr>
              <w:t>3,0</w:t>
            </w:r>
          </w:p>
        </w:tc>
      </w:tr>
      <w:tr w:rsidR="00A635E6" w:rsidTr="00BB5651">
        <w:trPr>
          <w:trHeight w:val="495"/>
        </w:trPr>
        <w:tc>
          <w:tcPr>
            <w:tcW w:w="2132" w:type="pct"/>
          </w:tcPr>
          <w:p w:rsidR="00A635E6" w:rsidRDefault="00A635E6">
            <w:pPr>
              <w:jc w:val="both"/>
              <w:rPr>
                <w:color w:val="000000"/>
              </w:rPr>
            </w:pPr>
            <w:r>
              <w:rPr>
                <w:color w:val="000000"/>
                <w:sz w:val="22"/>
                <w:szCs w:val="22"/>
              </w:rPr>
              <w:t xml:space="preserve">Содержание в группе на полностью решетчатом полу: </w:t>
            </w:r>
          </w:p>
        </w:tc>
        <w:tc>
          <w:tcPr>
            <w:tcW w:w="1838" w:type="pct"/>
            <w:vMerge w:val="restart"/>
          </w:tcPr>
          <w:p w:rsidR="00A635E6" w:rsidRDefault="00A635E6">
            <w:pPr>
              <w:jc w:val="both"/>
              <w:rPr>
                <w:color w:val="000000"/>
              </w:rPr>
            </w:pPr>
            <w:r>
              <w:rPr>
                <w:color w:val="000000"/>
                <w:sz w:val="22"/>
                <w:szCs w:val="22"/>
              </w:rPr>
              <w:t>Откармливаемые свиньи, с учетом применения систем снижения выбросов</w:t>
            </w:r>
          </w:p>
        </w:tc>
        <w:tc>
          <w:tcPr>
            <w:tcW w:w="1029" w:type="pct"/>
            <w:vAlign w:val="center"/>
          </w:tcPr>
          <w:p w:rsidR="00A635E6" w:rsidRDefault="00A635E6">
            <w:pPr>
              <w:ind w:firstLine="709"/>
              <w:jc w:val="both"/>
              <w:rPr>
                <w:color w:val="000000"/>
              </w:rPr>
            </w:pPr>
          </w:p>
        </w:tc>
      </w:tr>
      <w:tr w:rsidR="00A635E6" w:rsidTr="00BB5651">
        <w:trPr>
          <w:trHeight w:val="270"/>
        </w:trPr>
        <w:tc>
          <w:tcPr>
            <w:tcW w:w="2132" w:type="pct"/>
          </w:tcPr>
          <w:p w:rsidR="00A635E6" w:rsidRDefault="00A635E6">
            <w:pPr>
              <w:jc w:val="both"/>
              <w:rPr>
                <w:color w:val="000000"/>
              </w:rPr>
            </w:pPr>
            <w:r>
              <w:rPr>
                <w:color w:val="000000"/>
                <w:sz w:val="22"/>
                <w:szCs w:val="22"/>
              </w:rPr>
              <w:t>с вакуумной системой</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2,25</w:t>
            </w:r>
          </w:p>
        </w:tc>
      </w:tr>
      <w:tr w:rsidR="00A635E6" w:rsidTr="00BB5651">
        <w:trPr>
          <w:trHeight w:val="207"/>
        </w:trPr>
        <w:tc>
          <w:tcPr>
            <w:tcW w:w="2132" w:type="pct"/>
          </w:tcPr>
          <w:p w:rsidR="00A635E6" w:rsidRDefault="00A635E6">
            <w:pPr>
              <w:jc w:val="both"/>
              <w:rPr>
                <w:color w:val="000000"/>
              </w:rPr>
            </w:pPr>
            <w:r>
              <w:rPr>
                <w:color w:val="000000"/>
                <w:sz w:val="22"/>
                <w:szCs w:val="22"/>
              </w:rPr>
              <w:t>со смывными каналами; без аэрации</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2,1</w:t>
            </w:r>
          </w:p>
        </w:tc>
      </w:tr>
      <w:tr w:rsidR="00A635E6" w:rsidTr="00BB5651">
        <w:trPr>
          <w:trHeight w:val="157"/>
        </w:trPr>
        <w:tc>
          <w:tcPr>
            <w:tcW w:w="2132" w:type="pct"/>
          </w:tcPr>
          <w:p w:rsidR="00A635E6" w:rsidRDefault="00A635E6">
            <w:pPr>
              <w:jc w:val="both"/>
              <w:rPr>
                <w:color w:val="000000"/>
              </w:rPr>
            </w:pPr>
            <w:r>
              <w:rPr>
                <w:color w:val="000000"/>
                <w:sz w:val="22"/>
                <w:szCs w:val="22"/>
              </w:rPr>
              <w:t>смывные желоба/трубки; без аэрации</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1,8</w:t>
            </w:r>
          </w:p>
        </w:tc>
      </w:tr>
      <w:tr w:rsidR="00A635E6" w:rsidTr="00BB5651">
        <w:trPr>
          <w:trHeight w:val="270"/>
        </w:trPr>
        <w:tc>
          <w:tcPr>
            <w:tcW w:w="2132" w:type="pct"/>
          </w:tcPr>
          <w:p w:rsidR="00A635E6" w:rsidRDefault="00A635E6">
            <w:pPr>
              <w:jc w:val="both"/>
              <w:rPr>
                <w:color w:val="000000"/>
              </w:rPr>
            </w:pPr>
            <w:r>
              <w:rPr>
                <w:color w:val="000000"/>
                <w:sz w:val="22"/>
                <w:szCs w:val="22"/>
              </w:rPr>
              <w:t>со смывными каналами; аэрация</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1,35</w:t>
            </w:r>
          </w:p>
        </w:tc>
      </w:tr>
      <w:tr w:rsidR="00A635E6" w:rsidTr="00BB5651">
        <w:trPr>
          <w:trHeight w:val="285"/>
        </w:trPr>
        <w:tc>
          <w:tcPr>
            <w:tcW w:w="2132" w:type="pct"/>
          </w:tcPr>
          <w:p w:rsidR="00A635E6" w:rsidRDefault="00A635E6">
            <w:pPr>
              <w:jc w:val="both"/>
              <w:rPr>
                <w:color w:val="000000"/>
              </w:rPr>
            </w:pPr>
            <w:r>
              <w:rPr>
                <w:color w:val="000000"/>
                <w:sz w:val="22"/>
                <w:szCs w:val="22"/>
              </w:rPr>
              <w:t>смывные желоба/трубки; аэрация</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1,35</w:t>
            </w:r>
          </w:p>
        </w:tc>
      </w:tr>
      <w:tr w:rsidR="00A635E6" w:rsidTr="00BB5651">
        <w:trPr>
          <w:trHeight w:val="495"/>
        </w:trPr>
        <w:tc>
          <w:tcPr>
            <w:tcW w:w="2132" w:type="pct"/>
          </w:tcPr>
          <w:p w:rsidR="00A635E6" w:rsidRDefault="00A635E6">
            <w:pPr>
              <w:jc w:val="both"/>
              <w:rPr>
                <w:color w:val="000000"/>
              </w:rPr>
            </w:pPr>
            <w:r>
              <w:rPr>
                <w:color w:val="000000"/>
                <w:sz w:val="22"/>
                <w:szCs w:val="22"/>
              </w:rPr>
              <w:t>Содержание в группе на частично решетчатом полу:</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p>
        </w:tc>
      </w:tr>
      <w:tr w:rsidR="00A635E6" w:rsidTr="00BB5651">
        <w:trPr>
          <w:trHeight w:val="70"/>
        </w:trPr>
        <w:tc>
          <w:tcPr>
            <w:tcW w:w="2132" w:type="pct"/>
          </w:tcPr>
          <w:p w:rsidR="00A635E6" w:rsidRDefault="00A635E6">
            <w:pPr>
              <w:jc w:val="both"/>
              <w:rPr>
                <w:color w:val="000000"/>
              </w:rPr>
            </w:pPr>
            <w:r>
              <w:rPr>
                <w:color w:val="000000"/>
                <w:sz w:val="22"/>
                <w:szCs w:val="22"/>
              </w:rPr>
              <w:t>со скребком; бетонные планки</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1,8</w:t>
            </w:r>
          </w:p>
        </w:tc>
      </w:tr>
      <w:tr w:rsidR="00A635E6" w:rsidTr="00BB5651">
        <w:trPr>
          <w:trHeight w:val="510"/>
        </w:trPr>
        <w:tc>
          <w:tcPr>
            <w:tcW w:w="2132" w:type="pct"/>
          </w:tcPr>
          <w:p w:rsidR="00A635E6" w:rsidRDefault="00A635E6">
            <w:pPr>
              <w:jc w:val="both"/>
              <w:rPr>
                <w:color w:val="000000"/>
                <w:spacing w:val="-6"/>
              </w:rPr>
            </w:pPr>
            <w:r>
              <w:rPr>
                <w:color w:val="000000"/>
                <w:spacing w:val="-6"/>
                <w:sz w:val="22"/>
                <w:szCs w:val="22"/>
              </w:rPr>
              <w:t>с охлаждающими поверхность пластинами; бетонные планки</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1,5</w:t>
            </w:r>
          </w:p>
        </w:tc>
      </w:tr>
      <w:tr w:rsidR="00A635E6" w:rsidTr="00BB5651">
        <w:trPr>
          <w:trHeight w:val="394"/>
        </w:trPr>
        <w:tc>
          <w:tcPr>
            <w:tcW w:w="2132" w:type="pct"/>
          </w:tcPr>
          <w:p w:rsidR="00A635E6" w:rsidRDefault="00A635E6">
            <w:pPr>
              <w:jc w:val="both"/>
              <w:rPr>
                <w:color w:val="000000"/>
                <w:spacing w:val="-8"/>
              </w:rPr>
            </w:pPr>
            <w:r>
              <w:rPr>
                <w:color w:val="000000"/>
                <w:spacing w:val="-8"/>
                <w:sz w:val="22"/>
                <w:szCs w:val="22"/>
              </w:rPr>
              <w:t>с охлаждающими поверхность пластинами; бетонные планки</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1,2</w:t>
            </w:r>
          </w:p>
        </w:tc>
      </w:tr>
      <w:tr w:rsidR="00A635E6" w:rsidTr="00BB5651">
        <w:trPr>
          <w:trHeight w:val="135"/>
        </w:trPr>
        <w:tc>
          <w:tcPr>
            <w:tcW w:w="2132" w:type="pct"/>
          </w:tcPr>
          <w:p w:rsidR="00A635E6" w:rsidRDefault="00A635E6">
            <w:pPr>
              <w:jc w:val="both"/>
              <w:rPr>
                <w:color w:val="000000"/>
              </w:rPr>
            </w:pPr>
            <w:r>
              <w:rPr>
                <w:color w:val="000000"/>
                <w:sz w:val="22"/>
                <w:szCs w:val="22"/>
              </w:rPr>
              <w:t>со смывными каналами; без аэрации</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1,5</w:t>
            </w:r>
          </w:p>
        </w:tc>
      </w:tr>
      <w:tr w:rsidR="00A635E6" w:rsidTr="00BB5651">
        <w:trPr>
          <w:trHeight w:val="70"/>
        </w:trPr>
        <w:tc>
          <w:tcPr>
            <w:tcW w:w="2132" w:type="pct"/>
          </w:tcPr>
          <w:p w:rsidR="00A635E6" w:rsidRDefault="00A635E6">
            <w:pPr>
              <w:jc w:val="both"/>
              <w:rPr>
                <w:color w:val="000000"/>
              </w:rPr>
            </w:pPr>
            <w:r>
              <w:rPr>
                <w:color w:val="000000"/>
                <w:sz w:val="22"/>
                <w:szCs w:val="22"/>
              </w:rPr>
              <w:t>со смывными каналами; аэрация</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1,2</w:t>
            </w:r>
          </w:p>
        </w:tc>
      </w:tr>
      <w:tr w:rsidR="00A635E6" w:rsidTr="00BB5651">
        <w:trPr>
          <w:trHeight w:val="70"/>
        </w:trPr>
        <w:tc>
          <w:tcPr>
            <w:tcW w:w="2132" w:type="pct"/>
          </w:tcPr>
          <w:p w:rsidR="00A635E6" w:rsidRDefault="00A635E6">
            <w:pPr>
              <w:jc w:val="both"/>
              <w:rPr>
                <w:color w:val="000000"/>
              </w:rPr>
            </w:pPr>
            <w:r>
              <w:rPr>
                <w:color w:val="000000"/>
                <w:sz w:val="22"/>
                <w:szCs w:val="22"/>
              </w:rPr>
              <w:t>смывные желоба/трубки; без аэрации</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1,2</w:t>
            </w:r>
          </w:p>
        </w:tc>
      </w:tr>
      <w:tr w:rsidR="00A635E6" w:rsidTr="00BB5651">
        <w:trPr>
          <w:trHeight w:val="70"/>
        </w:trPr>
        <w:tc>
          <w:tcPr>
            <w:tcW w:w="2132" w:type="pct"/>
          </w:tcPr>
          <w:p w:rsidR="00A635E6" w:rsidRDefault="00A635E6">
            <w:pPr>
              <w:jc w:val="both"/>
              <w:rPr>
                <w:color w:val="000000"/>
                <w:spacing w:val="-8"/>
              </w:rPr>
            </w:pPr>
            <w:r>
              <w:rPr>
                <w:color w:val="000000"/>
                <w:spacing w:val="-8"/>
                <w:sz w:val="22"/>
                <w:szCs w:val="22"/>
              </w:rPr>
              <w:t>смывные желоба/трубки; аэрация</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1,2</w:t>
            </w:r>
          </w:p>
        </w:tc>
      </w:tr>
      <w:tr w:rsidR="00A635E6" w:rsidTr="00BB5651">
        <w:trPr>
          <w:trHeight w:val="70"/>
        </w:trPr>
        <w:tc>
          <w:tcPr>
            <w:tcW w:w="2132" w:type="pct"/>
          </w:tcPr>
          <w:p w:rsidR="00A635E6" w:rsidRDefault="00A635E6">
            <w:pPr>
              <w:jc w:val="both"/>
              <w:rPr>
                <w:color w:val="000000"/>
                <w:spacing w:val="-4"/>
              </w:rPr>
            </w:pPr>
            <w:r>
              <w:rPr>
                <w:color w:val="000000"/>
                <w:spacing w:val="-4"/>
                <w:sz w:val="22"/>
                <w:szCs w:val="22"/>
              </w:rPr>
              <w:t>с каналами/наклонными стенами/бетонными планками</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1,2</w:t>
            </w:r>
          </w:p>
        </w:tc>
      </w:tr>
      <w:tr w:rsidR="00A635E6" w:rsidTr="00BB5651">
        <w:trPr>
          <w:trHeight w:val="70"/>
        </w:trPr>
        <w:tc>
          <w:tcPr>
            <w:tcW w:w="2132" w:type="pct"/>
          </w:tcPr>
          <w:p w:rsidR="00A635E6" w:rsidRDefault="00A635E6">
            <w:pPr>
              <w:jc w:val="both"/>
              <w:rPr>
                <w:color w:val="000000"/>
                <w:spacing w:val="-4"/>
              </w:rPr>
            </w:pPr>
            <w:r>
              <w:rPr>
                <w:color w:val="000000"/>
                <w:spacing w:val="-4"/>
                <w:sz w:val="22"/>
                <w:szCs w:val="22"/>
              </w:rPr>
              <w:t>с каналами/наклонными стенами/металлическими планками</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1,05</w:t>
            </w:r>
          </w:p>
        </w:tc>
      </w:tr>
      <w:tr w:rsidR="00A635E6" w:rsidTr="00BB5651">
        <w:trPr>
          <w:trHeight w:val="70"/>
        </w:trPr>
        <w:tc>
          <w:tcPr>
            <w:tcW w:w="2132" w:type="pct"/>
          </w:tcPr>
          <w:p w:rsidR="00A635E6" w:rsidRDefault="00A635E6">
            <w:pPr>
              <w:jc w:val="both"/>
              <w:rPr>
                <w:color w:val="000000"/>
              </w:rPr>
            </w:pPr>
            <w:r>
              <w:rPr>
                <w:color w:val="000000"/>
                <w:sz w:val="22"/>
                <w:szCs w:val="22"/>
              </w:rPr>
              <w:t>со скребком; металлические планки</w:t>
            </w:r>
          </w:p>
        </w:tc>
        <w:tc>
          <w:tcPr>
            <w:tcW w:w="3545" w:type="dxa"/>
            <w:vMerge/>
            <w:vAlign w:val="center"/>
          </w:tcPr>
          <w:p w:rsidR="00A635E6" w:rsidRDefault="00A635E6">
            <w:pPr>
              <w:rPr>
                <w:color w:val="000000"/>
              </w:rPr>
            </w:pPr>
          </w:p>
        </w:tc>
        <w:tc>
          <w:tcPr>
            <w:tcW w:w="1029" w:type="pct"/>
            <w:vAlign w:val="center"/>
          </w:tcPr>
          <w:p w:rsidR="00A635E6" w:rsidRDefault="00A635E6">
            <w:pPr>
              <w:ind w:firstLine="709"/>
              <w:jc w:val="both"/>
              <w:rPr>
                <w:color w:val="000000"/>
              </w:rPr>
            </w:pPr>
            <w:r>
              <w:rPr>
                <w:color w:val="000000"/>
                <w:sz w:val="22"/>
                <w:szCs w:val="22"/>
              </w:rPr>
              <w:t>1,5</w:t>
            </w:r>
          </w:p>
        </w:tc>
      </w:tr>
      <w:tr w:rsidR="00A635E6" w:rsidTr="00BB5651">
        <w:trPr>
          <w:trHeight w:val="70"/>
        </w:trPr>
        <w:tc>
          <w:tcPr>
            <w:tcW w:w="2132" w:type="pct"/>
          </w:tcPr>
          <w:p w:rsidR="00A635E6" w:rsidRDefault="00A635E6" w:rsidP="00563AFE">
            <w:pPr>
              <w:ind w:hanging="23"/>
              <w:jc w:val="both"/>
              <w:rPr>
                <w:color w:val="000000"/>
              </w:rPr>
            </w:pPr>
            <w:r>
              <w:rPr>
                <w:color w:val="000000"/>
                <w:sz w:val="22"/>
                <w:szCs w:val="22"/>
              </w:rPr>
              <w:t>Полностью решетчатый пол с пластическими или железными планками</w:t>
            </w:r>
          </w:p>
        </w:tc>
        <w:tc>
          <w:tcPr>
            <w:tcW w:w="1838" w:type="pct"/>
          </w:tcPr>
          <w:p w:rsidR="00A635E6" w:rsidRDefault="00A635E6">
            <w:pPr>
              <w:jc w:val="both"/>
              <w:rPr>
                <w:color w:val="000000"/>
              </w:rPr>
            </w:pPr>
            <w:r>
              <w:rPr>
                <w:color w:val="000000"/>
                <w:sz w:val="22"/>
                <w:szCs w:val="22"/>
              </w:rPr>
              <w:t>Подсосные свиноматки с поросятами</w:t>
            </w:r>
          </w:p>
          <w:p w:rsidR="00A635E6" w:rsidRDefault="00A635E6">
            <w:pPr>
              <w:ind w:firstLine="709"/>
              <w:jc w:val="both"/>
              <w:rPr>
                <w:color w:val="000000"/>
              </w:rPr>
            </w:pPr>
            <w:r>
              <w:rPr>
                <w:color w:val="000000"/>
                <w:sz w:val="22"/>
                <w:szCs w:val="22"/>
              </w:rPr>
              <w:t>Базовая система</w:t>
            </w:r>
          </w:p>
        </w:tc>
        <w:tc>
          <w:tcPr>
            <w:tcW w:w="1029" w:type="pct"/>
          </w:tcPr>
          <w:p w:rsidR="00A635E6" w:rsidRDefault="00A635E6">
            <w:pPr>
              <w:ind w:firstLine="709"/>
              <w:jc w:val="both"/>
              <w:rPr>
                <w:color w:val="000000"/>
              </w:rPr>
            </w:pPr>
            <w:r>
              <w:rPr>
                <w:color w:val="000000"/>
                <w:sz w:val="22"/>
                <w:szCs w:val="22"/>
              </w:rPr>
              <w:t>8,7</w:t>
            </w:r>
          </w:p>
        </w:tc>
      </w:tr>
      <w:tr w:rsidR="00A635E6" w:rsidTr="00BB5651">
        <w:trPr>
          <w:trHeight w:val="300"/>
        </w:trPr>
        <w:tc>
          <w:tcPr>
            <w:tcW w:w="2132" w:type="pct"/>
            <w:vMerge w:val="restart"/>
          </w:tcPr>
          <w:p w:rsidR="00A635E6" w:rsidRDefault="00A635E6" w:rsidP="00563AFE">
            <w:pPr>
              <w:ind w:firstLine="119"/>
              <w:jc w:val="both"/>
              <w:rPr>
                <w:color w:val="000000"/>
                <w:sz w:val="20"/>
                <w:szCs w:val="20"/>
              </w:rPr>
            </w:pPr>
            <w:r>
              <w:rPr>
                <w:color w:val="000000"/>
                <w:sz w:val="20"/>
                <w:szCs w:val="20"/>
              </w:rPr>
              <w:lastRenderedPageBreak/>
              <w:t>Полностью решетчатый пол с пластическими или железными планками с наклонным полом</w:t>
            </w:r>
          </w:p>
        </w:tc>
        <w:tc>
          <w:tcPr>
            <w:tcW w:w="1838" w:type="pct"/>
            <w:vMerge w:val="restart"/>
          </w:tcPr>
          <w:p w:rsidR="00A635E6" w:rsidRDefault="00A635E6">
            <w:pPr>
              <w:keepNext/>
              <w:jc w:val="both"/>
              <w:rPr>
                <w:color w:val="000000"/>
                <w:sz w:val="20"/>
                <w:szCs w:val="20"/>
              </w:rPr>
            </w:pPr>
            <w:r>
              <w:rPr>
                <w:color w:val="000000"/>
                <w:sz w:val="20"/>
                <w:szCs w:val="20"/>
              </w:rPr>
              <w:t>Подсосные свиноматки с поросятами, с учетом применения систем снижения выбросов</w:t>
            </w:r>
          </w:p>
        </w:tc>
        <w:tc>
          <w:tcPr>
            <w:tcW w:w="1029" w:type="pct"/>
          </w:tcPr>
          <w:p w:rsidR="00A635E6" w:rsidRDefault="00A635E6">
            <w:pPr>
              <w:ind w:firstLine="709"/>
              <w:jc w:val="both"/>
              <w:rPr>
                <w:color w:val="000000"/>
                <w:sz w:val="20"/>
                <w:szCs w:val="20"/>
              </w:rPr>
            </w:pPr>
          </w:p>
        </w:tc>
      </w:tr>
      <w:tr w:rsidR="00A635E6" w:rsidTr="00BB5651">
        <w:trPr>
          <w:trHeight w:val="195"/>
        </w:trPr>
        <w:tc>
          <w:tcPr>
            <w:tcW w:w="4112" w:type="dxa"/>
            <w:vMerge/>
            <w:vAlign w:val="center"/>
          </w:tcPr>
          <w:p w:rsidR="00A635E6" w:rsidRDefault="00A635E6" w:rsidP="00563AFE">
            <w:pPr>
              <w:ind w:firstLine="119"/>
              <w:rPr>
                <w:color w:val="000000"/>
                <w:sz w:val="20"/>
                <w:szCs w:val="20"/>
              </w:rPr>
            </w:pPr>
          </w:p>
        </w:tc>
        <w:tc>
          <w:tcPr>
            <w:tcW w:w="3545" w:type="dxa"/>
            <w:vMerge/>
            <w:vAlign w:val="center"/>
          </w:tcPr>
          <w:p w:rsidR="00A635E6" w:rsidRDefault="00A635E6">
            <w:pPr>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6,09</w:t>
            </w:r>
          </w:p>
        </w:tc>
      </w:tr>
      <w:tr w:rsidR="00A635E6" w:rsidTr="00BB5651">
        <w:trPr>
          <w:trHeight w:val="240"/>
        </w:trPr>
        <w:tc>
          <w:tcPr>
            <w:tcW w:w="2132" w:type="pct"/>
            <w:vMerge w:val="restart"/>
          </w:tcPr>
          <w:p w:rsidR="00A635E6" w:rsidRDefault="00A635E6" w:rsidP="00563AFE">
            <w:pPr>
              <w:ind w:firstLine="119"/>
              <w:jc w:val="both"/>
              <w:rPr>
                <w:color w:val="000000"/>
                <w:sz w:val="20"/>
                <w:szCs w:val="20"/>
              </w:rPr>
            </w:pPr>
            <w:r>
              <w:rPr>
                <w:color w:val="000000"/>
                <w:sz w:val="20"/>
                <w:szCs w:val="20"/>
              </w:rPr>
              <w:t>с каналом для отвода воды и навозной жижи</w:t>
            </w:r>
          </w:p>
          <w:p w:rsidR="00A635E6" w:rsidRDefault="00A635E6" w:rsidP="00563AFE">
            <w:pPr>
              <w:ind w:firstLine="119"/>
              <w:jc w:val="both"/>
              <w:rPr>
                <w:color w:val="000000"/>
                <w:sz w:val="20"/>
                <w:szCs w:val="20"/>
              </w:rPr>
            </w:pPr>
            <w:r>
              <w:rPr>
                <w:color w:val="000000"/>
                <w:sz w:val="20"/>
                <w:szCs w:val="20"/>
              </w:rPr>
              <w:t>со смывными и навозными желобами</w:t>
            </w:r>
          </w:p>
        </w:tc>
        <w:tc>
          <w:tcPr>
            <w:tcW w:w="3545" w:type="dxa"/>
            <w:vMerge/>
            <w:vAlign w:val="center"/>
          </w:tcPr>
          <w:p w:rsidR="00A635E6" w:rsidRDefault="00A635E6">
            <w:pPr>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4,35</w:t>
            </w:r>
          </w:p>
        </w:tc>
      </w:tr>
      <w:tr w:rsidR="00A635E6" w:rsidTr="00BB5651">
        <w:trPr>
          <w:trHeight w:val="255"/>
        </w:trPr>
        <w:tc>
          <w:tcPr>
            <w:tcW w:w="4112" w:type="dxa"/>
            <w:vMerge/>
            <w:vAlign w:val="center"/>
          </w:tcPr>
          <w:p w:rsidR="00A635E6" w:rsidRDefault="00A635E6" w:rsidP="00563AFE">
            <w:pPr>
              <w:ind w:firstLine="119"/>
              <w:rPr>
                <w:color w:val="000000"/>
                <w:sz w:val="20"/>
                <w:szCs w:val="20"/>
              </w:rPr>
            </w:pPr>
          </w:p>
        </w:tc>
        <w:tc>
          <w:tcPr>
            <w:tcW w:w="3545" w:type="dxa"/>
            <w:vMerge/>
            <w:vAlign w:val="center"/>
          </w:tcPr>
          <w:p w:rsidR="00A635E6" w:rsidRDefault="00A635E6">
            <w:pPr>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3,48</w:t>
            </w:r>
          </w:p>
        </w:tc>
      </w:tr>
      <w:tr w:rsidR="00A635E6" w:rsidTr="00BB5651">
        <w:trPr>
          <w:trHeight w:val="284"/>
        </w:trPr>
        <w:tc>
          <w:tcPr>
            <w:tcW w:w="2132" w:type="pct"/>
            <w:vMerge w:val="restart"/>
          </w:tcPr>
          <w:p w:rsidR="00A635E6" w:rsidRDefault="00A635E6" w:rsidP="00563AFE">
            <w:pPr>
              <w:ind w:firstLine="119"/>
              <w:jc w:val="both"/>
              <w:rPr>
                <w:color w:val="000000"/>
                <w:sz w:val="20"/>
                <w:szCs w:val="20"/>
              </w:rPr>
            </w:pPr>
            <w:r>
              <w:rPr>
                <w:color w:val="000000"/>
                <w:sz w:val="20"/>
                <w:szCs w:val="20"/>
              </w:rPr>
              <w:t>с ямой для навоза</w:t>
            </w:r>
          </w:p>
          <w:p w:rsidR="00A635E6" w:rsidRDefault="00A635E6" w:rsidP="00563AFE">
            <w:pPr>
              <w:ind w:firstLine="119"/>
              <w:jc w:val="both"/>
              <w:rPr>
                <w:color w:val="000000"/>
                <w:sz w:val="20"/>
                <w:szCs w:val="20"/>
              </w:rPr>
            </w:pPr>
            <w:r>
              <w:rPr>
                <w:color w:val="000000"/>
                <w:sz w:val="20"/>
                <w:szCs w:val="20"/>
              </w:rPr>
              <w:t>с охлаждающими поверхность пластинами</w:t>
            </w:r>
          </w:p>
        </w:tc>
        <w:tc>
          <w:tcPr>
            <w:tcW w:w="3545" w:type="dxa"/>
            <w:vMerge/>
            <w:vAlign w:val="center"/>
          </w:tcPr>
          <w:p w:rsidR="00A635E6" w:rsidRDefault="00A635E6">
            <w:pPr>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3,05</w:t>
            </w:r>
          </w:p>
        </w:tc>
      </w:tr>
      <w:tr w:rsidR="00A635E6" w:rsidTr="00BB5651">
        <w:trPr>
          <w:trHeight w:val="525"/>
        </w:trPr>
        <w:tc>
          <w:tcPr>
            <w:tcW w:w="4112" w:type="dxa"/>
            <w:vMerge/>
            <w:vAlign w:val="center"/>
          </w:tcPr>
          <w:p w:rsidR="00A635E6" w:rsidRDefault="00A635E6" w:rsidP="00563AFE">
            <w:pPr>
              <w:ind w:firstLine="119"/>
              <w:rPr>
                <w:color w:val="000000"/>
                <w:sz w:val="20"/>
                <w:szCs w:val="20"/>
              </w:rPr>
            </w:pPr>
          </w:p>
        </w:tc>
        <w:tc>
          <w:tcPr>
            <w:tcW w:w="3545" w:type="dxa"/>
            <w:vMerge/>
            <w:vAlign w:val="center"/>
          </w:tcPr>
          <w:p w:rsidR="00A635E6" w:rsidRDefault="00A635E6">
            <w:pPr>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2,61</w:t>
            </w:r>
          </w:p>
        </w:tc>
      </w:tr>
      <w:tr w:rsidR="00A635E6" w:rsidTr="00BB5651">
        <w:trPr>
          <w:trHeight w:val="351"/>
        </w:trPr>
        <w:tc>
          <w:tcPr>
            <w:tcW w:w="2132" w:type="pct"/>
          </w:tcPr>
          <w:p w:rsidR="00A635E6" w:rsidRDefault="00A635E6" w:rsidP="00563AFE">
            <w:pPr>
              <w:ind w:firstLine="119"/>
              <w:jc w:val="both"/>
              <w:rPr>
                <w:color w:val="000000"/>
                <w:sz w:val="20"/>
                <w:szCs w:val="20"/>
              </w:rPr>
            </w:pPr>
            <w:r>
              <w:rPr>
                <w:color w:val="000000"/>
                <w:sz w:val="20"/>
                <w:szCs w:val="20"/>
              </w:rPr>
              <w:t>Частично решетчатый пол с пластическими или железными планками с уменьшенным размером навозной ямы</w:t>
            </w:r>
          </w:p>
        </w:tc>
        <w:tc>
          <w:tcPr>
            <w:tcW w:w="3545" w:type="dxa"/>
            <w:vMerge/>
            <w:vAlign w:val="center"/>
          </w:tcPr>
          <w:p w:rsidR="00A635E6" w:rsidRDefault="00A635E6">
            <w:pPr>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6,0</w:t>
            </w:r>
          </w:p>
        </w:tc>
      </w:tr>
      <w:tr w:rsidR="00A635E6" w:rsidTr="00563AFE">
        <w:trPr>
          <w:trHeight w:val="801"/>
        </w:trPr>
        <w:tc>
          <w:tcPr>
            <w:tcW w:w="2132" w:type="pct"/>
          </w:tcPr>
          <w:p w:rsidR="00A635E6" w:rsidRDefault="00A635E6" w:rsidP="00563AFE">
            <w:pPr>
              <w:ind w:firstLine="119"/>
              <w:jc w:val="both"/>
              <w:rPr>
                <w:color w:val="000000"/>
                <w:sz w:val="20"/>
                <w:szCs w:val="20"/>
              </w:rPr>
            </w:pPr>
            <w:r>
              <w:rPr>
                <w:color w:val="000000"/>
                <w:sz w:val="20"/>
                <w:szCs w:val="20"/>
              </w:rPr>
              <w:t>Содержание по отдельности на полностью решетчатом бетонном полу с глубокой ямой</w:t>
            </w:r>
          </w:p>
        </w:tc>
        <w:tc>
          <w:tcPr>
            <w:tcW w:w="1838" w:type="pct"/>
          </w:tcPr>
          <w:p w:rsidR="00A635E6" w:rsidRDefault="00A635E6" w:rsidP="00563AFE">
            <w:pPr>
              <w:ind w:firstLine="105"/>
              <w:jc w:val="both"/>
              <w:rPr>
                <w:color w:val="000000"/>
                <w:sz w:val="20"/>
                <w:szCs w:val="20"/>
              </w:rPr>
            </w:pPr>
            <w:r>
              <w:rPr>
                <w:color w:val="000000"/>
                <w:sz w:val="20"/>
                <w:szCs w:val="20"/>
              </w:rPr>
              <w:t>Оплодотворенные и супоросные свиноматки Базовая система</w:t>
            </w:r>
          </w:p>
        </w:tc>
        <w:tc>
          <w:tcPr>
            <w:tcW w:w="1029" w:type="pct"/>
          </w:tcPr>
          <w:p w:rsidR="00A635E6" w:rsidRDefault="00A635E6">
            <w:pPr>
              <w:ind w:firstLine="709"/>
              <w:jc w:val="both"/>
              <w:rPr>
                <w:color w:val="000000"/>
                <w:sz w:val="20"/>
                <w:szCs w:val="20"/>
              </w:rPr>
            </w:pPr>
            <w:r>
              <w:rPr>
                <w:color w:val="000000"/>
                <w:sz w:val="20"/>
                <w:szCs w:val="20"/>
              </w:rPr>
              <w:t>4,2</w:t>
            </w:r>
          </w:p>
        </w:tc>
      </w:tr>
      <w:tr w:rsidR="00A635E6" w:rsidTr="00BB5651">
        <w:trPr>
          <w:trHeight w:val="317"/>
        </w:trPr>
        <w:tc>
          <w:tcPr>
            <w:tcW w:w="2132" w:type="pct"/>
            <w:vMerge w:val="restart"/>
          </w:tcPr>
          <w:p w:rsidR="00A635E6" w:rsidRDefault="00A635E6" w:rsidP="00563AFE">
            <w:pPr>
              <w:ind w:firstLine="119"/>
              <w:jc w:val="both"/>
              <w:rPr>
                <w:color w:val="000000"/>
                <w:sz w:val="20"/>
                <w:szCs w:val="20"/>
              </w:rPr>
            </w:pPr>
            <w:r>
              <w:rPr>
                <w:color w:val="000000"/>
                <w:sz w:val="20"/>
                <w:szCs w:val="20"/>
              </w:rPr>
              <w:t>Полностью решетчатый бетонный пол</w:t>
            </w:r>
          </w:p>
          <w:p w:rsidR="00A635E6" w:rsidRDefault="00A635E6" w:rsidP="00563AFE">
            <w:pPr>
              <w:ind w:firstLine="119"/>
              <w:jc w:val="both"/>
              <w:rPr>
                <w:color w:val="000000"/>
                <w:sz w:val="20"/>
                <w:szCs w:val="20"/>
              </w:rPr>
            </w:pPr>
            <w:r>
              <w:rPr>
                <w:color w:val="000000"/>
                <w:sz w:val="20"/>
                <w:szCs w:val="20"/>
              </w:rPr>
              <w:t>с вакуумной системой</w:t>
            </w:r>
          </w:p>
        </w:tc>
        <w:tc>
          <w:tcPr>
            <w:tcW w:w="1838" w:type="pct"/>
            <w:vMerge w:val="restart"/>
          </w:tcPr>
          <w:p w:rsidR="00A635E6" w:rsidRDefault="00A635E6" w:rsidP="00563AFE">
            <w:pPr>
              <w:ind w:firstLine="105"/>
              <w:jc w:val="both"/>
              <w:rPr>
                <w:color w:val="000000"/>
                <w:sz w:val="20"/>
                <w:szCs w:val="20"/>
              </w:rPr>
            </w:pPr>
            <w:r>
              <w:rPr>
                <w:color w:val="000000"/>
                <w:sz w:val="20"/>
                <w:szCs w:val="20"/>
              </w:rPr>
              <w:t>Оплодотворенные и супоросные свиноматки, с учетом применения систем снижения выбросов</w:t>
            </w:r>
          </w:p>
        </w:tc>
        <w:tc>
          <w:tcPr>
            <w:tcW w:w="1029" w:type="pct"/>
            <w:vAlign w:val="bottom"/>
          </w:tcPr>
          <w:p w:rsidR="00A635E6" w:rsidRDefault="00A635E6">
            <w:pPr>
              <w:ind w:firstLine="709"/>
              <w:jc w:val="both"/>
              <w:rPr>
                <w:color w:val="000000"/>
                <w:sz w:val="20"/>
                <w:szCs w:val="20"/>
              </w:rPr>
            </w:pPr>
          </w:p>
        </w:tc>
      </w:tr>
      <w:tr w:rsidR="00A635E6" w:rsidTr="00BB5651">
        <w:trPr>
          <w:trHeight w:val="169"/>
        </w:trPr>
        <w:tc>
          <w:tcPr>
            <w:tcW w:w="4112" w:type="dxa"/>
            <w:vMerge/>
            <w:vAlign w:val="center"/>
          </w:tcPr>
          <w:p w:rsidR="00A635E6" w:rsidRDefault="00A635E6" w:rsidP="00563AFE">
            <w:pPr>
              <w:ind w:firstLine="119"/>
              <w:rPr>
                <w:color w:val="000000"/>
                <w:sz w:val="20"/>
                <w:szCs w:val="20"/>
              </w:rPr>
            </w:pPr>
          </w:p>
        </w:tc>
        <w:tc>
          <w:tcPr>
            <w:tcW w:w="3545" w:type="dxa"/>
            <w:vMerge/>
            <w:vAlign w:val="center"/>
          </w:tcPr>
          <w:p w:rsidR="00A635E6" w:rsidRDefault="00A635E6" w:rsidP="00563AFE">
            <w:pPr>
              <w:ind w:firstLine="105"/>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3,15</w:t>
            </w:r>
          </w:p>
        </w:tc>
      </w:tr>
      <w:tr w:rsidR="00A635E6" w:rsidTr="00BB5651">
        <w:trPr>
          <w:trHeight w:val="169"/>
        </w:trPr>
        <w:tc>
          <w:tcPr>
            <w:tcW w:w="2132" w:type="pct"/>
          </w:tcPr>
          <w:p w:rsidR="00A635E6" w:rsidRDefault="00A635E6" w:rsidP="00563AFE">
            <w:pPr>
              <w:ind w:firstLine="119"/>
              <w:jc w:val="both"/>
              <w:rPr>
                <w:color w:val="000000"/>
                <w:sz w:val="20"/>
                <w:szCs w:val="20"/>
              </w:rPr>
            </w:pPr>
            <w:r>
              <w:rPr>
                <w:color w:val="000000"/>
                <w:sz w:val="20"/>
                <w:szCs w:val="20"/>
              </w:rPr>
              <w:t>со смывными каналами; без аэрации</w:t>
            </w:r>
          </w:p>
        </w:tc>
        <w:tc>
          <w:tcPr>
            <w:tcW w:w="3545" w:type="dxa"/>
            <w:vMerge/>
            <w:vAlign w:val="center"/>
          </w:tcPr>
          <w:p w:rsidR="00A635E6" w:rsidRDefault="00A635E6" w:rsidP="00563AFE">
            <w:pPr>
              <w:ind w:firstLine="105"/>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2,94</w:t>
            </w:r>
          </w:p>
        </w:tc>
      </w:tr>
      <w:tr w:rsidR="00A635E6" w:rsidTr="00BB5651">
        <w:trPr>
          <w:trHeight w:val="169"/>
        </w:trPr>
        <w:tc>
          <w:tcPr>
            <w:tcW w:w="2132" w:type="pct"/>
          </w:tcPr>
          <w:p w:rsidR="00A635E6" w:rsidRDefault="00A635E6" w:rsidP="00563AFE">
            <w:pPr>
              <w:ind w:firstLine="119"/>
              <w:jc w:val="both"/>
              <w:rPr>
                <w:color w:val="000000"/>
                <w:sz w:val="20"/>
                <w:szCs w:val="20"/>
              </w:rPr>
            </w:pPr>
            <w:r>
              <w:rPr>
                <w:color w:val="000000"/>
                <w:sz w:val="20"/>
                <w:szCs w:val="20"/>
              </w:rPr>
              <w:t>со смывными каналами; аэрация</w:t>
            </w:r>
          </w:p>
        </w:tc>
        <w:tc>
          <w:tcPr>
            <w:tcW w:w="3545" w:type="dxa"/>
            <w:vMerge/>
            <w:vAlign w:val="center"/>
          </w:tcPr>
          <w:p w:rsidR="00A635E6" w:rsidRDefault="00A635E6" w:rsidP="00563AFE">
            <w:pPr>
              <w:ind w:firstLine="105"/>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1,89</w:t>
            </w:r>
          </w:p>
        </w:tc>
      </w:tr>
      <w:tr w:rsidR="00A635E6" w:rsidTr="00BB5651">
        <w:trPr>
          <w:trHeight w:val="169"/>
        </w:trPr>
        <w:tc>
          <w:tcPr>
            <w:tcW w:w="2132" w:type="pct"/>
          </w:tcPr>
          <w:p w:rsidR="00A635E6" w:rsidRDefault="00A635E6" w:rsidP="00563AFE">
            <w:pPr>
              <w:ind w:firstLine="119"/>
              <w:jc w:val="both"/>
              <w:rPr>
                <w:color w:val="000000"/>
                <w:sz w:val="20"/>
                <w:szCs w:val="20"/>
              </w:rPr>
            </w:pPr>
            <w:r>
              <w:rPr>
                <w:color w:val="000000"/>
                <w:sz w:val="20"/>
                <w:szCs w:val="20"/>
              </w:rPr>
              <w:t>смывные желоба/трубки; без аэрации</w:t>
            </w:r>
          </w:p>
        </w:tc>
        <w:tc>
          <w:tcPr>
            <w:tcW w:w="1838" w:type="pct"/>
            <w:vMerge w:val="restart"/>
            <w:vAlign w:val="center"/>
          </w:tcPr>
          <w:p w:rsidR="00A635E6" w:rsidRDefault="00A635E6" w:rsidP="00563AFE">
            <w:pPr>
              <w:ind w:firstLine="105"/>
              <w:jc w:val="both"/>
              <w:rPr>
                <w:color w:val="000000"/>
                <w:sz w:val="20"/>
                <w:szCs w:val="20"/>
              </w:rPr>
            </w:pPr>
            <w:r>
              <w:rPr>
                <w:color w:val="000000"/>
                <w:sz w:val="20"/>
                <w:szCs w:val="20"/>
              </w:rPr>
              <w:t>Оплодотворенные и супоросные свиноматки, с учетом применения систем снижения выбросов</w:t>
            </w:r>
          </w:p>
        </w:tc>
        <w:tc>
          <w:tcPr>
            <w:tcW w:w="1029" w:type="pct"/>
            <w:vAlign w:val="center"/>
          </w:tcPr>
          <w:p w:rsidR="00A635E6" w:rsidRDefault="00A635E6">
            <w:pPr>
              <w:ind w:firstLine="709"/>
              <w:jc w:val="both"/>
              <w:rPr>
                <w:color w:val="000000"/>
                <w:sz w:val="20"/>
                <w:szCs w:val="20"/>
              </w:rPr>
            </w:pPr>
            <w:r>
              <w:rPr>
                <w:color w:val="000000"/>
                <w:sz w:val="20"/>
                <w:szCs w:val="20"/>
              </w:rPr>
              <w:t>2,52</w:t>
            </w:r>
          </w:p>
        </w:tc>
      </w:tr>
      <w:tr w:rsidR="00A635E6" w:rsidTr="00BB5651">
        <w:trPr>
          <w:trHeight w:val="169"/>
        </w:trPr>
        <w:tc>
          <w:tcPr>
            <w:tcW w:w="2132" w:type="pct"/>
          </w:tcPr>
          <w:p w:rsidR="00A635E6" w:rsidRDefault="00A635E6" w:rsidP="00563AFE">
            <w:pPr>
              <w:ind w:firstLine="119"/>
              <w:jc w:val="both"/>
              <w:rPr>
                <w:color w:val="000000"/>
                <w:spacing w:val="-8"/>
                <w:sz w:val="20"/>
                <w:szCs w:val="20"/>
              </w:rPr>
            </w:pPr>
            <w:r>
              <w:rPr>
                <w:color w:val="000000"/>
                <w:spacing w:val="-8"/>
                <w:sz w:val="20"/>
                <w:szCs w:val="20"/>
              </w:rPr>
              <w:t>смывные желоба/трубки; аэрация</w:t>
            </w:r>
          </w:p>
        </w:tc>
        <w:tc>
          <w:tcPr>
            <w:tcW w:w="3545" w:type="dxa"/>
            <w:vMerge/>
            <w:vAlign w:val="center"/>
          </w:tcPr>
          <w:p w:rsidR="00A635E6" w:rsidRDefault="00A635E6">
            <w:pPr>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1,89</w:t>
            </w:r>
          </w:p>
        </w:tc>
      </w:tr>
      <w:tr w:rsidR="00A635E6" w:rsidTr="00BB5651">
        <w:trPr>
          <w:trHeight w:val="169"/>
        </w:trPr>
        <w:tc>
          <w:tcPr>
            <w:tcW w:w="2132" w:type="pct"/>
          </w:tcPr>
          <w:p w:rsidR="00A635E6" w:rsidRDefault="00A635E6" w:rsidP="00563AFE">
            <w:pPr>
              <w:ind w:firstLine="119"/>
              <w:jc w:val="both"/>
              <w:rPr>
                <w:color w:val="000000"/>
                <w:sz w:val="20"/>
                <w:szCs w:val="20"/>
              </w:rPr>
            </w:pPr>
            <w:r>
              <w:rPr>
                <w:color w:val="000000"/>
                <w:sz w:val="20"/>
                <w:szCs w:val="20"/>
              </w:rPr>
              <w:t>Частично решетчатый пол</w:t>
            </w:r>
          </w:p>
        </w:tc>
        <w:tc>
          <w:tcPr>
            <w:tcW w:w="3545" w:type="dxa"/>
            <w:vMerge/>
            <w:vAlign w:val="center"/>
          </w:tcPr>
          <w:p w:rsidR="00A635E6" w:rsidRDefault="00A635E6">
            <w:pPr>
              <w:rPr>
                <w:color w:val="000000"/>
                <w:sz w:val="20"/>
                <w:szCs w:val="20"/>
              </w:rPr>
            </w:pPr>
          </w:p>
        </w:tc>
        <w:tc>
          <w:tcPr>
            <w:tcW w:w="1029" w:type="pct"/>
            <w:vAlign w:val="center"/>
          </w:tcPr>
          <w:p w:rsidR="00A635E6" w:rsidRDefault="00A635E6">
            <w:pPr>
              <w:ind w:firstLine="709"/>
              <w:jc w:val="both"/>
              <w:rPr>
                <w:color w:val="000000"/>
                <w:sz w:val="20"/>
                <w:szCs w:val="20"/>
              </w:rPr>
            </w:pPr>
          </w:p>
        </w:tc>
      </w:tr>
      <w:tr w:rsidR="00A635E6" w:rsidTr="00BB5651">
        <w:trPr>
          <w:trHeight w:val="169"/>
        </w:trPr>
        <w:tc>
          <w:tcPr>
            <w:tcW w:w="2132" w:type="pct"/>
          </w:tcPr>
          <w:p w:rsidR="00A635E6" w:rsidRDefault="00A635E6" w:rsidP="00563AFE">
            <w:pPr>
              <w:ind w:firstLine="119"/>
              <w:jc w:val="both"/>
              <w:rPr>
                <w:color w:val="000000"/>
                <w:sz w:val="20"/>
                <w:szCs w:val="20"/>
              </w:rPr>
            </w:pPr>
            <w:r>
              <w:rPr>
                <w:color w:val="000000"/>
                <w:sz w:val="20"/>
                <w:szCs w:val="20"/>
              </w:rPr>
              <w:t>с уменьшенной навозной ямой</w:t>
            </w:r>
          </w:p>
        </w:tc>
        <w:tc>
          <w:tcPr>
            <w:tcW w:w="3545" w:type="dxa"/>
            <w:vMerge/>
            <w:vAlign w:val="center"/>
          </w:tcPr>
          <w:p w:rsidR="00A635E6" w:rsidRDefault="00A635E6">
            <w:pPr>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2,94</w:t>
            </w:r>
          </w:p>
        </w:tc>
      </w:tr>
      <w:tr w:rsidR="00A635E6" w:rsidTr="00BB5651">
        <w:trPr>
          <w:trHeight w:val="169"/>
        </w:trPr>
        <w:tc>
          <w:tcPr>
            <w:tcW w:w="2132" w:type="pct"/>
          </w:tcPr>
          <w:p w:rsidR="00A635E6" w:rsidRDefault="00A635E6" w:rsidP="00563AFE">
            <w:pPr>
              <w:ind w:firstLine="119"/>
              <w:jc w:val="both"/>
              <w:rPr>
                <w:color w:val="000000"/>
                <w:sz w:val="20"/>
                <w:szCs w:val="20"/>
              </w:rPr>
            </w:pPr>
            <w:r>
              <w:rPr>
                <w:color w:val="000000"/>
                <w:sz w:val="20"/>
                <w:szCs w:val="20"/>
              </w:rPr>
              <w:t>с охлаждающими поверхность навоза пластинами</w:t>
            </w:r>
          </w:p>
        </w:tc>
        <w:tc>
          <w:tcPr>
            <w:tcW w:w="1838" w:type="pct"/>
            <w:vAlign w:val="center"/>
          </w:tcPr>
          <w:p w:rsidR="00A635E6" w:rsidRDefault="00A635E6">
            <w:pPr>
              <w:ind w:firstLine="709"/>
              <w:jc w:val="both"/>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2,1</w:t>
            </w:r>
          </w:p>
        </w:tc>
      </w:tr>
      <w:tr w:rsidR="00A635E6" w:rsidTr="00BB5651">
        <w:trPr>
          <w:trHeight w:val="169"/>
        </w:trPr>
        <w:tc>
          <w:tcPr>
            <w:tcW w:w="2132" w:type="pct"/>
          </w:tcPr>
          <w:p w:rsidR="00A635E6" w:rsidRDefault="00A635E6" w:rsidP="00563AFE">
            <w:pPr>
              <w:ind w:firstLine="119"/>
              <w:jc w:val="both"/>
              <w:rPr>
                <w:color w:val="000000"/>
                <w:sz w:val="20"/>
                <w:szCs w:val="20"/>
              </w:rPr>
            </w:pPr>
            <w:r>
              <w:rPr>
                <w:color w:val="000000"/>
                <w:sz w:val="20"/>
                <w:szCs w:val="20"/>
              </w:rPr>
              <w:t>с вакуумной системой; бетонные планки</w:t>
            </w:r>
          </w:p>
        </w:tc>
        <w:tc>
          <w:tcPr>
            <w:tcW w:w="1838" w:type="pct"/>
            <w:vAlign w:val="center"/>
          </w:tcPr>
          <w:p w:rsidR="00A635E6" w:rsidRDefault="00A635E6">
            <w:pPr>
              <w:ind w:firstLine="709"/>
              <w:jc w:val="both"/>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3,15</w:t>
            </w:r>
          </w:p>
        </w:tc>
      </w:tr>
      <w:tr w:rsidR="00A635E6" w:rsidTr="00BB5651">
        <w:trPr>
          <w:trHeight w:val="169"/>
        </w:trPr>
        <w:tc>
          <w:tcPr>
            <w:tcW w:w="2132" w:type="pct"/>
          </w:tcPr>
          <w:p w:rsidR="00A635E6" w:rsidRDefault="00A635E6" w:rsidP="00563AFE">
            <w:pPr>
              <w:ind w:firstLine="119"/>
              <w:jc w:val="both"/>
              <w:rPr>
                <w:color w:val="000000"/>
                <w:sz w:val="20"/>
                <w:szCs w:val="20"/>
              </w:rPr>
            </w:pPr>
            <w:r>
              <w:rPr>
                <w:color w:val="000000"/>
                <w:sz w:val="20"/>
                <w:szCs w:val="20"/>
              </w:rPr>
              <w:t>с вакуумной системой; металлические планки</w:t>
            </w:r>
          </w:p>
        </w:tc>
        <w:tc>
          <w:tcPr>
            <w:tcW w:w="1838" w:type="pct"/>
            <w:vAlign w:val="center"/>
          </w:tcPr>
          <w:p w:rsidR="00A635E6" w:rsidRDefault="00A635E6">
            <w:pPr>
              <w:ind w:firstLine="709"/>
              <w:jc w:val="both"/>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2,73</w:t>
            </w:r>
          </w:p>
        </w:tc>
      </w:tr>
      <w:tr w:rsidR="00A635E6" w:rsidTr="00BB5651">
        <w:trPr>
          <w:trHeight w:val="169"/>
        </w:trPr>
        <w:tc>
          <w:tcPr>
            <w:tcW w:w="2132" w:type="pct"/>
          </w:tcPr>
          <w:p w:rsidR="00A635E6" w:rsidRDefault="00A635E6" w:rsidP="00563AFE">
            <w:pPr>
              <w:ind w:firstLine="119"/>
              <w:jc w:val="both"/>
              <w:rPr>
                <w:color w:val="000000"/>
                <w:sz w:val="20"/>
                <w:szCs w:val="20"/>
              </w:rPr>
            </w:pPr>
            <w:r>
              <w:rPr>
                <w:color w:val="000000"/>
                <w:sz w:val="20"/>
                <w:szCs w:val="20"/>
              </w:rPr>
              <w:t>со смывными каналами; без аэрации</w:t>
            </w:r>
          </w:p>
        </w:tc>
        <w:tc>
          <w:tcPr>
            <w:tcW w:w="1838" w:type="pct"/>
            <w:vAlign w:val="center"/>
          </w:tcPr>
          <w:p w:rsidR="00A635E6" w:rsidRDefault="00A635E6">
            <w:pPr>
              <w:ind w:firstLine="709"/>
              <w:jc w:val="both"/>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2,1</w:t>
            </w:r>
          </w:p>
        </w:tc>
      </w:tr>
      <w:tr w:rsidR="00A635E6" w:rsidTr="00BB5651">
        <w:trPr>
          <w:trHeight w:val="169"/>
        </w:trPr>
        <w:tc>
          <w:tcPr>
            <w:tcW w:w="2132" w:type="pct"/>
          </w:tcPr>
          <w:p w:rsidR="00A635E6" w:rsidRDefault="00A635E6" w:rsidP="00563AFE">
            <w:pPr>
              <w:ind w:firstLine="119"/>
              <w:jc w:val="both"/>
              <w:rPr>
                <w:color w:val="000000"/>
                <w:spacing w:val="-6"/>
                <w:sz w:val="20"/>
                <w:szCs w:val="20"/>
              </w:rPr>
            </w:pPr>
            <w:r>
              <w:rPr>
                <w:color w:val="000000"/>
                <w:spacing w:val="-6"/>
                <w:sz w:val="20"/>
                <w:szCs w:val="20"/>
              </w:rPr>
              <w:t>со смывными каналами; аэрация</w:t>
            </w:r>
          </w:p>
        </w:tc>
        <w:tc>
          <w:tcPr>
            <w:tcW w:w="1838" w:type="pct"/>
            <w:vAlign w:val="center"/>
          </w:tcPr>
          <w:p w:rsidR="00A635E6" w:rsidRDefault="00A635E6">
            <w:pPr>
              <w:ind w:firstLine="709"/>
              <w:jc w:val="both"/>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1,68</w:t>
            </w:r>
          </w:p>
        </w:tc>
      </w:tr>
      <w:tr w:rsidR="00A635E6" w:rsidTr="00BB5651">
        <w:trPr>
          <w:trHeight w:val="169"/>
        </w:trPr>
        <w:tc>
          <w:tcPr>
            <w:tcW w:w="2132" w:type="pct"/>
          </w:tcPr>
          <w:p w:rsidR="00A635E6" w:rsidRDefault="00A635E6" w:rsidP="00563AFE">
            <w:pPr>
              <w:ind w:firstLine="119"/>
              <w:jc w:val="both"/>
              <w:rPr>
                <w:color w:val="000000"/>
                <w:sz w:val="20"/>
                <w:szCs w:val="20"/>
              </w:rPr>
            </w:pPr>
            <w:r>
              <w:rPr>
                <w:color w:val="000000"/>
                <w:sz w:val="20"/>
                <w:szCs w:val="20"/>
              </w:rPr>
              <w:t>смывные желоба/трубки; без аэрации</w:t>
            </w:r>
          </w:p>
        </w:tc>
        <w:tc>
          <w:tcPr>
            <w:tcW w:w="1838" w:type="pct"/>
            <w:vAlign w:val="center"/>
          </w:tcPr>
          <w:p w:rsidR="00A635E6" w:rsidRDefault="00A635E6">
            <w:pPr>
              <w:ind w:firstLine="709"/>
              <w:jc w:val="both"/>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2,1</w:t>
            </w:r>
          </w:p>
        </w:tc>
      </w:tr>
      <w:tr w:rsidR="00A635E6" w:rsidTr="00BB5651">
        <w:trPr>
          <w:trHeight w:val="169"/>
        </w:trPr>
        <w:tc>
          <w:tcPr>
            <w:tcW w:w="2132" w:type="pct"/>
          </w:tcPr>
          <w:p w:rsidR="00A635E6" w:rsidRDefault="00A635E6" w:rsidP="00563AFE">
            <w:pPr>
              <w:ind w:firstLine="119"/>
              <w:jc w:val="both"/>
              <w:rPr>
                <w:color w:val="000000"/>
                <w:spacing w:val="-8"/>
                <w:sz w:val="20"/>
                <w:szCs w:val="20"/>
              </w:rPr>
            </w:pPr>
            <w:r>
              <w:rPr>
                <w:color w:val="000000"/>
                <w:spacing w:val="-8"/>
                <w:sz w:val="20"/>
                <w:szCs w:val="20"/>
              </w:rPr>
              <w:t>смывные желоба/трубки; аэрация</w:t>
            </w:r>
          </w:p>
        </w:tc>
        <w:tc>
          <w:tcPr>
            <w:tcW w:w="1838" w:type="pct"/>
            <w:vAlign w:val="center"/>
          </w:tcPr>
          <w:p w:rsidR="00A635E6" w:rsidRDefault="00A635E6">
            <w:pPr>
              <w:ind w:firstLine="709"/>
              <w:jc w:val="both"/>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1,26</w:t>
            </w:r>
          </w:p>
        </w:tc>
      </w:tr>
      <w:tr w:rsidR="00A635E6" w:rsidTr="00BB5651">
        <w:trPr>
          <w:trHeight w:val="169"/>
        </w:trPr>
        <w:tc>
          <w:tcPr>
            <w:tcW w:w="2132" w:type="pct"/>
          </w:tcPr>
          <w:p w:rsidR="00A635E6" w:rsidRDefault="00A635E6" w:rsidP="00563AFE">
            <w:pPr>
              <w:ind w:firstLine="119"/>
              <w:jc w:val="both"/>
              <w:rPr>
                <w:color w:val="000000"/>
                <w:sz w:val="20"/>
                <w:szCs w:val="20"/>
              </w:rPr>
            </w:pPr>
            <w:r>
              <w:rPr>
                <w:color w:val="000000"/>
                <w:sz w:val="20"/>
                <w:szCs w:val="20"/>
              </w:rPr>
              <w:t>со скребком; бетонные планки</w:t>
            </w:r>
          </w:p>
        </w:tc>
        <w:tc>
          <w:tcPr>
            <w:tcW w:w="1838" w:type="pct"/>
            <w:vAlign w:val="center"/>
          </w:tcPr>
          <w:p w:rsidR="00A635E6" w:rsidRDefault="00A635E6">
            <w:pPr>
              <w:ind w:firstLine="709"/>
              <w:jc w:val="both"/>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2,94</w:t>
            </w:r>
          </w:p>
        </w:tc>
      </w:tr>
      <w:tr w:rsidR="00A635E6" w:rsidTr="00BB5651">
        <w:trPr>
          <w:trHeight w:val="169"/>
        </w:trPr>
        <w:tc>
          <w:tcPr>
            <w:tcW w:w="2132" w:type="pct"/>
          </w:tcPr>
          <w:p w:rsidR="00A635E6" w:rsidRDefault="00A635E6" w:rsidP="00563AFE">
            <w:pPr>
              <w:ind w:firstLine="119"/>
              <w:jc w:val="both"/>
              <w:rPr>
                <w:color w:val="000000"/>
                <w:sz w:val="20"/>
                <w:szCs w:val="20"/>
              </w:rPr>
            </w:pPr>
            <w:r>
              <w:rPr>
                <w:color w:val="000000"/>
                <w:sz w:val="20"/>
                <w:szCs w:val="20"/>
              </w:rPr>
              <w:t>со скребком; металлические планки</w:t>
            </w:r>
          </w:p>
        </w:tc>
        <w:tc>
          <w:tcPr>
            <w:tcW w:w="1838" w:type="pct"/>
            <w:vAlign w:val="center"/>
          </w:tcPr>
          <w:p w:rsidR="00A635E6" w:rsidRDefault="00A635E6">
            <w:pPr>
              <w:ind w:firstLine="709"/>
              <w:jc w:val="both"/>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2,1</w:t>
            </w:r>
          </w:p>
        </w:tc>
      </w:tr>
      <w:tr w:rsidR="00A635E6" w:rsidTr="00BB5651">
        <w:trPr>
          <w:trHeight w:val="169"/>
        </w:trPr>
        <w:tc>
          <w:tcPr>
            <w:tcW w:w="2132" w:type="pct"/>
          </w:tcPr>
          <w:p w:rsidR="00A635E6" w:rsidRDefault="00A635E6" w:rsidP="00563AFE">
            <w:pPr>
              <w:ind w:firstLine="119"/>
              <w:jc w:val="both"/>
              <w:rPr>
                <w:color w:val="000000"/>
                <w:sz w:val="20"/>
                <w:szCs w:val="20"/>
              </w:rPr>
            </w:pPr>
            <w:r>
              <w:rPr>
                <w:color w:val="000000"/>
                <w:sz w:val="20"/>
                <w:szCs w:val="20"/>
              </w:rPr>
              <w:t>Загон или одноярусная клеточная батарея с полностью решетчатым полом с пластическими или металлическими планками и глубокой навозной ямой под ним</w:t>
            </w:r>
          </w:p>
        </w:tc>
        <w:tc>
          <w:tcPr>
            <w:tcW w:w="1838" w:type="pct"/>
            <w:vAlign w:val="center"/>
          </w:tcPr>
          <w:p w:rsidR="00A635E6" w:rsidRDefault="00A635E6" w:rsidP="00563AFE">
            <w:pPr>
              <w:ind w:firstLine="105"/>
              <w:jc w:val="both"/>
              <w:rPr>
                <w:color w:val="000000"/>
                <w:sz w:val="20"/>
                <w:szCs w:val="20"/>
              </w:rPr>
            </w:pPr>
            <w:r>
              <w:rPr>
                <w:color w:val="000000"/>
                <w:sz w:val="20"/>
                <w:szCs w:val="20"/>
              </w:rPr>
              <w:t>Поросята-отъемыши Базовая система</w:t>
            </w:r>
          </w:p>
        </w:tc>
        <w:tc>
          <w:tcPr>
            <w:tcW w:w="1029" w:type="pct"/>
            <w:vAlign w:val="center"/>
          </w:tcPr>
          <w:p w:rsidR="00A635E6" w:rsidRDefault="00A635E6">
            <w:pPr>
              <w:ind w:firstLine="709"/>
              <w:jc w:val="both"/>
              <w:rPr>
                <w:color w:val="000000"/>
                <w:sz w:val="20"/>
                <w:szCs w:val="20"/>
              </w:rPr>
            </w:pPr>
            <w:r>
              <w:rPr>
                <w:color w:val="000000"/>
                <w:sz w:val="20"/>
                <w:szCs w:val="20"/>
              </w:rPr>
              <w:t>0,8</w:t>
            </w:r>
          </w:p>
        </w:tc>
      </w:tr>
      <w:tr w:rsidR="00A635E6" w:rsidTr="00BB5651">
        <w:trPr>
          <w:trHeight w:val="169"/>
        </w:trPr>
        <w:tc>
          <w:tcPr>
            <w:tcW w:w="2132" w:type="pct"/>
          </w:tcPr>
          <w:p w:rsidR="00A635E6" w:rsidRDefault="00A635E6" w:rsidP="00563AFE">
            <w:pPr>
              <w:jc w:val="both"/>
              <w:rPr>
                <w:color w:val="000000"/>
                <w:spacing w:val="-6"/>
                <w:sz w:val="20"/>
                <w:szCs w:val="20"/>
              </w:rPr>
            </w:pPr>
            <w:r>
              <w:rPr>
                <w:color w:val="000000"/>
                <w:spacing w:val="-6"/>
                <w:sz w:val="20"/>
                <w:szCs w:val="20"/>
              </w:rPr>
              <w:t>Либо полностью, либо частично решетчатый пол</w:t>
            </w:r>
          </w:p>
        </w:tc>
        <w:tc>
          <w:tcPr>
            <w:tcW w:w="1838" w:type="pct"/>
            <w:vMerge w:val="restart"/>
            <w:vAlign w:val="center"/>
          </w:tcPr>
          <w:p w:rsidR="00A635E6" w:rsidRDefault="00A635E6" w:rsidP="00563AFE">
            <w:pPr>
              <w:ind w:firstLine="105"/>
              <w:jc w:val="both"/>
              <w:rPr>
                <w:color w:val="000000"/>
                <w:sz w:val="20"/>
                <w:szCs w:val="20"/>
              </w:rPr>
            </w:pPr>
            <w:r>
              <w:rPr>
                <w:color w:val="000000"/>
                <w:sz w:val="20"/>
                <w:szCs w:val="20"/>
              </w:rPr>
              <w:t>Поросята-отъемыши, с учетом применения систем снижения выбросов</w:t>
            </w:r>
          </w:p>
        </w:tc>
        <w:tc>
          <w:tcPr>
            <w:tcW w:w="1029" w:type="pct"/>
            <w:vAlign w:val="center"/>
          </w:tcPr>
          <w:p w:rsidR="00A635E6" w:rsidRDefault="00A635E6">
            <w:pPr>
              <w:ind w:firstLine="709"/>
              <w:jc w:val="both"/>
              <w:rPr>
                <w:color w:val="000000"/>
                <w:sz w:val="20"/>
                <w:szCs w:val="20"/>
              </w:rPr>
            </w:pPr>
          </w:p>
        </w:tc>
      </w:tr>
      <w:tr w:rsidR="00A635E6" w:rsidTr="00BB5651">
        <w:trPr>
          <w:trHeight w:val="169"/>
        </w:trPr>
        <w:tc>
          <w:tcPr>
            <w:tcW w:w="2132" w:type="pct"/>
          </w:tcPr>
          <w:p w:rsidR="00A635E6" w:rsidRDefault="00A635E6" w:rsidP="00563AFE">
            <w:pPr>
              <w:jc w:val="both"/>
              <w:rPr>
                <w:color w:val="000000"/>
                <w:sz w:val="20"/>
                <w:szCs w:val="20"/>
              </w:rPr>
            </w:pPr>
            <w:r>
              <w:rPr>
                <w:color w:val="000000"/>
                <w:sz w:val="20"/>
                <w:szCs w:val="20"/>
              </w:rPr>
              <w:t>со скребком для навоза</w:t>
            </w:r>
          </w:p>
        </w:tc>
        <w:tc>
          <w:tcPr>
            <w:tcW w:w="3545" w:type="dxa"/>
            <w:vMerge/>
            <w:vAlign w:val="center"/>
          </w:tcPr>
          <w:p w:rsidR="00A635E6" w:rsidRDefault="00A635E6" w:rsidP="00563AFE">
            <w:pPr>
              <w:ind w:firstLine="105"/>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0,38</w:t>
            </w:r>
          </w:p>
        </w:tc>
      </w:tr>
      <w:tr w:rsidR="00A635E6" w:rsidTr="00BB5651">
        <w:trPr>
          <w:trHeight w:val="169"/>
        </w:trPr>
        <w:tc>
          <w:tcPr>
            <w:tcW w:w="2132" w:type="pct"/>
          </w:tcPr>
          <w:p w:rsidR="00A635E6" w:rsidRDefault="00A635E6" w:rsidP="00563AFE">
            <w:pPr>
              <w:jc w:val="both"/>
              <w:rPr>
                <w:color w:val="000000"/>
                <w:sz w:val="20"/>
                <w:szCs w:val="20"/>
              </w:rPr>
            </w:pPr>
            <w:r>
              <w:rPr>
                <w:color w:val="000000"/>
                <w:sz w:val="20"/>
                <w:szCs w:val="20"/>
              </w:rPr>
              <w:t>со смывными желобами или трубками, без аэрации</w:t>
            </w:r>
          </w:p>
        </w:tc>
        <w:tc>
          <w:tcPr>
            <w:tcW w:w="3545" w:type="dxa"/>
            <w:vMerge/>
            <w:vAlign w:val="center"/>
          </w:tcPr>
          <w:p w:rsidR="00A635E6" w:rsidRDefault="00A635E6" w:rsidP="00563AFE">
            <w:pPr>
              <w:ind w:firstLine="105"/>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0,38</w:t>
            </w:r>
          </w:p>
        </w:tc>
      </w:tr>
      <w:tr w:rsidR="00A635E6" w:rsidTr="00BB5651">
        <w:trPr>
          <w:trHeight w:val="169"/>
        </w:trPr>
        <w:tc>
          <w:tcPr>
            <w:tcW w:w="2132" w:type="pct"/>
          </w:tcPr>
          <w:p w:rsidR="00A635E6" w:rsidRDefault="00A635E6" w:rsidP="00563AFE">
            <w:pPr>
              <w:jc w:val="both"/>
              <w:rPr>
                <w:color w:val="000000"/>
                <w:sz w:val="20"/>
                <w:szCs w:val="20"/>
              </w:rPr>
            </w:pPr>
            <w:r>
              <w:rPr>
                <w:color w:val="000000"/>
                <w:sz w:val="20"/>
                <w:szCs w:val="20"/>
              </w:rPr>
              <w:t>с двухклиматной системой</w:t>
            </w:r>
          </w:p>
        </w:tc>
        <w:tc>
          <w:tcPr>
            <w:tcW w:w="3545" w:type="dxa"/>
            <w:vMerge/>
            <w:vAlign w:val="center"/>
          </w:tcPr>
          <w:p w:rsidR="00A635E6" w:rsidRDefault="00A635E6" w:rsidP="00563AFE">
            <w:pPr>
              <w:ind w:firstLine="105"/>
              <w:rPr>
                <w:color w:val="000000"/>
                <w:sz w:val="20"/>
                <w:szCs w:val="20"/>
              </w:rPr>
            </w:pPr>
          </w:p>
        </w:tc>
        <w:tc>
          <w:tcPr>
            <w:tcW w:w="1029" w:type="pct"/>
            <w:vAlign w:val="center"/>
          </w:tcPr>
          <w:p w:rsidR="00A635E6" w:rsidRDefault="00A635E6">
            <w:pPr>
              <w:ind w:firstLine="709"/>
              <w:jc w:val="both"/>
              <w:rPr>
                <w:color w:val="000000"/>
                <w:sz w:val="20"/>
                <w:szCs w:val="20"/>
              </w:rPr>
            </w:pPr>
            <w:r>
              <w:rPr>
                <w:color w:val="000000"/>
                <w:sz w:val="20"/>
                <w:szCs w:val="20"/>
              </w:rPr>
              <w:t>0,52</w:t>
            </w:r>
          </w:p>
        </w:tc>
      </w:tr>
      <w:tr w:rsidR="00A635E6" w:rsidTr="00BB5651">
        <w:trPr>
          <w:trHeight w:val="169"/>
        </w:trPr>
        <w:tc>
          <w:tcPr>
            <w:tcW w:w="2132" w:type="pct"/>
          </w:tcPr>
          <w:p w:rsidR="00A635E6" w:rsidRDefault="00A635E6" w:rsidP="00563AFE">
            <w:pPr>
              <w:jc w:val="both"/>
              <w:rPr>
                <w:color w:val="000000"/>
                <w:spacing w:val="-6"/>
                <w:sz w:val="20"/>
                <w:szCs w:val="20"/>
              </w:rPr>
            </w:pPr>
            <w:r>
              <w:rPr>
                <w:color w:val="000000"/>
                <w:spacing w:val="-6"/>
                <w:sz w:val="20"/>
                <w:szCs w:val="20"/>
              </w:rPr>
              <w:t>с наклонным или выпуклым сплошным полом</w:t>
            </w:r>
          </w:p>
        </w:tc>
        <w:tc>
          <w:tcPr>
            <w:tcW w:w="1838" w:type="pct"/>
          </w:tcPr>
          <w:p w:rsidR="00A635E6" w:rsidRDefault="00A635E6" w:rsidP="00563AFE">
            <w:pPr>
              <w:ind w:firstLine="105"/>
              <w:jc w:val="both"/>
              <w:rPr>
                <w:color w:val="000000"/>
                <w:sz w:val="20"/>
                <w:szCs w:val="20"/>
              </w:rPr>
            </w:pPr>
            <w:r>
              <w:rPr>
                <w:color w:val="000000"/>
                <w:sz w:val="20"/>
                <w:szCs w:val="20"/>
              </w:rPr>
              <w:t>Поросята-отъемыши, с учетом применения систем снижения выбросов</w:t>
            </w:r>
          </w:p>
        </w:tc>
        <w:tc>
          <w:tcPr>
            <w:tcW w:w="1029" w:type="pct"/>
          </w:tcPr>
          <w:p w:rsidR="00A635E6" w:rsidRDefault="00A635E6">
            <w:pPr>
              <w:ind w:firstLine="709"/>
              <w:jc w:val="both"/>
              <w:rPr>
                <w:color w:val="000000"/>
                <w:sz w:val="20"/>
                <w:szCs w:val="20"/>
              </w:rPr>
            </w:pPr>
            <w:r>
              <w:rPr>
                <w:color w:val="000000"/>
                <w:sz w:val="20"/>
                <w:szCs w:val="20"/>
              </w:rPr>
              <w:t>0,48</w:t>
            </w:r>
          </w:p>
        </w:tc>
      </w:tr>
      <w:tr w:rsidR="00A635E6" w:rsidTr="00BB5651">
        <w:trPr>
          <w:trHeight w:val="169"/>
        </w:trPr>
        <w:tc>
          <w:tcPr>
            <w:tcW w:w="2132" w:type="pct"/>
          </w:tcPr>
          <w:p w:rsidR="00A635E6" w:rsidRDefault="00A635E6" w:rsidP="00563AFE">
            <w:pPr>
              <w:jc w:val="both"/>
              <w:rPr>
                <w:color w:val="000000"/>
                <w:spacing w:val="-6"/>
                <w:sz w:val="20"/>
                <w:szCs w:val="20"/>
              </w:rPr>
            </w:pPr>
            <w:r>
              <w:rPr>
                <w:color w:val="000000"/>
                <w:spacing w:val="-6"/>
                <w:sz w:val="20"/>
                <w:szCs w:val="20"/>
              </w:rPr>
              <w:t>с ямой для навоза и каналом для смыва водой</w:t>
            </w:r>
          </w:p>
        </w:tc>
        <w:tc>
          <w:tcPr>
            <w:tcW w:w="1838" w:type="pct"/>
            <w:vAlign w:val="center"/>
          </w:tcPr>
          <w:p w:rsidR="00A635E6" w:rsidRDefault="00A635E6" w:rsidP="00563AFE">
            <w:pPr>
              <w:ind w:firstLine="105"/>
              <w:jc w:val="both"/>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0,36</w:t>
            </w:r>
          </w:p>
        </w:tc>
      </w:tr>
      <w:tr w:rsidR="00A635E6" w:rsidTr="00BB5651">
        <w:trPr>
          <w:trHeight w:val="169"/>
        </w:trPr>
        <w:tc>
          <w:tcPr>
            <w:tcW w:w="2132" w:type="pct"/>
          </w:tcPr>
          <w:p w:rsidR="00A635E6" w:rsidRDefault="00A635E6" w:rsidP="00563AFE">
            <w:pPr>
              <w:jc w:val="both"/>
              <w:rPr>
                <w:color w:val="000000"/>
                <w:sz w:val="20"/>
                <w:szCs w:val="20"/>
              </w:rPr>
            </w:pPr>
            <w:r>
              <w:rPr>
                <w:color w:val="000000"/>
                <w:sz w:val="20"/>
                <w:szCs w:val="20"/>
              </w:rPr>
              <w:t>с треугольными железными планками, каналом для навоза с наклонными стенками</w:t>
            </w:r>
          </w:p>
        </w:tc>
        <w:tc>
          <w:tcPr>
            <w:tcW w:w="1838" w:type="pct"/>
            <w:vAlign w:val="center"/>
          </w:tcPr>
          <w:p w:rsidR="00A635E6" w:rsidRDefault="00A635E6" w:rsidP="00563AFE">
            <w:pPr>
              <w:ind w:firstLine="105"/>
              <w:jc w:val="both"/>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0,24</w:t>
            </w:r>
          </w:p>
        </w:tc>
      </w:tr>
      <w:tr w:rsidR="00A635E6" w:rsidTr="00BB5651">
        <w:trPr>
          <w:trHeight w:val="169"/>
        </w:trPr>
        <w:tc>
          <w:tcPr>
            <w:tcW w:w="2132" w:type="pct"/>
          </w:tcPr>
          <w:p w:rsidR="00A635E6" w:rsidRDefault="00A635E6" w:rsidP="00563AFE">
            <w:pPr>
              <w:jc w:val="both"/>
              <w:rPr>
                <w:color w:val="000000"/>
                <w:sz w:val="20"/>
                <w:szCs w:val="20"/>
              </w:rPr>
            </w:pPr>
            <w:r>
              <w:rPr>
                <w:color w:val="000000"/>
                <w:sz w:val="20"/>
                <w:szCs w:val="20"/>
              </w:rPr>
              <w:t>с охлаждающими поверхность пластинами</w:t>
            </w:r>
          </w:p>
          <w:p w:rsidR="00A635E6" w:rsidRDefault="00A635E6" w:rsidP="00563AFE">
            <w:pPr>
              <w:jc w:val="both"/>
              <w:rPr>
                <w:color w:val="000000"/>
                <w:sz w:val="20"/>
                <w:szCs w:val="20"/>
              </w:rPr>
            </w:pPr>
          </w:p>
        </w:tc>
        <w:tc>
          <w:tcPr>
            <w:tcW w:w="1838" w:type="pct"/>
            <w:vAlign w:val="center"/>
          </w:tcPr>
          <w:p w:rsidR="00A635E6" w:rsidRDefault="00A635E6" w:rsidP="00563AFE">
            <w:pPr>
              <w:ind w:firstLine="105"/>
              <w:jc w:val="both"/>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0,2</w:t>
            </w:r>
          </w:p>
        </w:tc>
      </w:tr>
      <w:tr w:rsidR="00A635E6" w:rsidTr="00BB5651">
        <w:tc>
          <w:tcPr>
            <w:tcW w:w="2132" w:type="pct"/>
            <w:tcBorders>
              <w:bottom w:val="double" w:sz="4" w:space="0" w:color="auto"/>
            </w:tcBorders>
            <w:vAlign w:val="center"/>
          </w:tcPr>
          <w:p w:rsidR="00A635E6" w:rsidRDefault="00A635E6" w:rsidP="00563AFE">
            <w:pPr>
              <w:jc w:val="both"/>
              <w:rPr>
                <w:color w:val="000000"/>
                <w:sz w:val="18"/>
                <w:szCs w:val="18"/>
              </w:rPr>
            </w:pPr>
            <w:r>
              <w:rPr>
                <w:color w:val="000000"/>
                <w:sz w:val="18"/>
                <w:szCs w:val="18"/>
              </w:rPr>
              <w:t>Полностью решетчатый пол с вакуумной системой</w:t>
            </w:r>
          </w:p>
        </w:tc>
        <w:tc>
          <w:tcPr>
            <w:tcW w:w="1838" w:type="pct"/>
            <w:tcBorders>
              <w:bottom w:val="double" w:sz="4" w:space="0" w:color="auto"/>
            </w:tcBorders>
            <w:vAlign w:val="center"/>
          </w:tcPr>
          <w:p w:rsidR="00A635E6" w:rsidRDefault="00A635E6" w:rsidP="00563AFE">
            <w:pPr>
              <w:ind w:firstLine="105"/>
              <w:jc w:val="both"/>
              <w:rPr>
                <w:color w:val="000000"/>
                <w:sz w:val="18"/>
                <w:szCs w:val="18"/>
              </w:rPr>
            </w:pPr>
          </w:p>
        </w:tc>
        <w:tc>
          <w:tcPr>
            <w:tcW w:w="1029" w:type="pc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0,6</w:t>
            </w:r>
          </w:p>
        </w:tc>
      </w:tr>
      <w:tr w:rsidR="00A635E6" w:rsidTr="00BB5651">
        <w:tc>
          <w:tcPr>
            <w:tcW w:w="2132" w:type="pct"/>
            <w:tcBorders>
              <w:bottom w:val="double" w:sz="4" w:space="0" w:color="auto"/>
            </w:tcBorders>
            <w:vAlign w:val="center"/>
          </w:tcPr>
          <w:p w:rsidR="00A635E6" w:rsidRDefault="00A635E6" w:rsidP="00563AFE">
            <w:pPr>
              <w:jc w:val="both"/>
              <w:rPr>
                <w:color w:val="000000"/>
                <w:sz w:val="18"/>
                <w:szCs w:val="18"/>
              </w:rPr>
            </w:pPr>
            <w:r>
              <w:rPr>
                <w:color w:val="000000"/>
                <w:sz w:val="18"/>
                <w:szCs w:val="18"/>
              </w:rPr>
              <w:t>Частично решетчатый пол с уменьшенной навозной ямой и наклонными стенками</w:t>
            </w:r>
          </w:p>
        </w:tc>
        <w:tc>
          <w:tcPr>
            <w:tcW w:w="1838" w:type="pct"/>
            <w:tcBorders>
              <w:bottom w:val="double" w:sz="4" w:space="0" w:color="auto"/>
            </w:tcBorders>
            <w:vAlign w:val="center"/>
          </w:tcPr>
          <w:p w:rsidR="00A635E6" w:rsidRDefault="00A635E6" w:rsidP="00563AFE">
            <w:pPr>
              <w:ind w:firstLine="105"/>
              <w:jc w:val="both"/>
              <w:rPr>
                <w:color w:val="000000"/>
                <w:sz w:val="18"/>
                <w:szCs w:val="18"/>
              </w:rPr>
            </w:pPr>
          </w:p>
        </w:tc>
        <w:tc>
          <w:tcPr>
            <w:tcW w:w="1029" w:type="pc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0,24</w:t>
            </w:r>
          </w:p>
        </w:tc>
      </w:tr>
      <w:tr w:rsidR="00A635E6" w:rsidTr="00BB5651">
        <w:tc>
          <w:tcPr>
            <w:tcW w:w="2132" w:type="pct"/>
            <w:tcBorders>
              <w:bottom w:val="double" w:sz="4" w:space="0" w:color="auto"/>
            </w:tcBorders>
            <w:vAlign w:val="center"/>
          </w:tcPr>
          <w:p w:rsidR="00A635E6" w:rsidRDefault="00A635E6" w:rsidP="00563AFE">
            <w:pPr>
              <w:jc w:val="both"/>
              <w:rPr>
                <w:color w:val="000000"/>
                <w:sz w:val="18"/>
                <w:szCs w:val="18"/>
              </w:rPr>
            </w:pPr>
            <w:r>
              <w:rPr>
                <w:color w:val="000000"/>
                <w:sz w:val="18"/>
                <w:szCs w:val="18"/>
              </w:rPr>
              <w:t>Открытое хранилище помета под птичниками</w:t>
            </w:r>
          </w:p>
        </w:tc>
        <w:tc>
          <w:tcPr>
            <w:tcW w:w="1838" w:type="pct"/>
            <w:tcBorders>
              <w:bottom w:val="double" w:sz="4" w:space="0" w:color="auto"/>
            </w:tcBorders>
            <w:vAlign w:val="center"/>
          </w:tcPr>
          <w:p w:rsidR="00A635E6" w:rsidRDefault="00A635E6" w:rsidP="00563AFE">
            <w:pPr>
              <w:ind w:firstLine="105"/>
              <w:jc w:val="both"/>
              <w:rPr>
                <w:color w:val="000000"/>
                <w:sz w:val="18"/>
                <w:szCs w:val="18"/>
              </w:rPr>
            </w:pPr>
            <w:r>
              <w:rPr>
                <w:color w:val="000000"/>
                <w:sz w:val="18"/>
                <w:szCs w:val="18"/>
              </w:rPr>
              <w:t>Куры-несушки в клетках</w:t>
            </w:r>
          </w:p>
          <w:p w:rsidR="00A635E6" w:rsidRDefault="00A635E6" w:rsidP="00563AFE">
            <w:pPr>
              <w:ind w:firstLine="105"/>
              <w:jc w:val="both"/>
              <w:rPr>
                <w:color w:val="000000"/>
                <w:sz w:val="18"/>
                <w:szCs w:val="18"/>
              </w:rPr>
            </w:pPr>
            <w:r>
              <w:rPr>
                <w:color w:val="000000"/>
                <w:sz w:val="18"/>
                <w:szCs w:val="18"/>
              </w:rPr>
              <w:t>Базовая система</w:t>
            </w:r>
          </w:p>
        </w:tc>
        <w:tc>
          <w:tcPr>
            <w:tcW w:w="1029" w:type="pc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0,22</w:t>
            </w:r>
          </w:p>
        </w:tc>
      </w:tr>
      <w:tr w:rsidR="00A635E6" w:rsidTr="00BB5651">
        <w:tc>
          <w:tcPr>
            <w:tcW w:w="2132" w:type="pct"/>
            <w:tcBorders>
              <w:bottom w:val="double" w:sz="4" w:space="0" w:color="auto"/>
            </w:tcBorders>
            <w:vAlign w:val="center"/>
          </w:tcPr>
          <w:p w:rsidR="00A635E6" w:rsidRDefault="00A635E6" w:rsidP="00563AFE">
            <w:pPr>
              <w:jc w:val="both"/>
              <w:rPr>
                <w:color w:val="000000"/>
                <w:sz w:val="18"/>
                <w:szCs w:val="18"/>
              </w:rPr>
            </w:pPr>
            <w:r>
              <w:rPr>
                <w:color w:val="000000"/>
                <w:sz w:val="18"/>
                <w:szCs w:val="18"/>
              </w:rPr>
              <w:t>Аэрируемое открытое хранилище помета под клетками (системы с глубокими ямами или высоко поднятые и канальные системы)</w:t>
            </w:r>
          </w:p>
        </w:tc>
        <w:tc>
          <w:tcPr>
            <w:tcW w:w="1838" w:type="pct"/>
            <w:tcBorders>
              <w:bottom w:val="double" w:sz="4" w:space="0" w:color="auto"/>
            </w:tcBorders>
            <w:vAlign w:val="center"/>
          </w:tcPr>
          <w:p w:rsidR="00A635E6" w:rsidRDefault="00A635E6" w:rsidP="00563AFE">
            <w:pPr>
              <w:ind w:firstLine="105"/>
              <w:jc w:val="both"/>
              <w:rPr>
                <w:color w:val="000000"/>
                <w:sz w:val="18"/>
                <w:szCs w:val="18"/>
              </w:rPr>
            </w:pPr>
            <w:r>
              <w:rPr>
                <w:color w:val="000000"/>
                <w:sz w:val="18"/>
                <w:szCs w:val="18"/>
              </w:rPr>
              <w:t>Куры-несушки в клетках, с учетом применения систем снижения выбросов</w:t>
            </w:r>
          </w:p>
        </w:tc>
        <w:tc>
          <w:tcPr>
            <w:tcW w:w="1029" w:type="pc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0,154</w:t>
            </w:r>
          </w:p>
        </w:tc>
      </w:tr>
      <w:tr w:rsidR="00A635E6" w:rsidTr="00BB5651">
        <w:tc>
          <w:tcPr>
            <w:tcW w:w="2132" w:type="pct"/>
            <w:tcBorders>
              <w:bottom w:val="double" w:sz="4" w:space="0" w:color="auto"/>
            </w:tcBorders>
            <w:vAlign w:val="center"/>
          </w:tcPr>
          <w:p w:rsidR="00A635E6" w:rsidRDefault="00A635E6" w:rsidP="00563AFE">
            <w:pPr>
              <w:ind w:firstLine="119"/>
              <w:jc w:val="both"/>
              <w:rPr>
                <w:color w:val="000000"/>
                <w:sz w:val="18"/>
                <w:szCs w:val="18"/>
              </w:rPr>
            </w:pPr>
            <w:r>
              <w:rPr>
                <w:color w:val="000000"/>
                <w:sz w:val="18"/>
                <w:szCs w:val="18"/>
              </w:rPr>
              <w:t>Удаление помета ленточным транспортером в закрытое хранилище</w:t>
            </w:r>
          </w:p>
        </w:tc>
        <w:tc>
          <w:tcPr>
            <w:tcW w:w="1838" w:type="pct"/>
            <w:tcBorders>
              <w:bottom w:val="double" w:sz="4" w:space="0" w:color="auto"/>
            </w:tcBorders>
            <w:vAlign w:val="center"/>
          </w:tcPr>
          <w:p w:rsidR="00A635E6" w:rsidRDefault="00A635E6">
            <w:pPr>
              <w:ind w:firstLine="709"/>
              <w:jc w:val="both"/>
              <w:rPr>
                <w:color w:val="000000"/>
                <w:sz w:val="18"/>
                <w:szCs w:val="18"/>
              </w:rPr>
            </w:pPr>
          </w:p>
        </w:tc>
        <w:tc>
          <w:tcPr>
            <w:tcW w:w="1029" w:type="pc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0,075</w:t>
            </w:r>
          </w:p>
        </w:tc>
      </w:tr>
      <w:tr w:rsidR="00A635E6" w:rsidTr="00BB5651">
        <w:tc>
          <w:tcPr>
            <w:tcW w:w="2132" w:type="pct"/>
            <w:tcBorders>
              <w:bottom w:val="double" w:sz="4" w:space="0" w:color="auto"/>
            </w:tcBorders>
            <w:vAlign w:val="center"/>
          </w:tcPr>
          <w:p w:rsidR="00A635E6" w:rsidRDefault="00A635E6" w:rsidP="00563AFE">
            <w:pPr>
              <w:ind w:firstLine="119"/>
              <w:jc w:val="both"/>
              <w:rPr>
                <w:color w:val="000000"/>
                <w:sz w:val="18"/>
                <w:szCs w:val="18"/>
              </w:rPr>
            </w:pPr>
            <w:r>
              <w:rPr>
                <w:color w:val="000000"/>
                <w:sz w:val="18"/>
                <w:szCs w:val="18"/>
              </w:rPr>
              <w:t xml:space="preserve">Расположенные вертикальными ярусами клетки с </w:t>
            </w:r>
            <w:r>
              <w:rPr>
                <w:color w:val="000000"/>
                <w:sz w:val="18"/>
                <w:szCs w:val="18"/>
              </w:rPr>
              <w:lastRenderedPageBreak/>
              <w:t>ленточными транспортерами и принудительной сушкой воздухом</w:t>
            </w:r>
          </w:p>
        </w:tc>
        <w:tc>
          <w:tcPr>
            <w:tcW w:w="1838" w:type="pct"/>
            <w:tcBorders>
              <w:bottom w:val="double" w:sz="4" w:space="0" w:color="auto"/>
            </w:tcBorders>
            <w:vAlign w:val="center"/>
          </w:tcPr>
          <w:p w:rsidR="00A635E6" w:rsidRDefault="00A635E6">
            <w:pPr>
              <w:ind w:firstLine="709"/>
              <w:jc w:val="both"/>
              <w:rPr>
                <w:color w:val="000000"/>
                <w:sz w:val="18"/>
                <w:szCs w:val="18"/>
              </w:rPr>
            </w:pPr>
          </w:p>
        </w:tc>
        <w:tc>
          <w:tcPr>
            <w:tcW w:w="1029" w:type="pc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0,099</w:t>
            </w:r>
          </w:p>
        </w:tc>
      </w:tr>
      <w:tr w:rsidR="00A635E6" w:rsidTr="00BB5651">
        <w:trPr>
          <w:trHeight w:val="169"/>
        </w:trPr>
        <w:tc>
          <w:tcPr>
            <w:tcW w:w="2132" w:type="pct"/>
          </w:tcPr>
          <w:p w:rsidR="00A635E6" w:rsidRDefault="00A635E6" w:rsidP="00563AFE">
            <w:pPr>
              <w:ind w:firstLine="119"/>
              <w:jc w:val="both"/>
              <w:rPr>
                <w:color w:val="000000"/>
                <w:spacing w:val="-4"/>
                <w:sz w:val="20"/>
                <w:szCs w:val="20"/>
              </w:rPr>
            </w:pPr>
            <w:r>
              <w:rPr>
                <w:color w:val="000000"/>
                <w:spacing w:val="-4"/>
                <w:sz w:val="20"/>
                <w:szCs w:val="20"/>
              </w:rPr>
              <w:lastRenderedPageBreak/>
              <w:t>Расположенные вертикальными ярусами клетки с ленточными транспортерами и принудительной сушкой пульсирующим воздухом</w:t>
            </w:r>
          </w:p>
        </w:tc>
        <w:tc>
          <w:tcPr>
            <w:tcW w:w="1838" w:type="pct"/>
            <w:vMerge w:val="restart"/>
            <w:vAlign w:val="center"/>
          </w:tcPr>
          <w:p w:rsidR="00A635E6" w:rsidRDefault="00A635E6">
            <w:pPr>
              <w:ind w:firstLine="709"/>
              <w:jc w:val="both"/>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0,088</w:t>
            </w:r>
          </w:p>
        </w:tc>
      </w:tr>
      <w:tr w:rsidR="00A635E6" w:rsidTr="00BB5651">
        <w:trPr>
          <w:trHeight w:val="169"/>
        </w:trPr>
        <w:tc>
          <w:tcPr>
            <w:tcW w:w="2132" w:type="pct"/>
          </w:tcPr>
          <w:p w:rsidR="00A635E6" w:rsidRDefault="00A635E6" w:rsidP="00563AFE">
            <w:pPr>
              <w:ind w:firstLine="119"/>
              <w:jc w:val="both"/>
              <w:rPr>
                <w:color w:val="000000"/>
                <w:spacing w:val="-10"/>
                <w:sz w:val="20"/>
                <w:szCs w:val="20"/>
              </w:rPr>
            </w:pPr>
            <w:r>
              <w:rPr>
                <w:color w:val="000000"/>
                <w:spacing w:val="-10"/>
                <w:sz w:val="20"/>
                <w:szCs w:val="20"/>
              </w:rPr>
              <w:t>Расположенные вертикальными ярусами клетки с ленточными транспортерами и усиленной принудительной сушкой воздухом</w:t>
            </w:r>
          </w:p>
        </w:tc>
        <w:tc>
          <w:tcPr>
            <w:tcW w:w="3545" w:type="dxa"/>
            <w:vMerge/>
            <w:vAlign w:val="center"/>
          </w:tcPr>
          <w:p w:rsidR="00A635E6" w:rsidRDefault="00A635E6">
            <w:pPr>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0,046</w:t>
            </w:r>
          </w:p>
        </w:tc>
      </w:tr>
      <w:tr w:rsidR="00A635E6" w:rsidTr="00563AFE">
        <w:trPr>
          <w:trHeight w:val="751"/>
        </w:trPr>
        <w:tc>
          <w:tcPr>
            <w:tcW w:w="2132" w:type="pct"/>
          </w:tcPr>
          <w:p w:rsidR="00A635E6" w:rsidRDefault="00A635E6" w:rsidP="00563AFE">
            <w:pPr>
              <w:ind w:firstLine="119"/>
              <w:jc w:val="both"/>
              <w:rPr>
                <w:color w:val="000000"/>
                <w:spacing w:val="-10"/>
                <w:sz w:val="20"/>
                <w:szCs w:val="20"/>
              </w:rPr>
            </w:pPr>
            <w:r>
              <w:rPr>
                <w:color w:val="000000"/>
                <w:spacing w:val="-10"/>
                <w:sz w:val="20"/>
                <w:szCs w:val="20"/>
              </w:rPr>
              <w:t>Расположенные вертикальными ярусами клетки с ленточными транспортерами и внутренним или внешним сушильным тоннелем</w:t>
            </w:r>
          </w:p>
        </w:tc>
        <w:tc>
          <w:tcPr>
            <w:tcW w:w="3545" w:type="dxa"/>
            <w:vMerge/>
            <w:vAlign w:val="center"/>
          </w:tcPr>
          <w:p w:rsidR="00A635E6" w:rsidRDefault="00A635E6">
            <w:pPr>
              <w:rPr>
                <w:color w:val="000000"/>
                <w:sz w:val="20"/>
                <w:szCs w:val="20"/>
              </w:rPr>
            </w:pPr>
          </w:p>
        </w:tc>
        <w:tc>
          <w:tcPr>
            <w:tcW w:w="1029" w:type="pct"/>
          </w:tcPr>
          <w:p w:rsidR="00A635E6" w:rsidRDefault="00A635E6">
            <w:pPr>
              <w:ind w:firstLine="709"/>
              <w:jc w:val="both"/>
              <w:rPr>
                <w:color w:val="000000"/>
                <w:sz w:val="20"/>
                <w:szCs w:val="20"/>
              </w:rPr>
            </w:pPr>
            <w:r>
              <w:rPr>
                <w:color w:val="000000"/>
                <w:sz w:val="20"/>
                <w:szCs w:val="20"/>
              </w:rPr>
              <w:t>0,046</w:t>
            </w:r>
          </w:p>
        </w:tc>
      </w:tr>
      <w:tr w:rsidR="00A635E6" w:rsidTr="00BB5651">
        <w:trPr>
          <w:trHeight w:val="169"/>
        </w:trPr>
        <w:tc>
          <w:tcPr>
            <w:tcW w:w="2132" w:type="pct"/>
          </w:tcPr>
          <w:p w:rsidR="00A635E6" w:rsidRDefault="00A635E6" w:rsidP="00563AFE">
            <w:pPr>
              <w:ind w:firstLine="119"/>
              <w:jc w:val="both"/>
              <w:rPr>
                <w:color w:val="000000"/>
                <w:spacing w:val="-4"/>
                <w:sz w:val="20"/>
                <w:szCs w:val="20"/>
              </w:rPr>
            </w:pPr>
            <w:r>
              <w:rPr>
                <w:color w:val="000000"/>
                <w:spacing w:val="-4"/>
                <w:sz w:val="20"/>
                <w:szCs w:val="20"/>
              </w:rPr>
              <w:t>Система с глубокой подстилкой (без вентилирования подстилки)</w:t>
            </w:r>
          </w:p>
        </w:tc>
        <w:tc>
          <w:tcPr>
            <w:tcW w:w="1838" w:type="pct"/>
          </w:tcPr>
          <w:p w:rsidR="00A635E6" w:rsidRDefault="00A635E6" w:rsidP="00563AFE">
            <w:pPr>
              <w:ind w:right="-353" w:firstLine="105"/>
              <w:jc w:val="both"/>
              <w:rPr>
                <w:color w:val="000000"/>
                <w:sz w:val="20"/>
                <w:szCs w:val="20"/>
              </w:rPr>
            </w:pPr>
            <w:r>
              <w:rPr>
                <w:color w:val="000000"/>
                <w:sz w:val="20"/>
                <w:szCs w:val="20"/>
              </w:rPr>
              <w:t xml:space="preserve">Куры-несушки со свободным выгулом </w:t>
            </w:r>
          </w:p>
          <w:p w:rsidR="00A635E6" w:rsidRDefault="00A635E6" w:rsidP="00563AFE">
            <w:pPr>
              <w:ind w:right="-211" w:firstLine="105"/>
              <w:jc w:val="both"/>
              <w:rPr>
                <w:color w:val="000000"/>
                <w:sz w:val="20"/>
                <w:szCs w:val="20"/>
              </w:rPr>
            </w:pPr>
            <w:r>
              <w:rPr>
                <w:color w:val="000000"/>
                <w:sz w:val="20"/>
                <w:szCs w:val="20"/>
              </w:rPr>
              <w:t>Базовая система</w:t>
            </w:r>
          </w:p>
        </w:tc>
        <w:tc>
          <w:tcPr>
            <w:tcW w:w="1029" w:type="pct"/>
          </w:tcPr>
          <w:p w:rsidR="00A635E6" w:rsidRDefault="00A635E6">
            <w:pPr>
              <w:ind w:firstLine="709"/>
              <w:jc w:val="both"/>
              <w:rPr>
                <w:color w:val="000000"/>
                <w:sz w:val="20"/>
                <w:szCs w:val="20"/>
              </w:rPr>
            </w:pPr>
            <w:r>
              <w:rPr>
                <w:color w:val="000000"/>
                <w:sz w:val="20"/>
                <w:szCs w:val="20"/>
              </w:rPr>
              <w:t>0,315</w:t>
            </w:r>
          </w:p>
        </w:tc>
      </w:tr>
      <w:tr w:rsidR="00A635E6" w:rsidTr="00BB5651">
        <w:trPr>
          <w:trHeight w:val="169"/>
        </w:trPr>
        <w:tc>
          <w:tcPr>
            <w:tcW w:w="2132" w:type="pct"/>
          </w:tcPr>
          <w:p w:rsidR="00A635E6" w:rsidRDefault="00A635E6" w:rsidP="00563AFE">
            <w:pPr>
              <w:ind w:firstLine="119"/>
              <w:jc w:val="both"/>
              <w:rPr>
                <w:color w:val="000000"/>
                <w:spacing w:val="-10"/>
                <w:sz w:val="20"/>
                <w:szCs w:val="20"/>
              </w:rPr>
            </w:pPr>
            <w:r>
              <w:rPr>
                <w:color w:val="000000"/>
                <w:spacing w:val="-10"/>
                <w:sz w:val="20"/>
                <w:szCs w:val="20"/>
              </w:rPr>
              <w:t>Система с глубокой подстилкой и принудительной сушкой помета</w:t>
            </w:r>
          </w:p>
        </w:tc>
        <w:tc>
          <w:tcPr>
            <w:tcW w:w="1838" w:type="pct"/>
            <w:vMerge w:val="restart"/>
          </w:tcPr>
          <w:p w:rsidR="00A635E6" w:rsidRDefault="00A635E6" w:rsidP="00563AFE">
            <w:pPr>
              <w:ind w:firstLine="105"/>
              <w:jc w:val="both"/>
              <w:rPr>
                <w:color w:val="000000"/>
                <w:sz w:val="20"/>
                <w:szCs w:val="20"/>
              </w:rPr>
            </w:pPr>
            <w:r>
              <w:rPr>
                <w:color w:val="000000"/>
                <w:sz w:val="20"/>
                <w:szCs w:val="20"/>
              </w:rPr>
              <w:t>Куры-несушки со свободным выгулом, с учетом применения систем снижения выбросов</w:t>
            </w:r>
          </w:p>
        </w:tc>
        <w:tc>
          <w:tcPr>
            <w:tcW w:w="1029" w:type="pct"/>
          </w:tcPr>
          <w:p w:rsidR="00A635E6" w:rsidRDefault="00A635E6">
            <w:pPr>
              <w:ind w:firstLine="709"/>
              <w:jc w:val="both"/>
              <w:rPr>
                <w:color w:val="000000"/>
                <w:sz w:val="20"/>
                <w:szCs w:val="20"/>
              </w:rPr>
            </w:pPr>
            <w:r>
              <w:rPr>
                <w:color w:val="000000"/>
                <w:sz w:val="20"/>
                <w:szCs w:val="20"/>
              </w:rPr>
              <w:t>0,126</w:t>
            </w:r>
          </w:p>
        </w:tc>
      </w:tr>
      <w:tr w:rsidR="00A635E6" w:rsidTr="00BB5651">
        <w:trPr>
          <w:trHeight w:val="169"/>
        </w:trPr>
        <w:tc>
          <w:tcPr>
            <w:tcW w:w="2132" w:type="pct"/>
          </w:tcPr>
          <w:p w:rsidR="00A635E6" w:rsidRDefault="00A635E6" w:rsidP="00563AFE">
            <w:pPr>
              <w:ind w:firstLine="119"/>
              <w:jc w:val="both"/>
              <w:rPr>
                <w:color w:val="000000"/>
                <w:spacing w:val="-10"/>
              </w:rPr>
            </w:pPr>
            <w:r>
              <w:rPr>
                <w:color w:val="000000"/>
                <w:spacing w:val="-10"/>
                <w:sz w:val="22"/>
                <w:szCs w:val="22"/>
              </w:rPr>
              <w:t>Система с глубокой подстилкой на перфорированном полу и принудительной сушкой помета</w:t>
            </w:r>
          </w:p>
        </w:tc>
        <w:tc>
          <w:tcPr>
            <w:tcW w:w="3545" w:type="dxa"/>
            <w:vMerge/>
            <w:vAlign w:val="center"/>
          </w:tcPr>
          <w:p w:rsidR="00A635E6" w:rsidRDefault="00A635E6" w:rsidP="00563AFE">
            <w:pPr>
              <w:ind w:firstLine="105"/>
              <w:rPr>
                <w:color w:val="000000"/>
                <w:sz w:val="20"/>
                <w:szCs w:val="20"/>
              </w:rPr>
            </w:pPr>
          </w:p>
        </w:tc>
        <w:tc>
          <w:tcPr>
            <w:tcW w:w="1029" w:type="pct"/>
          </w:tcPr>
          <w:p w:rsidR="00A635E6" w:rsidRDefault="00A635E6">
            <w:pPr>
              <w:ind w:firstLine="709"/>
              <w:jc w:val="both"/>
              <w:rPr>
                <w:color w:val="000000"/>
              </w:rPr>
            </w:pPr>
            <w:r>
              <w:rPr>
                <w:color w:val="000000"/>
                <w:sz w:val="22"/>
                <w:szCs w:val="22"/>
              </w:rPr>
              <w:t>0,110</w:t>
            </w:r>
          </w:p>
        </w:tc>
      </w:tr>
      <w:tr w:rsidR="00A635E6" w:rsidTr="00BB5651">
        <w:tc>
          <w:tcPr>
            <w:tcW w:w="2132" w:type="pct"/>
            <w:tcBorders>
              <w:bottom w:val="double" w:sz="4" w:space="0" w:color="auto"/>
            </w:tcBorders>
            <w:vAlign w:val="center"/>
          </w:tcPr>
          <w:p w:rsidR="00A635E6" w:rsidRDefault="00A635E6" w:rsidP="00563AFE">
            <w:pPr>
              <w:ind w:firstLine="119"/>
              <w:jc w:val="both"/>
              <w:rPr>
                <w:color w:val="000000"/>
                <w:sz w:val="18"/>
                <w:szCs w:val="18"/>
              </w:rPr>
            </w:pPr>
            <w:r>
              <w:rPr>
                <w:color w:val="000000"/>
                <w:sz w:val="18"/>
                <w:szCs w:val="18"/>
              </w:rPr>
              <w:t>Ярусная система</w:t>
            </w:r>
          </w:p>
        </w:tc>
        <w:tc>
          <w:tcPr>
            <w:tcW w:w="1838" w:type="pct"/>
            <w:tcBorders>
              <w:bottom w:val="double" w:sz="4" w:space="0" w:color="auto"/>
            </w:tcBorders>
            <w:vAlign w:val="center"/>
          </w:tcPr>
          <w:p w:rsidR="00A635E6" w:rsidRDefault="00A635E6" w:rsidP="00563AFE">
            <w:pPr>
              <w:ind w:firstLine="105"/>
              <w:jc w:val="both"/>
              <w:rPr>
                <w:color w:val="000000"/>
                <w:sz w:val="18"/>
                <w:szCs w:val="18"/>
              </w:rPr>
            </w:pPr>
          </w:p>
        </w:tc>
        <w:tc>
          <w:tcPr>
            <w:tcW w:w="1029" w:type="pc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0,091</w:t>
            </w:r>
          </w:p>
        </w:tc>
      </w:tr>
      <w:tr w:rsidR="00A635E6" w:rsidTr="00BB5651">
        <w:tc>
          <w:tcPr>
            <w:tcW w:w="2132" w:type="pct"/>
            <w:tcBorders>
              <w:bottom w:val="double" w:sz="4" w:space="0" w:color="auto"/>
            </w:tcBorders>
            <w:vAlign w:val="center"/>
          </w:tcPr>
          <w:p w:rsidR="00A635E6" w:rsidRDefault="00A635E6" w:rsidP="00563AFE">
            <w:pPr>
              <w:ind w:firstLine="119"/>
              <w:jc w:val="both"/>
              <w:rPr>
                <w:color w:val="000000"/>
                <w:sz w:val="18"/>
                <w:szCs w:val="18"/>
              </w:rPr>
            </w:pPr>
            <w:r>
              <w:rPr>
                <w:color w:val="000000"/>
                <w:sz w:val="18"/>
                <w:szCs w:val="18"/>
              </w:rPr>
              <w:t>Помещения со сплошным полом, который полностью покрыт подстилочным материалом</w:t>
            </w:r>
          </w:p>
        </w:tc>
        <w:tc>
          <w:tcPr>
            <w:tcW w:w="1838" w:type="pct"/>
            <w:tcBorders>
              <w:bottom w:val="double" w:sz="4" w:space="0" w:color="auto"/>
            </w:tcBorders>
            <w:vAlign w:val="center"/>
          </w:tcPr>
          <w:p w:rsidR="00A635E6" w:rsidRDefault="00A635E6" w:rsidP="00563AFE">
            <w:pPr>
              <w:ind w:firstLine="105"/>
              <w:jc w:val="both"/>
              <w:rPr>
                <w:color w:val="000000"/>
                <w:sz w:val="18"/>
                <w:szCs w:val="18"/>
              </w:rPr>
            </w:pPr>
            <w:r>
              <w:rPr>
                <w:color w:val="000000"/>
                <w:sz w:val="18"/>
                <w:szCs w:val="18"/>
              </w:rPr>
              <w:t>Цыплята-бройлеры Базовая система</w:t>
            </w:r>
          </w:p>
        </w:tc>
        <w:tc>
          <w:tcPr>
            <w:tcW w:w="1029" w:type="pc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0,080</w:t>
            </w:r>
          </w:p>
        </w:tc>
      </w:tr>
      <w:tr w:rsidR="00A635E6" w:rsidTr="00BB5651">
        <w:tc>
          <w:tcPr>
            <w:tcW w:w="2132" w:type="pct"/>
            <w:tcBorders>
              <w:bottom w:val="double" w:sz="4" w:space="0" w:color="auto"/>
            </w:tcBorders>
            <w:vAlign w:val="center"/>
          </w:tcPr>
          <w:p w:rsidR="00A635E6" w:rsidRDefault="00A635E6" w:rsidP="00563AFE">
            <w:pPr>
              <w:ind w:firstLine="119"/>
              <w:jc w:val="both"/>
              <w:rPr>
                <w:color w:val="000000"/>
                <w:sz w:val="18"/>
                <w:szCs w:val="18"/>
              </w:rPr>
            </w:pPr>
            <w:r>
              <w:rPr>
                <w:color w:val="000000"/>
                <w:sz w:val="18"/>
                <w:szCs w:val="18"/>
              </w:rPr>
              <w:t>Принудительная сушка воздухом через перфорацию</w:t>
            </w:r>
          </w:p>
        </w:tc>
        <w:tc>
          <w:tcPr>
            <w:tcW w:w="1838" w:type="pct"/>
            <w:tcBorders>
              <w:bottom w:val="double" w:sz="4" w:space="0" w:color="auto"/>
            </w:tcBorders>
            <w:vAlign w:val="center"/>
          </w:tcPr>
          <w:p w:rsidR="00A635E6" w:rsidRDefault="00A635E6" w:rsidP="00563AFE">
            <w:pPr>
              <w:ind w:firstLine="105"/>
              <w:jc w:val="both"/>
              <w:rPr>
                <w:color w:val="000000"/>
                <w:sz w:val="18"/>
                <w:szCs w:val="18"/>
              </w:rPr>
            </w:pPr>
            <w:r>
              <w:rPr>
                <w:color w:val="000000"/>
                <w:sz w:val="18"/>
                <w:szCs w:val="18"/>
              </w:rPr>
              <w:t>Цыплята-бройлеры, с учетом применения систем снижения выбросов</w:t>
            </w:r>
          </w:p>
        </w:tc>
        <w:tc>
          <w:tcPr>
            <w:tcW w:w="1029" w:type="pc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0,014</w:t>
            </w:r>
          </w:p>
        </w:tc>
      </w:tr>
      <w:tr w:rsidR="00A635E6" w:rsidTr="00BB5651">
        <w:trPr>
          <w:trHeight w:val="169"/>
        </w:trPr>
        <w:tc>
          <w:tcPr>
            <w:tcW w:w="2132" w:type="pct"/>
          </w:tcPr>
          <w:p w:rsidR="00A635E6" w:rsidRDefault="00A635E6" w:rsidP="00563AFE">
            <w:pPr>
              <w:ind w:firstLine="119"/>
              <w:jc w:val="both"/>
              <w:rPr>
                <w:color w:val="000000"/>
              </w:rPr>
            </w:pPr>
            <w:r>
              <w:rPr>
                <w:color w:val="000000"/>
                <w:sz w:val="22"/>
                <w:szCs w:val="22"/>
              </w:rPr>
              <w:t>Ярусный пол и принудительная сушка воздухом</w:t>
            </w:r>
          </w:p>
        </w:tc>
        <w:tc>
          <w:tcPr>
            <w:tcW w:w="1838" w:type="pct"/>
            <w:vMerge w:val="restart"/>
            <w:vAlign w:val="center"/>
          </w:tcPr>
          <w:p w:rsidR="00A635E6" w:rsidRDefault="00A635E6" w:rsidP="00563AFE">
            <w:pPr>
              <w:ind w:firstLine="105"/>
              <w:jc w:val="both"/>
              <w:rPr>
                <w:color w:val="000000"/>
              </w:rPr>
            </w:pPr>
          </w:p>
        </w:tc>
        <w:tc>
          <w:tcPr>
            <w:tcW w:w="1029" w:type="pct"/>
          </w:tcPr>
          <w:p w:rsidR="00A635E6" w:rsidRDefault="00A635E6">
            <w:pPr>
              <w:ind w:firstLine="709"/>
              <w:jc w:val="both"/>
              <w:rPr>
                <w:color w:val="000000"/>
              </w:rPr>
            </w:pPr>
            <w:r>
              <w:rPr>
                <w:color w:val="000000"/>
                <w:sz w:val="22"/>
                <w:szCs w:val="22"/>
              </w:rPr>
              <w:t>0,005</w:t>
            </w:r>
          </w:p>
        </w:tc>
      </w:tr>
      <w:tr w:rsidR="00A635E6" w:rsidTr="00BB5651">
        <w:trPr>
          <w:trHeight w:val="169"/>
        </w:trPr>
        <w:tc>
          <w:tcPr>
            <w:tcW w:w="2132" w:type="pct"/>
          </w:tcPr>
          <w:p w:rsidR="00A635E6" w:rsidRDefault="00A635E6" w:rsidP="00563AFE">
            <w:pPr>
              <w:ind w:firstLine="119"/>
              <w:jc w:val="both"/>
              <w:rPr>
                <w:color w:val="000000"/>
              </w:rPr>
            </w:pPr>
            <w:r>
              <w:rPr>
                <w:color w:val="000000"/>
                <w:sz w:val="22"/>
                <w:szCs w:val="22"/>
              </w:rPr>
              <w:t xml:space="preserve">Ярусный пол, убираемые стенки и принудительная сушка воздухом </w:t>
            </w:r>
          </w:p>
        </w:tc>
        <w:tc>
          <w:tcPr>
            <w:tcW w:w="3545" w:type="dxa"/>
            <w:vMerge/>
            <w:vAlign w:val="center"/>
          </w:tcPr>
          <w:p w:rsidR="00A635E6" w:rsidRDefault="00A635E6">
            <w:pPr>
              <w:rPr>
                <w:color w:val="000000"/>
              </w:rPr>
            </w:pPr>
          </w:p>
        </w:tc>
        <w:tc>
          <w:tcPr>
            <w:tcW w:w="1029" w:type="pct"/>
          </w:tcPr>
          <w:p w:rsidR="00A635E6" w:rsidRDefault="00A635E6">
            <w:pPr>
              <w:ind w:firstLine="709"/>
              <w:jc w:val="both"/>
              <w:rPr>
                <w:color w:val="000000"/>
              </w:rPr>
            </w:pPr>
            <w:r>
              <w:rPr>
                <w:color w:val="000000"/>
                <w:sz w:val="22"/>
                <w:szCs w:val="22"/>
              </w:rPr>
              <w:t>0,005</w:t>
            </w:r>
          </w:p>
        </w:tc>
      </w:tr>
      <w:tr w:rsidR="00A635E6" w:rsidTr="00BB5651">
        <w:trPr>
          <w:trHeight w:val="169"/>
        </w:trPr>
        <w:tc>
          <w:tcPr>
            <w:tcW w:w="2132" w:type="pct"/>
          </w:tcPr>
          <w:p w:rsidR="00A635E6" w:rsidRDefault="00A635E6" w:rsidP="00563AFE">
            <w:pPr>
              <w:ind w:firstLine="119"/>
              <w:jc w:val="both"/>
              <w:rPr>
                <w:color w:val="000000"/>
              </w:rPr>
            </w:pPr>
            <w:r>
              <w:rPr>
                <w:color w:val="000000"/>
                <w:sz w:val="22"/>
                <w:szCs w:val="22"/>
              </w:rPr>
              <w:t xml:space="preserve">Система с комбинированными ярусами </w:t>
            </w:r>
          </w:p>
        </w:tc>
        <w:tc>
          <w:tcPr>
            <w:tcW w:w="3545" w:type="dxa"/>
            <w:vMerge/>
            <w:vAlign w:val="center"/>
          </w:tcPr>
          <w:p w:rsidR="00A635E6" w:rsidRDefault="00A635E6">
            <w:pPr>
              <w:rPr>
                <w:color w:val="000000"/>
              </w:rPr>
            </w:pPr>
          </w:p>
        </w:tc>
        <w:tc>
          <w:tcPr>
            <w:tcW w:w="1029" w:type="pct"/>
          </w:tcPr>
          <w:p w:rsidR="00A635E6" w:rsidRDefault="00A635E6">
            <w:pPr>
              <w:ind w:firstLine="709"/>
              <w:jc w:val="both"/>
              <w:rPr>
                <w:color w:val="000000"/>
              </w:rPr>
            </w:pPr>
            <w:r>
              <w:rPr>
                <w:color w:val="000000"/>
                <w:sz w:val="22"/>
                <w:szCs w:val="22"/>
              </w:rPr>
              <w:t>0,045</w:t>
            </w:r>
          </w:p>
        </w:tc>
      </w:tr>
    </w:tbl>
    <w:p w:rsidR="00A635E6" w:rsidRDefault="00A635E6" w:rsidP="00BB5651"/>
    <w:p w:rsidR="00A635E6" w:rsidRDefault="00A635E6" w:rsidP="00BB5651"/>
    <w:p w:rsidR="00A635E6" w:rsidRDefault="00A635E6" w:rsidP="00BB5651">
      <w:pPr>
        <w:tabs>
          <w:tab w:val="right" w:pos="6435"/>
        </w:tabs>
        <w:jc w:val="both"/>
        <w:rPr>
          <w:color w:val="000000"/>
          <w:sz w:val="28"/>
          <w:szCs w:val="28"/>
        </w:rPr>
      </w:pPr>
      <w:r>
        <w:rPr>
          <w:color w:val="000000"/>
          <w:sz w:val="28"/>
          <w:szCs w:val="28"/>
        </w:rPr>
        <w:t>Таблица 6.14 – Коэффициенты снижения выбросов амм</w:t>
      </w:r>
      <w:r w:rsidR="007461D5">
        <w:rPr>
          <w:color w:val="000000"/>
          <w:sz w:val="28"/>
          <w:szCs w:val="28"/>
        </w:rPr>
        <w:t>и</w:t>
      </w:r>
      <w:r>
        <w:rPr>
          <w:color w:val="000000"/>
          <w:sz w:val="28"/>
          <w:szCs w:val="28"/>
        </w:rPr>
        <w:t>а</w:t>
      </w:r>
      <w:r w:rsidR="007461D5">
        <w:rPr>
          <w:color w:val="000000"/>
          <w:sz w:val="28"/>
          <w:szCs w:val="28"/>
        </w:rPr>
        <w:t>ка</w:t>
      </w:r>
      <w:r>
        <w:rPr>
          <w:color w:val="000000"/>
          <w:sz w:val="28"/>
          <w:szCs w:val="28"/>
        </w:rPr>
        <w:t xml:space="preserve"> в зависимости от метода внесения навозной жижи в почву</w:t>
      </w:r>
    </w:p>
    <w:p w:rsidR="00A635E6" w:rsidRDefault="00A635E6" w:rsidP="00BB5651">
      <w:pPr>
        <w:widowControl w:val="0"/>
        <w:shd w:val="clear" w:color="auto" w:fill="FFFFFF"/>
        <w:tabs>
          <w:tab w:val="left" w:pos="720"/>
        </w:tabs>
        <w:autoSpaceDE w:val="0"/>
        <w:autoSpaceDN w:val="0"/>
        <w:adjustRightInd w:val="0"/>
        <w:ind w:firstLine="709"/>
        <w:jc w:val="both"/>
        <w:rPr>
          <w:b/>
          <w:i/>
          <w:color w:val="000000"/>
          <w:sz w:val="28"/>
          <w:szCs w:val="28"/>
        </w:rPr>
      </w:pPr>
    </w:p>
    <w:tbl>
      <w:tblPr>
        <w:tblW w:w="9924" w:type="dxa"/>
        <w:tblInd w:w="-114" w:type="dxa"/>
        <w:tblBorders>
          <w:top w:val="single" w:sz="4" w:space="0" w:color="auto"/>
          <w:bottom w:val="single" w:sz="4" w:space="0" w:color="auto"/>
          <w:insideH w:val="single" w:sz="4" w:space="0" w:color="auto"/>
        </w:tblBorders>
        <w:tblLayout w:type="fixed"/>
        <w:tblCellMar>
          <w:left w:w="28" w:type="dxa"/>
          <w:right w:w="28" w:type="dxa"/>
        </w:tblCellMar>
        <w:tblLook w:val="01E0"/>
      </w:tblPr>
      <w:tblGrid>
        <w:gridCol w:w="1918"/>
        <w:gridCol w:w="5456"/>
        <w:gridCol w:w="2550"/>
      </w:tblGrid>
      <w:tr w:rsidR="00A635E6" w:rsidTr="00563AFE">
        <w:trPr>
          <w:trHeight w:val="914"/>
        </w:trPr>
        <w:tc>
          <w:tcPr>
            <w:tcW w:w="966" w:type="pct"/>
            <w:tcBorders>
              <w:left w:val="single" w:sz="4" w:space="0" w:color="auto"/>
              <w:bottom w:val="double" w:sz="4" w:space="0" w:color="auto"/>
              <w:right w:val="single" w:sz="4" w:space="0" w:color="auto"/>
            </w:tcBorders>
            <w:vAlign w:val="center"/>
          </w:tcPr>
          <w:p w:rsidR="00A635E6" w:rsidRDefault="00A635E6">
            <w:pPr>
              <w:ind w:firstLine="709"/>
              <w:jc w:val="both"/>
              <w:rPr>
                <w:color w:val="000000"/>
                <w:sz w:val="18"/>
                <w:szCs w:val="18"/>
              </w:rPr>
            </w:pPr>
            <w:r>
              <w:rPr>
                <w:color w:val="000000"/>
                <w:sz w:val="18"/>
                <w:szCs w:val="18"/>
              </w:rPr>
              <w:t xml:space="preserve">Метод </w:t>
            </w:r>
          </w:p>
          <w:p w:rsidR="00A635E6" w:rsidRDefault="00A635E6">
            <w:pPr>
              <w:ind w:firstLine="709"/>
              <w:jc w:val="both"/>
              <w:rPr>
                <w:color w:val="000000"/>
                <w:sz w:val="18"/>
                <w:szCs w:val="18"/>
              </w:rPr>
            </w:pPr>
            <w:r>
              <w:rPr>
                <w:color w:val="000000"/>
                <w:sz w:val="18"/>
                <w:szCs w:val="18"/>
              </w:rPr>
              <w:t xml:space="preserve">снижения </w:t>
            </w:r>
          </w:p>
          <w:p w:rsidR="00A635E6" w:rsidRDefault="00A635E6">
            <w:pPr>
              <w:ind w:firstLine="709"/>
              <w:jc w:val="both"/>
              <w:rPr>
                <w:color w:val="000000"/>
                <w:sz w:val="18"/>
                <w:szCs w:val="18"/>
              </w:rPr>
            </w:pPr>
            <w:r>
              <w:rPr>
                <w:color w:val="000000"/>
                <w:sz w:val="18"/>
                <w:szCs w:val="18"/>
              </w:rPr>
              <w:t>выбросов</w:t>
            </w:r>
          </w:p>
        </w:tc>
        <w:tc>
          <w:tcPr>
            <w:tcW w:w="2749" w:type="pct"/>
            <w:tcBorders>
              <w:left w:val="single" w:sz="4" w:space="0" w:color="auto"/>
              <w:bottom w:val="double" w:sz="4" w:space="0" w:color="auto"/>
              <w:right w:val="single" w:sz="4" w:space="0" w:color="auto"/>
            </w:tcBorders>
            <w:vAlign w:val="center"/>
          </w:tcPr>
          <w:p w:rsidR="00A635E6" w:rsidRDefault="00A635E6" w:rsidP="00563AFE">
            <w:pPr>
              <w:ind w:firstLine="709"/>
              <w:jc w:val="center"/>
              <w:rPr>
                <w:color w:val="000000"/>
                <w:sz w:val="18"/>
                <w:szCs w:val="18"/>
              </w:rPr>
            </w:pPr>
            <w:r>
              <w:rPr>
                <w:color w:val="000000"/>
                <w:sz w:val="18"/>
                <w:szCs w:val="18"/>
              </w:rPr>
              <w:t>Описание метода</w:t>
            </w:r>
          </w:p>
        </w:tc>
        <w:tc>
          <w:tcPr>
            <w:tcW w:w="1285" w:type="pct"/>
            <w:tcBorders>
              <w:left w:val="single" w:sz="4" w:space="0" w:color="auto"/>
              <w:bottom w:val="double" w:sz="4" w:space="0" w:color="auto"/>
              <w:right w:val="single" w:sz="4" w:space="0" w:color="auto"/>
            </w:tcBorders>
            <w:vAlign w:val="center"/>
          </w:tcPr>
          <w:p w:rsidR="00A635E6" w:rsidRDefault="00A635E6">
            <w:pPr>
              <w:ind w:firstLine="709"/>
              <w:jc w:val="both"/>
              <w:rPr>
                <w:color w:val="000000"/>
                <w:sz w:val="18"/>
                <w:szCs w:val="18"/>
              </w:rPr>
            </w:pPr>
            <w:r>
              <w:rPr>
                <w:color w:val="000000"/>
                <w:sz w:val="18"/>
                <w:szCs w:val="18"/>
              </w:rPr>
              <w:t xml:space="preserve">Коэффициент </w:t>
            </w:r>
          </w:p>
          <w:p w:rsidR="00A635E6" w:rsidRDefault="00A635E6">
            <w:pPr>
              <w:ind w:firstLine="709"/>
              <w:jc w:val="both"/>
              <w:rPr>
                <w:color w:val="000000"/>
                <w:sz w:val="18"/>
                <w:szCs w:val="18"/>
              </w:rPr>
            </w:pPr>
            <w:r>
              <w:rPr>
                <w:color w:val="000000"/>
                <w:sz w:val="18"/>
                <w:szCs w:val="18"/>
              </w:rPr>
              <w:t>снижения выбросов</w:t>
            </w:r>
          </w:p>
        </w:tc>
      </w:tr>
      <w:tr w:rsidR="00A635E6" w:rsidTr="00563AFE">
        <w:trPr>
          <w:trHeight w:val="699"/>
        </w:trPr>
        <w:tc>
          <w:tcPr>
            <w:tcW w:w="966" w:type="pct"/>
            <w:tcBorders>
              <w:top w:val="double" w:sz="4" w:space="0" w:color="auto"/>
              <w:left w:val="single" w:sz="4" w:space="0" w:color="auto"/>
              <w:right w:val="single" w:sz="4" w:space="0" w:color="auto"/>
            </w:tcBorders>
          </w:tcPr>
          <w:p w:rsidR="00A635E6" w:rsidRDefault="00A635E6">
            <w:pPr>
              <w:jc w:val="both"/>
              <w:rPr>
                <w:color w:val="000000"/>
                <w:sz w:val="20"/>
                <w:szCs w:val="20"/>
              </w:rPr>
            </w:pPr>
            <w:r>
              <w:rPr>
                <w:color w:val="000000"/>
                <w:sz w:val="20"/>
                <w:szCs w:val="20"/>
              </w:rPr>
              <w:t>Ленточное внесение удобрений</w:t>
            </w:r>
          </w:p>
        </w:tc>
        <w:tc>
          <w:tcPr>
            <w:tcW w:w="2749" w:type="pct"/>
            <w:tcBorders>
              <w:top w:val="double" w:sz="4" w:space="0" w:color="auto"/>
              <w:left w:val="single" w:sz="4" w:space="0" w:color="auto"/>
              <w:right w:val="single" w:sz="4" w:space="0" w:color="auto"/>
            </w:tcBorders>
          </w:tcPr>
          <w:p w:rsidR="00A635E6" w:rsidRDefault="00A635E6">
            <w:pPr>
              <w:ind w:firstLine="709"/>
              <w:jc w:val="both"/>
              <w:rPr>
                <w:color w:val="000000"/>
                <w:sz w:val="20"/>
                <w:szCs w:val="20"/>
              </w:rPr>
            </w:pPr>
            <w:r>
              <w:rPr>
                <w:color w:val="000000"/>
                <w:sz w:val="20"/>
                <w:szCs w:val="20"/>
              </w:rPr>
              <w:t xml:space="preserve">Разбрасыватели для ленточного внесения удобрений, прицепные сошники и инжекторы обычно устанавливаются в задней части цистерны для жидкого навоза, которая либо буксируется трактором, либо является частью самоходной сельскохозяйственной машины. В некоторых случаях машина для внесения удобрений может прицепляться к задней части трактора, при этом навозные стоки подаются в нее по длинному «пуповинному» шлангу из цистерны или склада, расположенного за пределами участка. Применение таких «пуповинных» систем устраняет необходимость вывоза на участок тяжелых цистерн для жидкого навоза. Разбрасыватель для ленточного внесения удобрений обеспечивает внесение навозной жижи на уровне или чуть выше уровня почвы с помощью системы свешивающихся или стелющихся по земле трубок. Рабочая ширина разбрасывателя обычно составляет 12 м, а расстояние между полосами – около 30 см. Этот метод можно использовать на пастбищных угодьях и пахотных землях, </w:t>
            </w:r>
            <w:r w:rsidR="00563AFE">
              <w:rPr>
                <w:color w:val="000000"/>
                <w:sz w:val="20"/>
                <w:szCs w:val="20"/>
              </w:rPr>
              <w:t>например,</w:t>
            </w:r>
            <w:r>
              <w:rPr>
                <w:color w:val="000000"/>
                <w:sz w:val="20"/>
                <w:szCs w:val="20"/>
              </w:rPr>
              <w:t xml:space="preserve"> для внесения навозной жижи между рядами посевных культур. В силу большой ширины этой машины данный метод непригоден для небольших участков </w:t>
            </w:r>
            <w:r>
              <w:rPr>
                <w:color w:val="000000"/>
                <w:sz w:val="20"/>
                <w:szCs w:val="20"/>
              </w:rPr>
              <w:lastRenderedPageBreak/>
              <w:t>неправильной формы или на крутых склонах. Может также происходить засорение шлангов при большом содержании соломы в жидком навозе</w:t>
            </w:r>
          </w:p>
        </w:tc>
        <w:tc>
          <w:tcPr>
            <w:tcW w:w="1285" w:type="pct"/>
            <w:tcBorders>
              <w:top w:val="double" w:sz="4" w:space="0" w:color="auto"/>
              <w:left w:val="single" w:sz="4" w:space="0" w:color="auto"/>
              <w:right w:val="single" w:sz="4" w:space="0" w:color="auto"/>
            </w:tcBorders>
          </w:tcPr>
          <w:p w:rsidR="00A635E6" w:rsidRDefault="00A635E6">
            <w:pPr>
              <w:ind w:firstLine="709"/>
              <w:jc w:val="both"/>
              <w:rPr>
                <w:color w:val="000000"/>
                <w:sz w:val="20"/>
                <w:szCs w:val="20"/>
              </w:rPr>
            </w:pPr>
            <w:r>
              <w:rPr>
                <w:color w:val="000000"/>
                <w:sz w:val="20"/>
                <w:szCs w:val="20"/>
              </w:rPr>
              <w:lastRenderedPageBreak/>
              <w:t>0,7</w:t>
            </w:r>
          </w:p>
          <w:p w:rsidR="00A635E6" w:rsidRDefault="00A635E6">
            <w:pPr>
              <w:jc w:val="both"/>
              <w:rPr>
                <w:color w:val="000000"/>
                <w:sz w:val="20"/>
                <w:szCs w:val="20"/>
              </w:rPr>
            </w:pPr>
            <w:r>
              <w:rPr>
                <w:color w:val="000000"/>
                <w:sz w:val="20"/>
                <w:szCs w:val="20"/>
              </w:rPr>
              <w:t>Снижение выбросов может быть ниже если высота травы более 10 см</w:t>
            </w:r>
          </w:p>
        </w:tc>
      </w:tr>
      <w:tr w:rsidR="00A635E6" w:rsidTr="00563AFE">
        <w:trPr>
          <w:trHeight w:val="1408"/>
        </w:trPr>
        <w:tc>
          <w:tcPr>
            <w:tcW w:w="966" w:type="pct"/>
            <w:tcBorders>
              <w:left w:val="single" w:sz="4" w:space="0" w:color="auto"/>
              <w:right w:val="single" w:sz="4" w:space="0" w:color="auto"/>
            </w:tcBorders>
          </w:tcPr>
          <w:p w:rsidR="00A635E6" w:rsidRDefault="00A635E6">
            <w:pPr>
              <w:jc w:val="both"/>
              <w:rPr>
                <w:color w:val="000000"/>
                <w:sz w:val="20"/>
                <w:szCs w:val="20"/>
              </w:rPr>
            </w:pPr>
            <w:r>
              <w:rPr>
                <w:color w:val="000000"/>
                <w:sz w:val="20"/>
                <w:szCs w:val="20"/>
              </w:rPr>
              <w:lastRenderedPageBreak/>
              <w:t>Прицепной сошник</w:t>
            </w:r>
          </w:p>
        </w:tc>
        <w:tc>
          <w:tcPr>
            <w:tcW w:w="2749" w:type="pct"/>
            <w:tcBorders>
              <w:left w:val="single" w:sz="4" w:space="0" w:color="auto"/>
              <w:right w:val="single" w:sz="4" w:space="0" w:color="auto"/>
            </w:tcBorders>
          </w:tcPr>
          <w:p w:rsidR="00A635E6" w:rsidRDefault="00A635E6" w:rsidP="00563AFE">
            <w:pPr>
              <w:ind w:firstLine="33"/>
              <w:jc w:val="both"/>
              <w:rPr>
                <w:color w:val="000000"/>
                <w:spacing w:val="-6"/>
                <w:sz w:val="20"/>
                <w:szCs w:val="20"/>
              </w:rPr>
            </w:pPr>
            <w:r>
              <w:rPr>
                <w:color w:val="000000"/>
                <w:spacing w:val="-6"/>
                <w:sz w:val="20"/>
                <w:szCs w:val="20"/>
              </w:rPr>
              <w:t>Этот метод используется главным образом на пастбищных угодьях. Листья и стебли травы раздвигаются узким прицепным сошником или башмаком над поверхностью почвы, и на эту поверхность с интервалами в 20–30 см наносятся узкие полосы навозной жижи. Эти полосы должны покрываться слоем травы высотой не менее 8 см. Такие машины доступны с различной шириной, достигающей 7–8 м. Возможности применения этого метода ограничиваются размером, формой и уклоном участка и наличием камней на поверхности почвы</w:t>
            </w:r>
          </w:p>
        </w:tc>
        <w:tc>
          <w:tcPr>
            <w:tcW w:w="1285" w:type="pct"/>
            <w:tcBorders>
              <w:left w:val="single" w:sz="4" w:space="0" w:color="auto"/>
              <w:right w:val="single" w:sz="4" w:space="0" w:color="auto"/>
            </w:tcBorders>
          </w:tcPr>
          <w:p w:rsidR="00A635E6" w:rsidRDefault="00A635E6">
            <w:pPr>
              <w:ind w:firstLine="709"/>
              <w:jc w:val="both"/>
              <w:rPr>
                <w:color w:val="000000"/>
                <w:sz w:val="20"/>
                <w:szCs w:val="20"/>
              </w:rPr>
            </w:pPr>
            <w:r>
              <w:rPr>
                <w:color w:val="000000"/>
                <w:sz w:val="20"/>
                <w:szCs w:val="20"/>
              </w:rPr>
              <w:t>0,4</w:t>
            </w:r>
          </w:p>
        </w:tc>
      </w:tr>
      <w:tr w:rsidR="00A635E6" w:rsidTr="00563AFE">
        <w:trPr>
          <w:trHeight w:val="274"/>
        </w:trPr>
        <w:tc>
          <w:tcPr>
            <w:tcW w:w="966" w:type="pct"/>
            <w:tcBorders>
              <w:left w:val="single" w:sz="4" w:space="0" w:color="auto"/>
              <w:right w:val="single" w:sz="4" w:space="0" w:color="auto"/>
            </w:tcBorders>
          </w:tcPr>
          <w:p w:rsidR="00A635E6" w:rsidRDefault="00A635E6">
            <w:pPr>
              <w:jc w:val="both"/>
              <w:rPr>
                <w:color w:val="000000"/>
                <w:sz w:val="20"/>
                <w:szCs w:val="20"/>
              </w:rPr>
            </w:pPr>
            <w:r>
              <w:rPr>
                <w:color w:val="000000"/>
                <w:sz w:val="20"/>
                <w:szCs w:val="20"/>
              </w:rPr>
              <w:t>Инжекторная заделка в открытыеборозды</w:t>
            </w:r>
          </w:p>
        </w:tc>
        <w:tc>
          <w:tcPr>
            <w:tcW w:w="2749" w:type="pct"/>
            <w:tcBorders>
              <w:left w:val="single" w:sz="4" w:space="0" w:color="auto"/>
              <w:right w:val="single" w:sz="4" w:space="0" w:color="auto"/>
            </w:tcBorders>
          </w:tcPr>
          <w:p w:rsidR="00A635E6" w:rsidRDefault="00A635E6" w:rsidP="00563AFE">
            <w:pPr>
              <w:ind w:firstLine="33"/>
              <w:jc w:val="both"/>
              <w:rPr>
                <w:color w:val="000000"/>
                <w:spacing w:val="-6"/>
                <w:sz w:val="20"/>
                <w:szCs w:val="20"/>
              </w:rPr>
            </w:pPr>
            <w:r>
              <w:rPr>
                <w:color w:val="000000"/>
                <w:spacing w:val="-6"/>
                <w:sz w:val="20"/>
                <w:szCs w:val="20"/>
              </w:rPr>
              <w:t>Этот метод используется главным образом на пастбищных угодьях. Для нарезания в почве вертикальных борозд глубиной до 5–6 см, в которые вносятся навозные стоки, используются ножи или дисковые сошники различной формы. Расстояние между бороздами обычно составляет 20–40 см, а рабочая ширина – 6 м. Норма внесения удобрений должна регулироваться таким образом, чтобы не допускать перелива на поверхность почвы избытка навозной жижи из открытых борозд. Этот метод нельзя применять на очень каменистых землях или на очень маломощных или уплотненных почвах, где невозможно обеспечить единообразное проникновение ножей или дисковых сошников на требуемую рабочую глубину. Уклон участка может являться ограничивающим фактором для инжекторной заделки навозной жижи в открытые борозды</w:t>
            </w:r>
          </w:p>
        </w:tc>
        <w:tc>
          <w:tcPr>
            <w:tcW w:w="1285" w:type="pct"/>
            <w:tcBorders>
              <w:left w:val="single" w:sz="4" w:space="0" w:color="auto"/>
              <w:right w:val="single" w:sz="4" w:space="0" w:color="auto"/>
            </w:tcBorders>
          </w:tcPr>
          <w:p w:rsidR="00A635E6" w:rsidRDefault="00A635E6">
            <w:pPr>
              <w:ind w:firstLine="709"/>
              <w:jc w:val="both"/>
              <w:rPr>
                <w:strike/>
                <w:color w:val="000000"/>
                <w:sz w:val="20"/>
                <w:szCs w:val="20"/>
              </w:rPr>
            </w:pPr>
            <w:r>
              <w:rPr>
                <w:color w:val="000000"/>
                <w:sz w:val="20"/>
                <w:szCs w:val="20"/>
              </w:rPr>
              <w:t>0,3</w:t>
            </w:r>
          </w:p>
        </w:tc>
      </w:tr>
      <w:tr w:rsidR="00A635E6" w:rsidTr="00563AFE">
        <w:trPr>
          <w:trHeight w:val="274"/>
        </w:trPr>
        <w:tc>
          <w:tcPr>
            <w:tcW w:w="966" w:type="pct"/>
            <w:tcBorders>
              <w:left w:val="single" w:sz="4" w:space="0" w:color="auto"/>
              <w:right w:val="single" w:sz="4" w:space="0" w:color="auto"/>
            </w:tcBorders>
          </w:tcPr>
          <w:p w:rsidR="00A635E6" w:rsidRDefault="00A635E6">
            <w:pPr>
              <w:jc w:val="both"/>
              <w:rPr>
                <w:color w:val="000000"/>
                <w:sz w:val="20"/>
                <w:szCs w:val="20"/>
              </w:rPr>
            </w:pPr>
            <w:r>
              <w:rPr>
                <w:color w:val="000000"/>
                <w:sz w:val="20"/>
                <w:szCs w:val="20"/>
              </w:rPr>
              <w:t>Инжекторная заделка в закрытые борозды</w:t>
            </w:r>
          </w:p>
        </w:tc>
        <w:tc>
          <w:tcPr>
            <w:tcW w:w="2749" w:type="pct"/>
            <w:tcBorders>
              <w:left w:val="single" w:sz="4" w:space="0" w:color="auto"/>
              <w:right w:val="single" w:sz="4" w:space="0" w:color="auto"/>
            </w:tcBorders>
          </w:tcPr>
          <w:p w:rsidR="00A635E6" w:rsidRDefault="00A635E6" w:rsidP="00563AFE">
            <w:pPr>
              <w:ind w:firstLine="33"/>
              <w:jc w:val="both"/>
              <w:rPr>
                <w:color w:val="000000"/>
                <w:spacing w:val="-6"/>
                <w:sz w:val="20"/>
                <w:szCs w:val="20"/>
              </w:rPr>
            </w:pPr>
            <w:r>
              <w:rPr>
                <w:color w:val="000000"/>
                <w:spacing w:val="-6"/>
                <w:sz w:val="20"/>
                <w:szCs w:val="20"/>
              </w:rPr>
              <w:t xml:space="preserve">Различают методы неглубокой (5–10 см) и глубокой (15–20 см) заделки. После заделки навозной жижи в борозды последние полностью закрываются с помощью прикатывающих колес или катков, установленных за инжекторами. Метод неглубокой заделки в закрытые борозды более </w:t>
            </w:r>
          </w:p>
        </w:tc>
        <w:tc>
          <w:tcPr>
            <w:tcW w:w="1285" w:type="pct"/>
            <w:tcBorders>
              <w:left w:val="single" w:sz="4" w:space="0" w:color="auto"/>
              <w:right w:val="single" w:sz="4" w:space="0" w:color="auto"/>
            </w:tcBorders>
          </w:tcPr>
          <w:p w:rsidR="00A635E6" w:rsidRDefault="00A635E6">
            <w:pPr>
              <w:ind w:firstLine="709"/>
              <w:jc w:val="both"/>
              <w:rPr>
                <w:strike/>
                <w:color w:val="000000"/>
              </w:rPr>
            </w:pPr>
            <w:r>
              <w:rPr>
                <w:color w:val="000000"/>
                <w:sz w:val="22"/>
                <w:szCs w:val="22"/>
              </w:rPr>
              <w:t>0,2</w:t>
            </w:r>
          </w:p>
        </w:tc>
      </w:tr>
      <w:tr w:rsidR="00A635E6" w:rsidTr="00563AFE">
        <w:trPr>
          <w:trHeight w:val="274"/>
        </w:trPr>
        <w:tc>
          <w:tcPr>
            <w:tcW w:w="966" w:type="pct"/>
            <w:tcBorders>
              <w:left w:val="single" w:sz="4" w:space="0" w:color="auto"/>
              <w:right w:val="single" w:sz="4" w:space="0" w:color="auto"/>
            </w:tcBorders>
          </w:tcPr>
          <w:p w:rsidR="00A635E6" w:rsidRDefault="00A635E6">
            <w:pPr>
              <w:ind w:firstLine="709"/>
              <w:jc w:val="both"/>
              <w:rPr>
                <w:color w:val="000000"/>
                <w:sz w:val="20"/>
                <w:szCs w:val="20"/>
              </w:rPr>
            </w:pPr>
          </w:p>
        </w:tc>
        <w:tc>
          <w:tcPr>
            <w:tcW w:w="2749" w:type="pct"/>
            <w:tcBorders>
              <w:left w:val="single" w:sz="4" w:space="0" w:color="auto"/>
              <w:right w:val="single" w:sz="4" w:space="0" w:color="auto"/>
            </w:tcBorders>
          </w:tcPr>
          <w:p w:rsidR="00A635E6" w:rsidRDefault="00A635E6" w:rsidP="00563AFE">
            <w:pPr>
              <w:ind w:firstLine="33"/>
              <w:jc w:val="both"/>
              <w:rPr>
                <w:color w:val="000000"/>
                <w:spacing w:val="-4"/>
                <w:sz w:val="20"/>
                <w:szCs w:val="20"/>
              </w:rPr>
            </w:pPr>
            <w:r>
              <w:rPr>
                <w:color w:val="000000"/>
                <w:spacing w:val="-6"/>
                <w:sz w:val="20"/>
                <w:szCs w:val="20"/>
              </w:rPr>
              <w:t>эффективен</w:t>
            </w:r>
            <w:r>
              <w:rPr>
                <w:color w:val="000000"/>
                <w:spacing w:val="-4"/>
                <w:sz w:val="20"/>
                <w:szCs w:val="20"/>
              </w:rPr>
              <w:t xml:space="preserve"> в плане сокращения выбросов аммиака, чем метод заделки в открытые борозды. Его применение возможно только в том случае, если категория и состояние почвы действительно позволяют обеспечить закрытие борозды. Поэтому этот метод имеет меньшее распространение по сравнению с методом заделки в открытые борозды. Инжекторы для глубокой заделки обычно представляют собой ряд трубок, имеющих боковые лопатки или «гусиные лапки» для содействия распространению навозной жижи в почве в разные стороны, чтобы добиться относительно высоких норм внесения удобрений. Расстояние между трубками обычно составляет 25–50 см, а рабочая ширина – 2–3 м. Хотя эффективность сокращения выбросов аммиака с помощью этого метода высока, возможности его применения являются очень ограниченными. Метод глубокой заделки может применяться главным образом на пахотных землях, поскольку механические повреждения могут снижать продуктивность пастбищных угодий. К числу других факторов, ограничивающих возможности применения этого метода, относятся мощность почвы и содержание глины и камней, уклон и большое тягловое усилие, требующее использования мощных тракторов</w:t>
            </w:r>
          </w:p>
        </w:tc>
        <w:tc>
          <w:tcPr>
            <w:tcW w:w="1285" w:type="pct"/>
            <w:tcBorders>
              <w:left w:val="single" w:sz="4" w:space="0" w:color="auto"/>
              <w:right w:val="single" w:sz="4" w:space="0" w:color="auto"/>
            </w:tcBorders>
          </w:tcPr>
          <w:p w:rsidR="00A635E6" w:rsidRDefault="00A635E6">
            <w:pPr>
              <w:ind w:firstLine="709"/>
              <w:jc w:val="both"/>
              <w:rPr>
                <w:strike/>
                <w:color w:val="000000"/>
              </w:rPr>
            </w:pPr>
          </w:p>
        </w:tc>
      </w:tr>
      <w:tr w:rsidR="00A635E6" w:rsidTr="00563AFE">
        <w:trPr>
          <w:trHeight w:val="274"/>
        </w:trPr>
        <w:tc>
          <w:tcPr>
            <w:tcW w:w="966" w:type="pct"/>
            <w:tcBorders>
              <w:left w:val="single" w:sz="4" w:space="0" w:color="auto"/>
              <w:right w:val="single" w:sz="4" w:space="0" w:color="auto"/>
            </w:tcBorders>
          </w:tcPr>
          <w:p w:rsidR="00A635E6" w:rsidRDefault="00A635E6">
            <w:pPr>
              <w:jc w:val="both"/>
              <w:rPr>
                <w:color w:val="000000"/>
                <w:sz w:val="20"/>
                <w:szCs w:val="20"/>
              </w:rPr>
            </w:pPr>
            <w:r>
              <w:rPr>
                <w:color w:val="000000"/>
                <w:sz w:val="20"/>
                <w:szCs w:val="20"/>
              </w:rPr>
              <w:t>Разбрасывание и одновременная вспашная заделка</w:t>
            </w:r>
          </w:p>
        </w:tc>
        <w:tc>
          <w:tcPr>
            <w:tcW w:w="2749" w:type="pct"/>
            <w:tcBorders>
              <w:left w:val="single" w:sz="4" w:space="0" w:color="auto"/>
              <w:right w:val="single" w:sz="4" w:space="0" w:color="auto"/>
            </w:tcBorders>
          </w:tcPr>
          <w:p w:rsidR="00A635E6" w:rsidRDefault="00A635E6" w:rsidP="00563AFE">
            <w:pPr>
              <w:ind w:firstLine="33"/>
              <w:jc w:val="both"/>
              <w:rPr>
                <w:color w:val="000000"/>
                <w:spacing w:val="-6"/>
                <w:sz w:val="20"/>
                <w:szCs w:val="20"/>
              </w:rPr>
            </w:pPr>
            <w:r>
              <w:rPr>
                <w:color w:val="000000"/>
                <w:spacing w:val="-2"/>
                <w:sz w:val="20"/>
                <w:szCs w:val="20"/>
              </w:rPr>
              <w:t>Заделка навоза, разбросанного по поверхности почвы, путем вспашки является эффективным средством для сокращения выбросов аммиака. Метод вспашки используется главным образом для внесения твердого навоза в пахотные земли. Этот метод можно также использовать для внесения в почву навозной жижи в том случае, когда применять методы инжекторной заделки не представляется возможным по тем или иным</w:t>
            </w:r>
          </w:p>
        </w:tc>
        <w:tc>
          <w:tcPr>
            <w:tcW w:w="1285" w:type="pct"/>
            <w:tcBorders>
              <w:left w:val="single" w:sz="4" w:space="0" w:color="auto"/>
              <w:right w:val="single" w:sz="4" w:space="0" w:color="auto"/>
            </w:tcBorders>
          </w:tcPr>
          <w:p w:rsidR="00A635E6" w:rsidRDefault="00A635E6">
            <w:pPr>
              <w:ind w:firstLine="709"/>
              <w:jc w:val="both"/>
              <w:rPr>
                <w:color w:val="000000"/>
                <w:sz w:val="20"/>
                <w:szCs w:val="20"/>
              </w:rPr>
            </w:pPr>
            <w:r>
              <w:rPr>
                <w:color w:val="000000"/>
                <w:sz w:val="20"/>
                <w:szCs w:val="20"/>
              </w:rPr>
              <w:t>0,2</w:t>
            </w:r>
          </w:p>
        </w:tc>
      </w:tr>
      <w:tr w:rsidR="00A635E6" w:rsidTr="00563AFE">
        <w:trPr>
          <w:trHeight w:val="274"/>
        </w:trPr>
        <w:tc>
          <w:tcPr>
            <w:tcW w:w="966" w:type="pct"/>
            <w:tcBorders>
              <w:left w:val="single" w:sz="4" w:space="0" w:color="auto"/>
              <w:right w:val="single" w:sz="4" w:space="0" w:color="auto"/>
            </w:tcBorders>
          </w:tcPr>
          <w:p w:rsidR="00A635E6" w:rsidRDefault="00A635E6">
            <w:pPr>
              <w:jc w:val="both"/>
              <w:rPr>
                <w:color w:val="000000"/>
                <w:sz w:val="20"/>
                <w:szCs w:val="20"/>
              </w:rPr>
            </w:pPr>
            <w:r>
              <w:rPr>
                <w:color w:val="000000"/>
                <w:sz w:val="20"/>
                <w:szCs w:val="20"/>
              </w:rPr>
              <w:lastRenderedPageBreak/>
              <w:t>Разбрасывание и последующая вспашная заделка в течение менее 4 ч</w:t>
            </w:r>
          </w:p>
        </w:tc>
        <w:tc>
          <w:tcPr>
            <w:tcW w:w="2749" w:type="pct"/>
            <w:vMerge w:val="restart"/>
            <w:tcBorders>
              <w:left w:val="single" w:sz="4" w:space="0" w:color="auto"/>
              <w:right w:val="single" w:sz="4" w:space="0" w:color="auto"/>
            </w:tcBorders>
          </w:tcPr>
          <w:p w:rsidR="00A635E6" w:rsidRDefault="00A635E6" w:rsidP="00563AFE">
            <w:pPr>
              <w:ind w:firstLine="33"/>
              <w:jc w:val="both"/>
              <w:rPr>
                <w:color w:val="000000"/>
                <w:spacing w:val="-6"/>
                <w:sz w:val="20"/>
                <w:szCs w:val="20"/>
              </w:rPr>
            </w:pPr>
            <w:r>
              <w:rPr>
                <w:color w:val="000000"/>
                <w:spacing w:val="-8"/>
                <w:sz w:val="20"/>
                <w:szCs w:val="20"/>
              </w:rPr>
              <w:t>причинам.</w:t>
            </w:r>
            <w:r>
              <w:rPr>
                <w:color w:val="000000"/>
                <w:spacing w:val="-6"/>
                <w:sz w:val="20"/>
                <w:szCs w:val="20"/>
              </w:rPr>
              <w:t xml:space="preserve"> Метод вспашной заделки удобрений можно применять на пастбищных угодьях при переходе к пахотному земледелию (например, в порядке севооборота) или при повторном посеве. При разбрасывании навоза по поверхности почвы аммиак быстро улетучивается, и поэтому более значительное сокращение выбросов обеспечивается в том случае, когда заделка навоза осуществляется сразу после его разбрасывания. </w:t>
            </w:r>
            <w:r>
              <w:rPr>
                <w:color w:val="000000"/>
                <w:spacing w:val="-8"/>
                <w:sz w:val="20"/>
                <w:szCs w:val="20"/>
              </w:rPr>
              <w:t>Это предусматривает необходимость использования</w:t>
            </w:r>
            <w:r>
              <w:rPr>
                <w:color w:val="000000"/>
                <w:spacing w:val="-6"/>
                <w:sz w:val="20"/>
                <w:szCs w:val="20"/>
              </w:rPr>
              <w:t xml:space="preserve"> второго трактора, который должен двигаться сразу же за навозоразбрасывателем. Более практичным вариантом, в особенности для небольших хозяйств, может быть заделка навоза в течение 12 ч с момента разброса навоза, но такой вариант менее эффективен для уменьшения выбросов. Осуществление заделки возможно только до того, как будут посажены культуры. Впоследствии, если отсутствуют растения, которые смогли бы усвоить уже присутствующий и доступный азот, возрастает риск выщелачивания азота. </w:t>
            </w:r>
          </w:p>
        </w:tc>
        <w:tc>
          <w:tcPr>
            <w:tcW w:w="1285" w:type="pct"/>
            <w:tcBorders>
              <w:left w:val="single" w:sz="4" w:space="0" w:color="auto"/>
              <w:right w:val="single" w:sz="4" w:space="0" w:color="auto"/>
            </w:tcBorders>
          </w:tcPr>
          <w:p w:rsidR="00A635E6" w:rsidRDefault="00A635E6">
            <w:pPr>
              <w:ind w:firstLine="709"/>
              <w:jc w:val="both"/>
              <w:rPr>
                <w:color w:val="000000"/>
                <w:sz w:val="20"/>
                <w:szCs w:val="20"/>
              </w:rPr>
            </w:pPr>
            <w:r>
              <w:rPr>
                <w:color w:val="000000"/>
                <w:sz w:val="20"/>
                <w:szCs w:val="20"/>
              </w:rPr>
              <w:t>0,45</w:t>
            </w:r>
          </w:p>
        </w:tc>
      </w:tr>
      <w:tr w:rsidR="00A635E6" w:rsidTr="00563AFE">
        <w:trPr>
          <w:trHeight w:val="274"/>
        </w:trPr>
        <w:tc>
          <w:tcPr>
            <w:tcW w:w="966" w:type="pct"/>
            <w:tcBorders>
              <w:left w:val="single" w:sz="4" w:space="0" w:color="auto"/>
              <w:right w:val="single" w:sz="4" w:space="0" w:color="auto"/>
            </w:tcBorders>
          </w:tcPr>
          <w:p w:rsidR="00A635E6" w:rsidRDefault="00A635E6">
            <w:pPr>
              <w:jc w:val="both"/>
              <w:rPr>
                <w:color w:val="000000"/>
                <w:spacing w:val="-2"/>
                <w:sz w:val="20"/>
                <w:szCs w:val="20"/>
              </w:rPr>
            </w:pPr>
            <w:r>
              <w:rPr>
                <w:color w:val="000000"/>
                <w:spacing w:val="-2"/>
                <w:sz w:val="20"/>
                <w:szCs w:val="20"/>
              </w:rPr>
              <w:t>Заделка диском</w:t>
            </w:r>
          </w:p>
        </w:tc>
        <w:tc>
          <w:tcPr>
            <w:tcW w:w="2749" w:type="pct"/>
            <w:vMerge/>
            <w:tcBorders>
              <w:left w:val="single" w:sz="4" w:space="0" w:color="auto"/>
              <w:right w:val="single" w:sz="4" w:space="0" w:color="auto"/>
            </w:tcBorders>
            <w:vAlign w:val="center"/>
          </w:tcPr>
          <w:p w:rsidR="00A635E6" w:rsidRDefault="00A635E6" w:rsidP="00563AFE">
            <w:pPr>
              <w:ind w:firstLine="33"/>
              <w:rPr>
                <w:color w:val="000000"/>
                <w:spacing w:val="-6"/>
                <w:sz w:val="20"/>
                <w:szCs w:val="20"/>
              </w:rPr>
            </w:pPr>
          </w:p>
        </w:tc>
        <w:tc>
          <w:tcPr>
            <w:tcW w:w="1285" w:type="pct"/>
            <w:tcBorders>
              <w:left w:val="single" w:sz="4" w:space="0" w:color="auto"/>
              <w:right w:val="single" w:sz="4" w:space="0" w:color="auto"/>
            </w:tcBorders>
          </w:tcPr>
          <w:p w:rsidR="00A635E6" w:rsidRDefault="00A635E6">
            <w:pPr>
              <w:ind w:firstLine="709"/>
              <w:jc w:val="both"/>
              <w:rPr>
                <w:color w:val="000000"/>
                <w:sz w:val="20"/>
                <w:szCs w:val="20"/>
              </w:rPr>
            </w:pPr>
            <w:r>
              <w:rPr>
                <w:color w:val="000000"/>
                <w:sz w:val="20"/>
                <w:szCs w:val="20"/>
              </w:rPr>
              <w:t>0,3</w:t>
            </w:r>
          </w:p>
        </w:tc>
      </w:tr>
      <w:tr w:rsidR="00A635E6" w:rsidTr="00563AFE">
        <w:trPr>
          <w:trHeight w:val="274"/>
        </w:trPr>
        <w:tc>
          <w:tcPr>
            <w:tcW w:w="966" w:type="pct"/>
            <w:tcBorders>
              <w:left w:val="single" w:sz="4" w:space="0" w:color="auto"/>
              <w:right w:val="single" w:sz="4" w:space="0" w:color="auto"/>
            </w:tcBorders>
          </w:tcPr>
          <w:p w:rsidR="00A635E6" w:rsidRDefault="00A635E6">
            <w:pPr>
              <w:jc w:val="both"/>
              <w:rPr>
                <w:color w:val="000000"/>
                <w:spacing w:val="-2"/>
                <w:sz w:val="20"/>
                <w:szCs w:val="20"/>
              </w:rPr>
            </w:pPr>
            <w:r>
              <w:rPr>
                <w:color w:val="000000"/>
                <w:spacing w:val="-2"/>
                <w:sz w:val="20"/>
                <w:szCs w:val="20"/>
              </w:rPr>
              <w:t>Разбрасывание и последующая вспашная заделка в течение 12 ч</w:t>
            </w:r>
          </w:p>
        </w:tc>
        <w:tc>
          <w:tcPr>
            <w:tcW w:w="2749" w:type="pct"/>
            <w:vMerge/>
            <w:tcBorders>
              <w:left w:val="single" w:sz="4" w:space="0" w:color="auto"/>
              <w:right w:val="single" w:sz="4" w:space="0" w:color="auto"/>
            </w:tcBorders>
            <w:vAlign w:val="center"/>
          </w:tcPr>
          <w:p w:rsidR="00A635E6" w:rsidRDefault="00A635E6" w:rsidP="00563AFE">
            <w:pPr>
              <w:ind w:firstLine="33"/>
              <w:rPr>
                <w:color w:val="000000"/>
                <w:spacing w:val="-6"/>
                <w:sz w:val="20"/>
                <w:szCs w:val="20"/>
              </w:rPr>
            </w:pPr>
          </w:p>
        </w:tc>
        <w:tc>
          <w:tcPr>
            <w:tcW w:w="1285" w:type="pct"/>
            <w:tcBorders>
              <w:left w:val="single" w:sz="4" w:space="0" w:color="auto"/>
              <w:right w:val="single" w:sz="4" w:space="0" w:color="auto"/>
            </w:tcBorders>
          </w:tcPr>
          <w:p w:rsidR="00A635E6" w:rsidRDefault="00A635E6">
            <w:pPr>
              <w:ind w:firstLine="709"/>
              <w:jc w:val="both"/>
              <w:rPr>
                <w:color w:val="000000"/>
                <w:sz w:val="20"/>
                <w:szCs w:val="20"/>
              </w:rPr>
            </w:pPr>
            <w:r>
              <w:rPr>
                <w:color w:val="000000"/>
                <w:sz w:val="20"/>
                <w:szCs w:val="20"/>
              </w:rPr>
              <w:t>0,35</w:t>
            </w:r>
          </w:p>
        </w:tc>
      </w:tr>
      <w:tr w:rsidR="00A635E6" w:rsidTr="00563AFE">
        <w:trPr>
          <w:trHeight w:val="274"/>
        </w:trPr>
        <w:tc>
          <w:tcPr>
            <w:tcW w:w="966" w:type="pct"/>
            <w:tcBorders>
              <w:left w:val="single" w:sz="4" w:space="0" w:color="auto"/>
              <w:right w:val="single" w:sz="4" w:space="0" w:color="auto"/>
            </w:tcBorders>
          </w:tcPr>
          <w:p w:rsidR="00A635E6" w:rsidRDefault="00A635E6">
            <w:pPr>
              <w:jc w:val="both"/>
              <w:rPr>
                <w:color w:val="000000"/>
                <w:spacing w:val="-2"/>
                <w:sz w:val="20"/>
                <w:szCs w:val="20"/>
              </w:rPr>
            </w:pPr>
            <w:r>
              <w:rPr>
                <w:color w:val="000000"/>
                <w:spacing w:val="-2"/>
                <w:sz w:val="20"/>
                <w:szCs w:val="20"/>
              </w:rPr>
              <w:t>Мгновенная заделка вспашкой (навоз крупного рогатого скота, свиней)</w:t>
            </w:r>
          </w:p>
        </w:tc>
        <w:tc>
          <w:tcPr>
            <w:tcW w:w="2749" w:type="pct"/>
            <w:vMerge/>
            <w:tcBorders>
              <w:left w:val="single" w:sz="4" w:space="0" w:color="auto"/>
              <w:right w:val="single" w:sz="4" w:space="0" w:color="auto"/>
            </w:tcBorders>
            <w:vAlign w:val="center"/>
          </w:tcPr>
          <w:p w:rsidR="00A635E6" w:rsidRDefault="00A635E6" w:rsidP="00563AFE">
            <w:pPr>
              <w:ind w:firstLine="33"/>
              <w:rPr>
                <w:color w:val="000000"/>
                <w:spacing w:val="-6"/>
                <w:sz w:val="20"/>
                <w:szCs w:val="20"/>
              </w:rPr>
            </w:pPr>
          </w:p>
        </w:tc>
        <w:tc>
          <w:tcPr>
            <w:tcW w:w="1285" w:type="pct"/>
            <w:tcBorders>
              <w:left w:val="single" w:sz="4" w:space="0" w:color="auto"/>
              <w:right w:val="single" w:sz="4" w:space="0" w:color="auto"/>
            </w:tcBorders>
          </w:tcPr>
          <w:p w:rsidR="00A635E6" w:rsidRDefault="00A635E6">
            <w:pPr>
              <w:ind w:firstLine="709"/>
              <w:jc w:val="both"/>
              <w:rPr>
                <w:color w:val="000000"/>
                <w:sz w:val="20"/>
                <w:szCs w:val="20"/>
              </w:rPr>
            </w:pPr>
            <w:r>
              <w:rPr>
                <w:color w:val="000000"/>
                <w:sz w:val="20"/>
                <w:szCs w:val="20"/>
              </w:rPr>
              <w:t>0,1</w:t>
            </w:r>
          </w:p>
        </w:tc>
      </w:tr>
      <w:tr w:rsidR="00A635E6" w:rsidTr="00563AFE">
        <w:trPr>
          <w:trHeight w:val="274"/>
        </w:trPr>
        <w:tc>
          <w:tcPr>
            <w:tcW w:w="966" w:type="pct"/>
            <w:tcBorders>
              <w:left w:val="single" w:sz="4" w:space="0" w:color="auto"/>
              <w:right w:val="single" w:sz="4" w:space="0" w:color="auto"/>
            </w:tcBorders>
          </w:tcPr>
          <w:p w:rsidR="00A635E6" w:rsidRDefault="00A635E6">
            <w:pPr>
              <w:jc w:val="both"/>
              <w:rPr>
                <w:color w:val="000000"/>
                <w:spacing w:val="-8"/>
                <w:sz w:val="20"/>
                <w:szCs w:val="20"/>
              </w:rPr>
            </w:pPr>
            <w:r>
              <w:rPr>
                <w:color w:val="000000"/>
                <w:spacing w:val="-8"/>
                <w:sz w:val="20"/>
                <w:szCs w:val="20"/>
              </w:rPr>
              <w:t>Мгновенная заделка вспашкой (птичий помет)</w:t>
            </w:r>
          </w:p>
        </w:tc>
        <w:tc>
          <w:tcPr>
            <w:tcW w:w="2749" w:type="pct"/>
            <w:vMerge w:val="restart"/>
            <w:tcBorders>
              <w:left w:val="single" w:sz="4" w:space="0" w:color="auto"/>
              <w:right w:val="single" w:sz="4" w:space="0" w:color="auto"/>
            </w:tcBorders>
          </w:tcPr>
          <w:p w:rsidR="00A635E6" w:rsidRDefault="00A635E6" w:rsidP="00563AFE">
            <w:pPr>
              <w:ind w:firstLine="33"/>
              <w:jc w:val="both"/>
              <w:rPr>
                <w:color w:val="000000"/>
                <w:sz w:val="20"/>
                <w:szCs w:val="20"/>
              </w:rPr>
            </w:pPr>
            <w:r>
              <w:rPr>
                <w:color w:val="000000"/>
                <w:sz w:val="20"/>
                <w:szCs w:val="20"/>
              </w:rPr>
              <w:t>Вспашная заделка навоза сопровождается риском превращения загрязнения воздуха в загрязнение воды, но снижает риск возникновения поверхностного стока в результате последующих дождей</w:t>
            </w:r>
          </w:p>
        </w:tc>
        <w:tc>
          <w:tcPr>
            <w:tcW w:w="1285" w:type="pct"/>
            <w:tcBorders>
              <w:left w:val="single" w:sz="4" w:space="0" w:color="auto"/>
              <w:right w:val="single" w:sz="4" w:space="0" w:color="auto"/>
            </w:tcBorders>
          </w:tcPr>
          <w:p w:rsidR="00A635E6" w:rsidRDefault="00A635E6">
            <w:pPr>
              <w:ind w:firstLine="709"/>
              <w:jc w:val="both"/>
              <w:rPr>
                <w:color w:val="000000"/>
                <w:sz w:val="20"/>
                <w:szCs w:val="20"/>
              </w:rPr>
            </w:pPr>
            <w:r>
              <w:rPr>
                <w:color w:val="000000"/>
                <w:sz w:val="20"/>
                <w:szCs w:val="20"/>
              </w:rPr>
              <w:t>0,05</w:t>
            </w:r>
          </w:p>
        </w:tc>
      </w:tr>
      <w:tr w:rsidR="00A635E6" w:rsidTr="00563AFE">
        <w:trPr>
          <w:trHeight w:val="274"/>
        </w:trPr>
        <w:tc>
          <w:tcPr>
            <w:tcW w:w="966" w:type="pct"/>
            <w:tcBorders>
              <w:left w:val="single" w:sz="4" w:space="0" w:color="auto"/>
              <w:right w:val="single" w:sz="4" w:space="0" w:color="auto"/>
            </w:tcBorders>
          </w:tcPr>
          <w:p w:rsidR="00A635E6" w:rsidRDefault="00A635E6">
            <w:pPr>
              <w:jc w:val="both"/>
              <w:rPr>
                <w:color w:val="000000"/>
                <w:sz w:val="20"/>
                <w:szCs w:val="20"/>
              </w:rPr>
            </w:pPr>
            <w:r>
              <w:rPr>
                <w:color w:val="000000"/>
                <w:sz w:val="20"/>
                <w:szCs w:val="20"/>
              </w:rPr>
              <w:t>Заделка вспашкой в течение 12 ч</w:t>
            </w:r>
          </w:p>
        </w:tc>
        <w:tc>
          <w:tcPr>
            <w:tcW w:w="2749" w:type="pct"/>
            <w:vMerge/>
            <w:tcBorders>
              <w:left w:val="single" w:sz="4" w:space="0" w:color="auto"/>
              <w:right w:val="single" w:sz="4" w:space="0" w:color="auto"/>
            </w:tcBorders>
            <w:vAlign w:val="center"/>
          </w:tcPr>
          <w:p w:rsidR="00A635E6" w:rsidRDefault="00A635E6">
            <w:pPr>
              <w:rPr>
                <w:color w:val="000000"/>
                <w:sz w:val="20"/>
                <w:szCs w:val="20"/>
              </w:rPr>
            </w:pPr>
          </w:p>
        </w:tc>
        <w:tc>
          <w:tcPr>
            <w:tcW w:w="1285" w:type="pct"/>
            <w:tcBorders>
              <w:left w:val="single" w:sz="4" w:space="0" w:color="auto"/>
              <w:right w:val="single" w:sz="4" w:space="0" w:color="auto"/>
            </w:tcBorders>
          </w:tcPr>
          <w:p w:rsidR="00A635E6" w:rsidRDefault="00A635E6">
            <w:pPr>
              <w:ind w:firstLine="709"/>
              <w:jc w:val="both"/>
              <w:rPr>
                <w:color w:val="000000"/>
                <w:sz w:val="20"/>
                <w:szCs w:val="20"/>
              </w:rPr>
            </w:pPr>
            <w:r>
              <w:rPr>
                <w:color w:val="000000"/>
                <w:sz w:val="20"/>
                <w:szCs w:val="20"/>
              </w:rPr>
              <w:t>0,45</w:t>
            </w:r>
          </w:p>
        </w:tc>
      </w:tr>
      <w:tr w:rsidR="00A635E6" w:rsidTr="00563AFE">
        <w:trPr>
          <w:trHeight w:val="274"/>
        </w:trPr>
        <w:tc>
          <w:tcPr>
            <w:tcW w:w="966" w:type="pct"/>
            <w:tcBorders>
              <w:left w:val="single" w:sz="4" w:space="0" w:color="auto"/>
              <w:right w:val="single" w:sz="4" w:space="0" w:color="auto"/>
            </w:tcBorders>
          </w:tcPr>
          <w:p w:rsidR="00A635E6" w:rsidRDefault="00A635E6">
            <w:pPr>
              <w:jc w:val="both"/>
              <w:rPr>
                <w:color w:val="000000"/>
                <w:sz w:val="20"/>
                <w:szCs w:val="20"/>
              </w:rPr>
            </w:pPr>
            <w:r>
              <w:rPr>
                <w:color w:val="000000"/>
                <w:sz w:val="20"/>
                <w:szCs w:val="20"/>
              </w:rPr>
              <w:t>Заделка вспашкой в течение 24 ч</w:t>
            </w:r>
          </w:p>
        </w:tc>
        <w:tc>
          <w:tcPr>
            <w:tcW w:w="2749" w:type="pct"/>
            <w:vMerge/>
            <w:tcBorders>
              <w:left w:val="single" w:sz="4" w:space="0" w:color="auto"/>
              <w:right w:val="single" w:sz="4" w:space="0" w:color="auto"/>
            </w:tcBorders>
            <w:vAlign w:val="center"/>
          </w:tcPr>
          <w:p w:rsidR="00A635E6" w:rsidRDefault="00A635E6">
            <w:pPr>
              <w:rPr>
                <w:color w:val="000000"/>
                <w:sz w:val="20"/>
                <w:szCs w:val="20"/>
              </w:rPr>
            </w:pPr>
          </w:p>
        </w:tc>
        <w:tc>
          <w:tcPr>
            <w:tcW w:w="1285" w:type="pct"/>
            <w:tcBorders>
              <w:left w:val="single" w:sz="4" w:space="0" w:color="auto"/>
              <w:right w:val="single" w:sz="4" w:space="0" w:color="auto"/>
            </w:tcBorders>
          </w:tcPr>
          <w:p w:rsidR="00A635E6" w:rsidRDefault="00A635E6">
            <w:pPr>
              <w:ind w:firstLine="709"/>
              <w:jc w:val="both"/>
              <w:rPr>
                <w:color w:val="000000"/>
                <w:sz w:val="20"/>
                <w:szCs w:val="20"/>
              </w:rPr>
            </w:pPr>
            <w:r>
              <w:rPr>
                <w:color w:val="000000"/>
                <w:sz w:val="20"/>
                <w:szCs w:val="20"/>
              </w:rPr>
              <w:t>0,3</w:t>
            </w:r>
          </w:p>
        </w:tc>
      </w:tr>
      <w:tr w:rsidR="00A635E6" w:rsidTr="00563AFE">
        <w:trPr>
          <w:trHeight w:val="274"/>
        </w:trPr>
        <w:tc>
          <w:tcPr>
            <w:tcW w:w="966" w:type="pct"/>
            <w:tcBorders>
              <w:left w:val="single" w:sz="4" w:space="0" w:color="auto"/>
              <w:right w:val="single" w:sz="4" w:space="0" w:color="auto"/>
            </w:tcBorders>
          </w:tcPr>
          <w:p w:rsidR="00A635E6" w:rsidRDefault="00A635E6">
            <w:pPr>
              <w:jc w:val="both"/>
              <w:rPr>
                <w:color w:val="000000"/>
                <w:sz w:val="20"/>
                <w:szCs w:val="20"/>
              </w:rPr>
            </w:pPr>
            <w:r>
              <w:rPr>
                <w:color w:val="000000"/>
                <w:sz w:val="20"/>
                <w:szCs w:val="20"/>
              </w:rPr>
              <w:t>Заделка вспашкой в течение 48 ч</w:t>
            </w:r>
          </w:p>
        </w:tc>
        <w:tc>
          <w:tcPr>
            <w:tcW w:w="2749" w:type="pct"/>
            <w:vMerge/>
            <w:tcBorders>
              <w:left w:val="single" w:sz="4" w:space="0" w:color="auto"/>
              <w:right w:val="single" w:sz="4" w:space="0" w:color="auto"/>
            </w:tcBorders>
            <w:vAlign w:val="center"/>
          </w:tcPr>
          <w:p w:rsidR="00A635E6" w:rsidRDefault="00A635E6">
            <w:pPr>
              <w:rPr>
                <w:color w:val="000000"/>
                <w:sz w:val="20"/>
                <w:szCs w:val="20"/>
              </w:rPr>
            </w:pPr>
          </w:p>
        </w:tc>
        <w:tc>
          <w:tcPr>
            <w:tcW w:w="1285" w:type="pct"/>
            <w:tcBorders>
              <w:left w:val="single" w:sz="4" w:space="0" w:color="auto"/>
              <w:right w:val="single" w:sz="4" w:space="0" w:color="auto"/>
            </w:tcBorders>
          </w:tcPr>
          <w:p w:rsidR="00A635E6" w:rsidRDefault="00A635E6">
            <w:pPr>
              <w:ind w:firstLine="709"/>
              <w:jc w:val="both"/>
              <w:rPr>
                <w:color w:val="000000"/>
                <w:sz w:val="20"/>
                <w:szCs w:val="20"/>
              </w:rPr>
            </w:pPr>
            <w:r>
              <w:rPr>
                <w:color w:val="000000"/>
                <w:sz w:val="20"/>
                <w:szCs w:val="20"/>
              </w:rPr>
              <w:t>0,2</w:t>
            </w:r>
          </w:p>
        </w:tc>
      </w:tr>
    </w:tbl>
    <w:p w:rsidR="00A635E6" w:rsidRDefault="00A635E6" w:rsidP="00BB5651"/>
    <w:p w:rsidR="00A635E6" w:rsidRDefault="00A635E6" w:rsidP="00BB5651">
      <w:pPr>
        <w:widowControl w:val="0"/>
        <w:shd w:val="clear" w:color="auto" w:fill="FFFFFF"/>
        <w:tabs>
          <w:tab w:val="left" w:pos="720"/>
        </w:tabs>
        <w:autoSpaceDE w:val="0"/>
        <w:autoSpaceDN w:val="0"/>
        <w:adjustRightInd w:val="0"/>
        <w:ind w:firstLine="709"/>
        <w:jc w:val="both"/>
        <w:rPr>
          <w:b/>
          <w:i/>
          <w:color w:val="000000"/>
          <w:sz w:val="28"/>
          <w:szCs w:val="28"/>
        </w:rPr>
      </w:pPr>
      <w:r>
        <w:rPr>
          <w:i/>
          <w:color w:val="000000"/>
          <w:sz w:val="18"/>
          <w:szCs w:val="18"/>
        </w:rPr>
        <w:t>Примечание.</w:t>
      </w:r>
      <w:r>
        <w:rPr>
          <w:color w:val="000000"/>
          <w:sz w:val="18"/>
          <w:szCs w:val="18"/>
        </w:rPr>
        <w:t xml:space="preserve"> Показатели эффективности, приведенные в таблице, обеспечиваются только в том случае, если навоз полностью покрывается слоем почвы. При применении других типов сельскохозяйственного оборудования уровень эффективности снижается</w:t>
      </w:r>
    </w:p>
    <w:p w:rsidR="00A635E6" w:rsidRDefault="00A635E6" w:rsidP="00BB5651">
      <w:pPr>
        <w:widowControl w:val="0"/>
        <w:shd w:val="clear" w:color="auto" w:fill="FFFFFF"/>
        <w:tabs>
          <w:tab w:val="left" w:pos="720"/>
        </w:tabs>
        <w:autoSpaceDE w:val="0"/>
        <w:autoSpaceDN w:val="0"/>
        <w:adjustRightInd w:val="0"/>
        <w:ind w:firstLine="709"/>
        <w:jc w:val="both"/>
        <w:rPr>
          <w:b/>
          <w:i/>
          <w:color w:val="000000"/>
          <w:sz w:val="28"/>
          <w:szCs w:val="28"/>
        </w:rPr>
      </w:pPr>
    </w:p>
    <w:p w:rsidR="00A635E6" w:rsidRDefault="00A635E6" w:rsidP="00BB5651">
      <w:pPr>
        <w:tabs>
          <w:tab w:val="right" w:pos="6435"/>
        </w:tabs>
        <w:jc w:val="both"/>
        <w:rPr>
          <w:color w:val="000000"/>
          <w:sz w:val="28"/>
          <w:szCs w:val="28"/>
        </w:rPr>
      </w:pPr>
      <w:r>
        <w:rPr>
          <w:color w:val="000000"/>
          <w:sz w:val="28"/>
          <w:szCs w:val="28"/>
        </w:rPr>
        <w:t>Таблица 6.15 – Коэффициенты снижения выбросов аммиака в зависимости от способа хранения навозной жижи крупного рогатого скота и свиней</w:t>
      </w:r>
    </w:p>
    <w:tbl>
      <w:tblPr>
        <w:tblW w:w="9645" w:type="dxa"/>
        <w:tblInd w:w="28" w:type="dxa"/>
        <w:tblBorders>
          <w:top w:val="single" w:sz="4" w:space="0" w:color="auto"/>
          <w:bottom w:val="single" w:sz="4" w:space="0" w:color="auto"/>
          <w:insideH w:val="single" w:sz="4" w:space="0" w:color="auto"/>
        </w:tblBorders>
        <w:tblLayout w:type="fixed"/>
        <w:tblCellMar>
          <w:left w:w="28" w:type="dxa"/>
          <w:right w:w="28" w:type="dxa"/>
        </w:tblCellMar>
        <w:tblLook w:val="01E0"/>
      </w:tblPr>
      <w:tblGrid>
        <w:gridCol w:w="2979"/>
        <w:gridCol w:w="4965"/>
        <w:gridCol w:w="1701"/>
      </w:tblGrid>
      <w:tr w:rsidR="00A635E6" w:rsidTr="00BB5651">
        <w:tc>
          <w:tcPr>
            <w:tcW w:w="1544" w:type="pct"/>
            <w:tcBorders>
              <w:left w:val="single" w:sz="4" w:space="0" w:color="auto"/>
              <w:bottom w:val="double" w:sz="4" w:space="0" w:color="auto"/>
              <w:right w:val="single" w:sz="4" w:space="0" w:color="auto"/>
            </w:tcBorders>
            <w:vAlign w:val="center"/>
          </w:tcPr>
          <w:p w:rsidR="00A635E6" w:rsidRDefault="00A635E6">
            <w:pPr>
              <w:ind w:firstLine="709"/>
              <w:jc w:val="both"/>
              <w:rPr>
                <w:color w:val="000000"/>
                <w:sz w:val="18"/>
                <w:szCs w:val="18"/>
              </w:rPr>
            </w:pPr>
            <w:r>
              <w:rPr>
                <w:color w:val="000000"/>
                <w:sz w:val="18"/>
                <w:szCs w:val="18"/>
              </w:rPr>
              <w:t>Метод снижения</w:t>
            </w:r>
          </w:p>
        </w:tc>
        <w:tc>
          <w:tcPr>
            <w:tcW w:w="2574" w:type="pct"/>
            <w:tcBorders>
              <w:left w:val="single" w:sz="4" w:space="0" w:color="auto"/>
              <w:bottom w:val="double" w:sz="4" w:space="0" w:color="auto"/>
              <w:right w:val="single" w:sz="4" w:space="0" w:color="auto"/>
            </w:tcBorders>
            <w:vAlign w:val="center"/>
          </w:tcPr>
          <w:p w:rsidR="00A635E6" w:rsidRDefault="00A635E6">
            <w:pPr>
              <w:ind w:firstLine="709"/>
              <w:jc w:val="both"/>
              <w:rPr>
                <w:color w:val="000000"/>
                <w:sz w:val="18"/>
                <w:szCs w:val="18"/>
              </w:rPr>
            </w:pPr>
            <w:r>
              <w:rPr>
                <w:color w:val="000000"/>
                <w:sz w:val="18"/>
                <w:szCs w:val="18"/>
              </w:rPr>
              <w:t>Применимость</w:t>
            </w:r>
          </w:p>
        </w:tc>
        <w:tc>
          <w:tcPr>
            <w:tcW w:w="882" w:type="pct"/>
            <w:tcBorders>
              <w:left w:val="single" w:sz="4" w:space="0" w:color="auto"/>
              <w:bottom w:val="double" w:sz="4" w:space="0" w:color="auto"/>
              <w:right w:val="single" w:sz="4" w:space="0" w:color="auto"/>
            </w:tcBorders>
            <w:vAlign w:val="center"/>
          </w:tcPr>
          <w:p w:rsidR="00A635E6" w:rsidRDefault="00A635E6" w:rsidP="007701C8">
            <w:pPr>
              <w:ind w:left="-136" w:right="-108"/>
              <w:jc w:val="both"/>
              <w:rPr>
                <w:color w:val="000000"/>
                <w:sz w:val="18"/>
                <w:szCs w:val="18"/>
              </w:rPr>
            </w:pPr>
            <w:r>
              <w:rPr>
                <w:color w:val="000000"/>
                <w:sz w:val="18"/>
                <w:szCs w:val="18"/>
              </w:rPr>
              <w:t>Коэффициент снижения выбросов</w:t>
            </w:r>
          </w:p>
        </w:tc>
      </w:tr>
      <w:tr w:rsidR="00A635E6" w:rsidTr="00BB5651">
        <w:trPr>
          <w:trHeight w:val="650"/>
        </w:trPr>
        <w:tc>
          <w:tcPr>
            <w:tcW w:w="1544" w:type="pct"/>
            <w:tcBorders>
              <w:top w:val="double" w:sz="4" w:space="0" w:color="auto"/>
              <w:left w:val="single" w:sz="4" w:space="0" w:color="auto"/>
              <w:right w:val="single" w:sz="4" w:space="0" w:color="auto"/>
            </w:tcBorders>
          </w:tcPr>
          <w:p w:rsidR="00A635E6" w:rsidRDefault="00A635E6" w:rsidP="007701C8">
            <w:pPr>
              <w:jc w:val="both"/>
              <w:rPr>
                <w:color w:val="000000"/>
              </w:rPr>
            </w:pPr>
            <w:r>
              <w:rPr>
                <w:color w:val="000000"/>
                <w:sz w:val="22"/>
                <w:szCs w:val="22"/>
              </w:rPr>
              <w:t xml:space="preserve">«Жесткая» крышка, кровля или навес </w:t>
            </w:r>
          </w:p>
        </w:tc>
        <w:tc>
          <w:tcPr>
            <w:tcW w:w="2574" w:type="pct"/>
            <w:tcBorders>
              <w:top w:val="double" w:sz="4" w:space="0" w:color="auto"/>
              <w:left w:val="single" w:sz="4" w:space="0" w:color="auto"/>
              <w:right w:val="single" w:sz="4" w:space="0" w:color="auto"/>
            </w:tcBorders>
          </w:tcPr>
          <w:p w:rsidR="00A635E6" w:rsidRDefault="00A635E6" w:rsidP="007701C8">
            <w:pPr>
              <w:jc w:val="both"/>
              <w:rPr>
                <w:color w:val="000000"/>
              </w:rPr>
            </w:pPr>
            <w:r>
              <w:rPr>
                <w:color w:val="000000"/>
                <w:sz w:val="22"/>
                <w:szCs w:val="22"/>
              </w:rPr>
              <w:t>Закрытые бетонные или стальные резервуары или навозохранилища. Метод может быть непригоден для существующих хранилищ</w:t>
            </w:r>
          </w:p>
        </w:tc>
        <w:tc>
          <w:tcPr>
            <w:tcW w:w="882" w:type="pct"/>
            <w:tcBorders>
              <w:top w:val="double" w:sz="4" w:space="0" w:color="auto"/>
              <w:left w:val="single" w:sz="4" w:space="0" w:color="auto"/>
              <w:right w:val="single" w:sz="4" w:space="0" w:color="auto"/>
            </w:tcBorders>
          </w:tcPr>
          <w:p w:rsidR="00A635E6" w:rsidRDefault="00A635E6">
            <w:pPr>
              <w:ind w:firstLine="709"/>
              <w:jc w:val="both"/>
              <w:rPr>
                <w:color w:val="000000"/>
              </w:rPr>
            </w:pPr>
            <w:r>
              <w:rPr>
                <w:color w:val="000000"/>
                <w:sz w:val="22"/>
                <w:szCs w:val="22"/>
              </w:rPr>
              <w:t>0,2</w:t>
            </w:r>
          </w:p>
        </w:tc>
      </w:tr>
      <w:tr w:rsidR="00A635E6" w:rsidTr="007701C8">
        <w:trPr>
          <w:trHeight w:val="1094"/>
        </w:trPr>
        <w:tc>
          <w:tcPr>
            <w:tcW w:w="1544" w:type="pct"/>
            <w:tcBorders>
              <w:left w:val="single" w:sz="4" w:space="0" w:color="auto"/>
              <w:right w:val="single" w:sz="4" w:space="0" w:color="auto"/>
            </w:tcBorders>
          </w:tcPr>
          <w:p w:rsidR="00A635E6" w:rsidRDefault="00A635E6" w:rsidP="007701C8">
            <w:pPr>
              <w:jc w:val="both"/>
              <w:rPr>
                <w:color w:val="000000"/>
                <w:spacing w:val="-3"/>
              </w:rPr>
            </w:pPr>
            <w:r>
              <w:rPr>
                <w:color w:val="000000"/>
                <w:spacing w:val="-3"/>
                <w:sz w:val="22"/>
                <w:szCs w:val="22"/>
              </w:rPr>
              <w:t>Плавающее покрытие из пластических материалов, брезента или другого подходящего материала</w:t>
            </w:r>
          </w:p>
        </w:tc>
        <w:tc>
          <w:tcPr>
            <w:tcW w:w="2574" w:type="pct"/>
            <w:tcBorders>
              <w:left w:val="single" w:sz="4" w:space="0" w:color="auto"/>
              <w:right w:val="single" w:sz="4" w:space="0" w:color="auto"/>
            </w:tcBorders>
          </w:tcPr>
          <w:p w:rsidR="00A635E6" w:rsidRDefault="00A635E6" w:rsidP="007701C8">
            <w:pPr>
              <w:jc w:val="both"/>
              <w:rPr>
                <w:color w:val="000000"/>
              </w:rPr>
            </w:pPr>
            <w:r>
              <w:rPr>
                <w:color w:val="000000"/>
                <w:sz w:val="22"/>
                <w:szCs w:val="22"/>
              </w:rPr>
              <w:t>Небольшие открытые отстойники с земляными стенками.</w:t>
            </w:r>
          </w:p>
          <w:p w:rsidR="00A635E6" w:rsidRDefault="00A635E6" w:rsidP="007701C8">
            <w:pPr>
              <w:jc w:val="both"/>
              <w:rPr>
                <w:color w:val="000000"/>
              </w:rPr>
            </w:pPr>
            <w:r>
              <w:rPr>
                <w:color w:val="000000"/>
                <w:sz w:val="22"/>
                <w:szCs w:val="22"/>
              </w:rPr>
              <w:t>Большие открытые отстойники с земляными стенками и бетонные или стальные резервуары</w:t>
            </w:r>
          </w:p>
        </w:tc>
        <w:tc>
          <w:tcPr>
            <w:tcW w:w="882" w:type="pct"/>
            <w:tcBorders>
              <w:left w:val="single" w:sz="4" w:space="0" w:color="auto"/>
              <w:right w:val="single" w:sz="4" w:space="0" w:color="auto"/>
            </w:tcBorders>
          </w:tcPr>
          <w:p w:rsidR="00A635E6" w:rsidRDefault="00A635E6">
            <w:pPr>
              <w:ind w:firstLine="709"/>
              <w:jc w:val="both"/>
              <w:rPr>
                <w:color w:val="000000"/>
              </w:rPr>
            </w:pPr>
            <w:r>
              <w:rPr>
                <w:color w:val="000000"/>
                <w:sz w:val="22"/>
                <w:szCs w:val="22"/>
              </w:rPr>
              <w:t>0,4</w:t>
            </w:r>
          </w:p>
        </w:tc>
      </w:tr>
      <w:tr w:rsidR="00A635E6" w:rsidTr="00BB5651">
        <w:trPr>
          <w:trHeight w:val="1107"/>
        </w:trPr>
        <w:tc>
          <w:tcPr>
            <w:tcW w:w="1544" w:type="pct"/>
            <w:tcBorders>
              <w:left w:val="single" w:sz="4" w:space="0" w:color="auto"/>
              <w:right w:val="single" w:sz="4" w:space="0" w:color="auto"/>
            </w:tcBorders>
          </w:tcPr>
          <w:p w:rsidR="00A635E6" w:rsidRDefault="00A635E6" w:rsidP="007701C8">
            <w:pPr>
              <w:jc w:val="both"/>
              <w:rPr>
                <w:color w:val="000000"/>
                <w:spacing w:val="-4"/>
                <w:vertAlign w:val="superscript"/>
              </w:rPr>
            </w:pPr>
            <w:r>
              <w:rPr>
                <w:color w:val="000000"/>
                <w:spacing w:val="-4"/>
                <w:sz w:val="22"/>
                <w:szCs w:val="22"/>
              </w:rPr>
              <w:t>Покрытия с применением несложных технологий (солома, торф, кора, шарики-заполнители и т. д.)</w:t>
            </w:r>
          </w:p>
        </w:tc>
        <w:tc>
          <w:tcPr>
            <w:tcW w:w="2574" w:type="pct"/>
            <w:tcBorders>
              <w:left w:val="single" w:sz="4" w:space="0" w:color="auto"/>
              <w:right w:val="single" w:sz="4" w:space="0" w:color="auto"/>
            </w:tcBorders>
          </w:tcPr>
          <w:p w:rsidR="00A635E6" w:rsidRDefault="00A635E6" w:rsidP="007701C8">
            <w:pPr>
              <w:jc w:val="both"/>
              <w:rPr>
                <w:color w:val="000000"/>
                <w:spacing w:val="-2"/>
              </w:rPr>
            </w:pPr>
            <w:r>
              <w:rPr>
                <w:color w:val="000000"/>
                <w:spacing w:val="-2"/>
                <w:sz w:val="22"/>
                <w:szCs w:val="22"/>
              </w:rPr>
              <w:t>Бетонные или стальные резервуары или навозохранилища. Не применим на фермах, на которых производится частое внесение навозной жижи. Не применим, если используемые материалы создают проблемы в обращении с навозом</w:t>
            </w:r>
          </w:p>
        </w:tc>
        <w:tc>
          <w:tcPr>
            <w:tcW w:w="882" w:type="pct"/>
            <w:tcBorders>
              <w:left w:val="single" w:sz="4" w:space="0" w:color="auto"/>
              <w:right w:val="single" w:sz="4" w:space="0" w:color="auto"/>
            </w:tcBorders>
          </w:tcPr>
          <w:p w:rsidR="00A635E6" w:rsidRDefault="00A635E6">
            <w:pPr>
              <w:ind w:firstLine="709"/>
              <w:jc w:val="both"/>
              <w:rPr>
                <w:color w:val="000000"/>
              </w:rPr>
            </w:pPr>
            <w:r>
              <w:rPr>
                <w:color w:val="000000"/>
                <w:sz w:val="22"/>
                <w:szCs w:val="22"/>
              </w:rPr>
              <w:t>0,6</w:t>
            </w:r>
          </w:p>
        </w:tc>
      </w:tr>
      <w:tr w:rsidR="00A635E6" w:rsidTr="00BB5651">
        <w:trPr>
          <w:trHeight w:val="768"/>
        </w:trPr>
        <w:tc>
          <w:tcPr>
            <w:tcW w:w="1544" w:type="pct"/>
            <w:tcBorders>
              <w:left w:val="single" w:sz="4" w:space="0" w:color="auto"/>
              <w:right w:val="single" w:sz="4" w:space="0" w:color="auto"/>
            </w:tcBorders>
          </w:tcPr>
          <w:p w:rsidR="00A635E6" w:rsidRDefault="00A635E6" w:rsidP="007701C8">
            <w:pPr>
              <w:jc w:val="both"/>
              <w:rPr>
                <w:color w:val="000000"/>
              </w:rPr>
            </w:pPr>
            <w:r>
              <w:rPr>
                <w:color w:val="000000"/>
                <w:sz w:val="22"/>
                <w:szCs w:val="22"/>
              </w:rPr>
              <w:t>Компостирование в емкостях, буртах, компостных рядах</w:t>
            </w:r>
          </w:p>
        </w:tc>
        <w:tc>
          <w:tcPr>
            <w:tcW w:w="2574" w:type="pct"/>
            <w:tcBorders>
              <w:left w:val="single" w:sz="4" w:space="0" w:color="auto"/>
              <w:right w:val="single" w:sz="4" w:space="0" w:color="auto"/>
            </w:tcBorders>
          </w:tcPr>
          <w:p w:rsidR="00A635E6" w:rsidRDefault="00A635E6" w:rsidP="007701C8">
            <w:pPr>
              <w:jc w:val="both"/>
              <w:rPr>
                <w:color w:val="000000"/>
              </w:rPr>
            </w:pPr>
            <w:r>
              <w:rPr>
                <w:color w:val="000000"/>
                <w:sz w:val="22"/>
                <w:szCs w:val="22"/>
              </w:rPr>
              <w:t>Открытые емкости, кучи, ряды. Кучи и ряды по мере их увеличения оборудуются земляными стенками</w:t>
            </w:r>
          </w:p>
        </w:tc>
        <w:tc>
          <w:tcPr>
            <w:tcW w:w="882" w:type="pct"/>
            <w:tcBorders>
              <w:left w:val="single" w:sz="4" w:space="0" w:color="auto"/>
              <w:right w:val="single" w:sz="4" w:space="0" w:color="auto"/>
            </w:tcBorders>
          </w:tcPr>
          <w:p w:rsidR="00A635E6" w:rsidRDefault="00A635E6">
            <w:pPr>
              <w:ind w:firstLine="709"/>
              <w:jc w:val="both"/>
              <w:rPr>
                <w:color w:val="000000"/>
              </w:rPr>
            </w:pPr>
            <w:r>
              <w:rPr>
                <w:color w:val="000000"/>
                <w:sz w:val="22"/>
                <w:szCs w:val="22"/>
              </w:rPr>
              <w:t>0,8</w:t>
            </w:r>
          </w:p>
        </w:tc>
      </w:tr>
      <w:tr w:rsidR="00A635E6" w:rsidTr="00BB5651">
        <w:trPr>
          <w:trHeight w:val="274"/>
        </w:trPr>
        <w:tc>
          <w:tcPr>
            <w:tcW w:w="1544" w:type="pct"/>
            <w:tcBorders>
              <w:left w:val="single" w:sz="4" w:space="0" w:color="auto"/>
              <w:right w:val="single" w:sz="4" w:space="0" w:color="auto"/>
            </w:tcBorders>
          </w:tcPr>
          <w:p w:rsidR="00A635E6" w:rsidRDefault="00A635E6" w:rsidP="007701C8">
            <w:pPr>
              <w:jc w:val="both"/>
              <w:rPr>
                <w:color w:val="000000"/>
              </w:rPr>
            </w:pPr>
            <w:r>
              <w:rPr>
                <w:color w:val="000000"/>
                <w:sz w:val="22"/>
                <w:szCs w:val="22"/>
              </w:rPr>
              <w:t>Естественная корка</w:t>
            </w:r>
          </w:p>
        </w:tc>
        <w:tc>
          <w:tcPr>
            <w:tcW w:w="2574" w:type="pct"/>
            <w:tcBorders>
              <w:left w:val="single" w:sz="4" w:space="0" w:color="auto"/>
              <w:right w:val="single" w:sz="4" w:space="0" w:color="auto"/>
            </w:tcBorders>
          </w:tcPr>
          <w:p w:rsidR="00A635E6" w:rsidRDefault="00A635E6" w:rsidP="007701C8">
            <w:pPr>
              <w:jc w:val="both"/>
              <w:rPr>
                <w:color w:val="000000"/>
              </w:rPr>
            </w:pPr>
            <w:r>
              <w:rPr>
                <w:color w:val="000000"/>
                <w:spacing w:val="-8"/>
                <w:sz w:val="22"/>
                <w:szCs w:val="22"/>
              </w:rPr>
              <w:t>Только для типов навозной жижи с высоким содержанием сухого вещества. Не применим на фермах, на которых необходимо перемешивать навозную жижу с целью частого ее внесения</w:t>
            </w:r>
          </w:p>
        </w:tc>
        <w:tc>
          <w:tcPr>
            <w:tcW w:w="882" w:type="pct"/>
            <w:tcBorders>
              <w:left w:val="single" w:sz="4" w:space="0" w:color="auto"/>
              <w:right w:val="single" w:sz="4" w:space="0" w:color="auto"/>
            </w:tcBorders>
          </w:tcPr>
          <w:p w:rsidR="00A635E6" w:rsidRDefault="00A635E6">
            <w:pPr>
              <w:ind w:firstLine="709"/>
              <w:jc w:val="both"/>
              <w:rPr>
                <w:color w:val="000000"/>
              </w:rPr>
            </w:pPr>
            <w:r>
              <w:rPr>
                <w:color w:val="000000"/>
                <w:sz w:val="22"/>
                <w:szCs w:val="22"/>
              </w:rPr>
              <w:t>0,65</w:t>
            </w:r>
          </w:p>
        </w:tc>
      </w:tr>
    </w:tbl>
    <w:p w:rsidR="00A635E6" w:rsidRDefault="00A635E6" w:rsidP="00BB5651"/>
    <w:p w:rsidR="00A635E6" w:rsidRDefault="00A635E6" w:rsidP="00BB5651"/>
    <w:p w:rsidR="00F05753" w:rsidRDefault="00F05753" w:rsidP="00BB5651"/>
    <w:p w:rsidR="0038697D" w:rsidRDefault="0038697D" w:rsidP="00BB5651"/>
    <w:p w:rsidR="0038697D" w:rsidRDefault="0038697D" w:rsidP="00BB5651"/>
    <w:p w:rsidR="0038697D" w:rsidRDefault="0038697D" w:rsidP="00BB5651"/>
    <w:p w:rsidR="0038697D" w:rsidRDefault="0038697D" w:rsidP="00BB5651"/>
    <w:p w:rsidR="00A635E6" w:rsidRDefault="00A635E6" w:rsidP="00BB5651">
      <w:pPr>
        <w:tabs>
          <w:tab w:val="left" w:pos="2085"/>
          <w:tab w:val="right" w:pos="6435"/>
        </w:tabs>
        <w:jc w:val="both"/>
        <w:rPr>
          <w:color w:val="000000"/>
          <w:sz w:val="28"/>
          <w:szCs w:val="22"/>
        </w:rPr>
      </w:pPr>
      <w:r>
        <w:rPr>
          <w:color w:val="000000"/>
          <w:sz w:val="28"/>
          <w:szCs w:val="28"/>
        </w:rPr>
        <w:t>Таблица 6.16  –</w:t>
      </w:r>
      <w:r>
        <w:rPr>
          <w:color w:val="000000"/>
          <w:sz w:val="28"/>
          <w:szCs w:val="22"/>
        </w:rPr>
        <w:t xml:space="preserve">Величины удельных выделений метана </w:t>
      </w:r>
    </w:p>
    <w:p w:rsidR="00563AFE" w:rsidRDefault="00563AFE" w:rsidP="00BB5651">
      <w:pPr>
        <w:tabs>
          <w:tab w:val="left" w:pos="2085"/>
          <w:tab w:val="right" w:pos="6435"/>
        </w:tabs>
        <w:jc w:val="both"/>
        <w:rPr>
          <w:b/>
          <w:i/>
          <w:color w:val="000000"/>
          <w:sz w:val="28"/>
          <w:szCs w:val="28"/>
        </w:rP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681"/>
        <w:gridCol w:w="2554"/>
        <w:gridCol w:w="2410"/>
      </w:tblGrid>
      <w:tr w:rsidR="00A635E6" w:rsidTr="00F05753">
        <w:trPr>
          <w:trHeight w:val="978"/>
        </w:trPr>
        <w:tc>
          <w:tcPr>
            <w:tcW w:w="4681" w:type="dxa"/>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Наименование сельскохозяйственного животного</w:t>
            </w:r>
          </w:p>
        </w:tc>
        <w:tc>
          <w:tcPr>
            <w:tcW w:w="2554" w:type="dxa"/>
            <w:tcBorders>
              <w:bottom w:val="double" w:sz="4" w:space="0" w:color="auto"/>
            </w:tcBorders>
            <w:vAlign w:val="center"/>
          </w:tcPr>
          <w:p w:rsidR="00A635E6" w:rsidRDefault="00A635E6" w:rsidP="00DE778A">
            <w:pPr>
              <w:jc w:val="both"/>
              <w:rPr>
                <w:color w:val="000000"/>
                <w:sz w:val="18"/>
                <w:szCs w:val="18"/>
              </w:rPr>
            </w:pPr>
            <w:r>
              <w:rPr>
                <w:color w:val="000000"/>
                <w:sz w:val="18"/>
                <w:szCs w:val="18"/>
              </w:rPr>
              <w:t xml:space="preserve">Удельные выделения при процессах </w:t>
            </w:r>
            <w:r>
              <w:rPr>
                <w:color w:val="000000"/>
                <w:spacing w:val="-2"/>
                <w:sz w:val="18"/>
                <w:szCs w:val="18"/>
              </w:rPr>
              <w:t>кишечной ферментации в течение года</w:t>
            </w:r>
            <w:r>
              <w:rPr>
                <w:color w:val="000000"/>
                <w:sz w:val="18"/>
                <w:szCs w:val="18"/>
              </w:rPr>
              <w:t xml:space="preserve"> кг/(год.·гол.)</w:t>
            </w:r>
          </w:p>
        </w:tc>
        <w:tc>
          <w:tcPr>
            <w:tcW w:w="2410" w:type="dxa"/>
            <w:tcBorders>
              <w:bottom w:val="double" w:sz="4" w:space="0" w:color="auto"/>
            </w:tcBorders>
            <w:vAlign w:val="center"/>
          </w:tcPr>
          <w:p w:rsidR="00A635E6" w:rsidRDefault="00A635E6" w:rsidP="00DE778A">
            <w:pPr>
              <w:jc w:val="both"/>
              <w:rPr>
                <w:color w:val="000000"/>
                <w:sz w:val="18"/>
                <w:szCs w:val="18"/>
              </w:rPr>
            </w:pPr>
            <w:r>
              <w:rPr>
                <w:color w:val="000000"/>
                <w:sz w:val="18"/>
                <w:szCs w:val="18"/>
              </w:rPr>
              <w:t xml:space="preserve">Удельные выделения при процессах </w:t>
            </w:r>
            <w:r>
              <w:rPr>
                <w:color w:val="000000"/>
                <w:spacing w:val="-2"/>
                <w:sz w:val="18"/>
                <w:szCs w:val="18"/>
              </w:rPr>
              <w:t>уборки хранения и использования навоза,</w:t>
            </w:r>
            <w:r>
              <w:rPr>
                <w:color w:val="000000"/>
                <w:sz w:val="18"/>
                <w:szCs w:val="18"/>
              </w:rPr>
              <w:t xml:space="preserve"> кг/(год.·гол.)</w:t>
            </w:r>
          </w:p>
        </w:tc>
      </w:tr>
      <w:tr w:rsidR="00A635E6" w:rsidTr="00F05753">
        <w:trPr>
          <w:trHeight w:val="255"/>
        </w:trPr>
        <w:tc>
          <w:tcPr>
            <w:tcW w:w="4681" w:type="dxa"/>
            <w:tcBorders>
              <w:top w:val="double" w:sz="4" w:space="0" w:color="auto"/>
            </w:tcBorders>
          </w:tcPr>
          <w:p w:rsidR="00A635E6" w:rsidRDefault="00A635E6">
            <w:pPr>
              <w:jc w:val="both"/>
              <w:rPr>
                <w:color w:val="000000"/>
              </w:rPr>
            </w:pPr>
            <w:r>
              <w:rPr>
                <w:color w:val="000000"/>
                <w:sz w:val="22"/>
                <w:szCs w:val="22"/>
              </w:rPr>
              <w:t>Молочные коровы</w:t>
            </w:r>
          </w:p>
        </w:tc>
        <w:tc>
          <w:tcPr>
            <w:tcW w:w="2554" w:type="dxa"/>
            <w:tcBorders>
              <w:top w:val="double" w:sz="4" w:space="0" w:color="auto"/>
            </w:tcBorders>
            <w:noWrap/>
          </w:tcPr>
          <w:p w:rsidR="00A635E6" w:rsidRDefault="00A635E6">
            <w:pPr>
              <w:ind w:firstLine="709"/>
              <w:jc w:val="both"/>
              <w:rPr>
                <w:color w:val="000000"/>
              </w:rPr>
            </w:pPr>
            <w:r>
              <w:rPr>
                <w:color w:val="000000"/>
                <w:sz w:val="22"/>
                <w:szCs w:val="22"/>
              </w:rPr>
              <w:t>99</w:t>
            </w:r>
          </w:p>
        </w:tc>
        <w:tc>
          <w:tcPr>
            <w:tcW w:w="2410" w:type="dxa"/>
            <w:tcBorders>
              <w:top w:val="double" w:sz="4" w:space="0" w:color="auto"/>
            </w:tcBorders>
            <w:noWrap/>
          </w:tcPr>
          <w:p w:rsidR="00A635E6" w:rsidRDefault="00A635E6">
            <w:pPr>
              <w:ind w:firstLine="709"/>
              <w:jc w:val="both"/>
              <w:rPr>
                <w:color w:val="000000"/>
              </w:rPr>
            </w:pPr>
            <w:r>
              <w:rPr>
                <w:color w:val="000000"/>
                <w:sz w:val="22"/>
                <w:szCs w:val="22"/>
              </w:rPr>
              <w:t>4,7</w:t>
            </w:r>
          </w:p>
        </w:tc>
      </w:tr>
      <w:tr w:rsidR="00A635E6" w:rsidTr="00F05753">
        <w:trPr>
          <w:trHeight w:val="255"/>
        </w:trPr>
        <w:tc>
          <w:tcPr>
            <w:tcW w:w="4681" w:type="dxa"/>
          </w:tcPr>
          <w:p w:rsidR="00A635E6" w:rsidRDefault="00A635E6">
            <w:pPr>
              <w:jc w:val="both"/>
              <w:rPr>
                <w:color w:val="000000"/>
              </w:rPr>
            </w:pPr>
            <w:r>
              <w:rPr>
                <w:color w:val="000000"/>
                <w:sz w:val="22"/>
                <w:szCs w:val="22"/>
              </w:rPr>
              <w:t>Немолочный крупный рогатый скот</w:t>
            </w:r>
          </w:p>
        </w:tc>
        <w:tc>
          <w:tcPr>
            <w:tcW w:w="2554" w:type="dxa"/>
            <w:noWrap/>
          </w:tcPr>
          <w:p w:rsidR="00A635E6" w:rsidRDefault="00A635E6">
            <w:pPr>
              <w:ind w:firstLine="709"/>
              <w:jc w:val="both"/>
              <w:rPr>
                <w:color w:val="000000"/>
              </w:rPr>
            </w:pPr>
            <w:r>
              <w:rPr>
                <w:color w:val="000000"/>
                <w:sz w:val="22"/>
                <w:szCs w:val="22"/>
              </w:rPr>
              <w:t>58</w:t>
            </w:r>
          </w:p>
        </w:tc>
        <w:tc>
          <w:tcPr>
            <w:tcW w:w="2410" w:type="dxa"/>
            <w:noWrap/>
          </w:tcPr>
          <w:p w:rsidR="00A635E6" w:rsidRDefault="00A635E6">
            <w:pPr>
              <w:ind w:firstLine="709"/>
              <w:jc w:val="both"/>
              <w:rPr>
                <w:color w:val="000000"/>
              </w:rPr>
            </w:pPr>
            <w:r>
              <w:rPr>
                <w:color w:val="000000"/>
                <w:sz w:val="22"/>
                <w:szCs w:val="22"/>
              </w:rPr>
              <w:t>2,72</w:t>
            </w:r>
          </w:p>
        </w:tc>
      </w:tr>
      <w:tr w:rsidR="00A635E6" w:rsidTr="00F05753">
        <w:trPr>
          <w:trHeight w:val="255"/>
        </w:trPr>
        <w:tc>
          <w:tcPr>
            <w:tcW w:w="4681" w:type="dxa"/>
          </w:tcPr>
          <w:p w:rsidR="00A635E6" w:rsidRDefault="00A635E6">
            <w:pPr>
              <w:jc w:val="both"/>
              <w:rPr>
                <w:color w:val="000000"/>
              </w:rPr>
            </w:pPr>
            <w:r>
              <w:rPr>
                <w:color w:val="000000"/>
                <w:sz w:val="22"/>
                <w:szCs w:val="22"/>
              </w:rPr>
              <w:t>Лошадь</w:t>
            </w:r>
          </w:p>
        </w:tc>
        <w:tc>
          <w:tcPr>
            <w:tcW w:w="2554" w:type="dxa"/>
            <w:noWrap/>
          </w:tcPr>
          <w:p w:rsidR="00A635E6" w:rsidRDefault="00A635E6">
            <w:pPr>
              <w:ind w:firstLine="709"/>
              <w:jc w:val="both"/>
              <w:rPr>
                <w:color w:val="000000"/>
              </w:rPr>
            </w:pPr>
            <w:r>
              <w:rPr>
                <w:color w:val="000000"/>
                <w:sz w:val="22"/>
                <w:szCs w:val="22"/>
              </w:rPr>
              <w:t>18</w:t>
            </w:r>
          </w:p>
        </w:tc>
        <w:tc>
          <w:tcPr>
            <w:tcW w:w="2410" w:type="dxa"/>
            <w:noWrap/>
          </w:tcPr>
          <w:p w:rsidR="00A635E6" w:rsidRDefault="00A635E6">
            <w:pPr>
              <w:ind w:firstLine="709"/>
              <w:jc w:val="both"/>
              <w:rPr>
                <w:color w:val="000000"/>
              </w:rPr>
            </w:pPr>
            <w:r>
              <w:rPr>
                <w:color w:val="000000"/>
                <w:sz w:val="22"/>
                <w:szCs w:val="22"/>
              </w:rPr>
              <w:t>1,39</w:t>
            </w:r>
          </w:p>
        </w:tc>
      </w:tr>
      <w:tr w:rsidR="00A635E6" w:rsidTr="00F05753">
        <w:trPr>
          <w:trHeight w:val="255"/>
        </w:trPr>
        <w:tc>
          <w:tcPr>
            <w:tcW w:w="4681" w:type="dxa"/>
          </w:tcPr>
          <w:p w:rsidR="00A635E6" w:rsidRDefault="00A635E6">
            <w:pPr>
              <w:jc w:val="both"/>
              <w:rPr>
                <w:color w:val="000000"/>
              </w:rPr>
            </w:pPr>
            <w:r>
              <w:rPr>
                <w:color w:val="000000"/>
                <w:sz w:val="22"/>
                <w:szCs w:val="22"/>
              </w:rPr>
              <w:t>Свинья</w:t>
            </w:r>
          </w:p>
        </w:tc>
        <w:tc>
          <w:tcPr>
            <w:tcW w:w="2554" w:type="dxa"/>
            <w:noWrap/>
          </w:tcPr>
          <w:p w:rsidR="00A635E6" w:rsidRDefault="00A635E6">
            <w:pPr>
              <w:ind w:firstLine="709"/>
              <w:jc w:val="both"/>
              <w:rPr>
                <w:color w:val="000000"/>
              </w:rPr>
            </w:pPr>
            <w:r>
              <w:rPr>
                <w:color w:val="000000"/>
                <w:sz w:val="22"/>
                <w:szCs w:val="22"/>
              </w:rPr>
              <w:t>1,5</w:t>
            </w:r>
          </w:p>
        </w:tc>
        <w:tc>
          <w:tcPr>
            <w:tcW w:w="2410" w:type="dxa"/>
            <w:noWrap/>
          </w:tcPr>
          <w:p w:rsidR="00A635E6" w:rsidRDefault="00A635E6">
            <w:pPr>
              <w:ind w:firstLine="709"/>
              <w:jc w:val="both"/>
              <w:rPr>
                <w:color w:val="000000"/>
              </w:rPr>
            </w:pPr>
            <w:r>
              <w:rPr>
                <w:color w:val="000000"/>
                <w:sz w:val="22"/>
                <w:szCs w:val="22"/>
              </w:rPr>
              <w:t>3,94</w:t>
            </w:r>
          </w:p>
        </w:tc>
      </w:tr>
      <w:tr w:rsidR="00A635E6" w:rsidTr="00F05753">
        <w:trPr>
          <w:trHeight w:val="255"/>
        </w:trPr>
        <w:tc>
          <w:tcPr>
            <w:tcW w:w="4681" w:type="dxa"/>
          </w:tcPr>
          <w:p w:rsidR="00A635E6" w:rsidRDefault="00A635E6">
            <w:pPr>
              <w:jc w:val="both"/>
              <w:rPr>
                <w:color w:val="000000"/>
              </w:rPr>
            </w:pPr>
            <w:r>
              <w:rPr>
                <w:color w:val="000000"/>
                <w:sz w:val="22"/>
                <w:szCs w:val="22"/>
              </w:rPr>
              <w:t>Коза</w:t>
            </w:r>
          </w:p>
        </w:tc>
        <w:tc>
          <w:tcPr>
            <w:tcW w:w="2554" w:type="dxa"/>
            <w:noWrap/>
          </w:tcPr>
          <w:p w:rsidR="00A635E6" w:rsidRDefault="00A635E6">
            <w:pPr>
              <w:ind w:firstLine="709"/>
              <w:jc w:val="both"/>
              <w:rPr>
                <w:color w:val="000000"/>
              </w:rPr>
            </w:pPr>
            <w:r>
              <w:rPr>
                <w:color w:val="000000"/>
                <w:sz w:val="22"/>
                <w:szCs w:val="22"/>
              </w:rPr>
              <w:t>5</w:t>
            </w:r>
          </w:p>
        </w:tc>
        <w:tc>
          <w:tcPr>
            <w:tcW w:w="2410" w:type="dxa"/>
            <w:noWrap/>
          </w:tcPr>
          <w:p w:rsidR="00A635E6" w:rsidRDefault="00A635E6">
            <w:pPr>
              <w:ind w:firstLine="709"/>
              <w:jc w:val="both"/>
              <w:rPr>
                <w:color w:val="000000"/>
              </w:rPr>
            </w:pPr>
            <w:r>
              <w:rPr>
                <w:color w:val="000000"/>
                <w:sz w:val="22"/>
                <w:szCs w:val="22"/>
              </w:rPr>
              <w:t>0,12</w:t>
            </w:r>
          </w:p>
        </w:tc>
      </w:tr>
      <w:tr w:rsidR="00A635E6" w:rsidTr="00F05753">
        <w:trPr>
          <w:trHeight w:val="255"/>
        </w:trPr>
        <w:tc>
          <w:tcPr>
            <w:tcW w:w="4681" w:type="dxa"/>
          </w:tcPr>
          <w:p w:rsidR="00A635E6" w:rsidRDefault="00A635E6">
            <w:pPr>
              <w:jc w:val="both"/>
              <w:rPr>
                <w:color w:val="000000"/>
              </w:rPr>
            </w:pPr>
            <w:r>
              <w:rPr>
                <w:color w:val="000000"/>
                <w:sz w:val="22"/>
                <w:szCs w:val="22"/>
              </w:rPr>
              <w:t>Баран, овца</w:t>
            </w:r>
          </w:p>
        </w:tc>
        <w:tc>
          <w:tcPr>
            <w:tcW w:w="2554" w:type="dxa"/>
            <w:noWrap/>
          </w:tcPr>
          <w:p w:rsidR="00A635E6" w:rsidRDefault="00A635E6">
            <w:pPr>
              <w:ind w:firstLine="709"/>
              <w:jc w:val="both"/>
              <w:rPr>
                <w:color w:val="000000"/>
              </w:rPr>
            </w:pPr>
            <w:r>
              <w:rPr>
                <w:color w:val="000000"/>
                <w:sz w:val="22"/>
                <w:szCs w:val="22"/>
              </w:rPr>
              <w:t>8</w:t>
            </w:r>
          </w:p>
        </w:tc>
        <w:tc>
          <w:tcPr>
            <w:tcW w:w="2410" w:type="dxa"/>
            <w:noWrap/>
          </w:tcPr>
          <w:p w:rsidR="00A635E6" w:rsidRDefault="00A635E6">
            <w:pPr>
              <w:ind w:firstLine="709"/>
              <w:jc w:val="both"/>
              <w:rPr>
                <w:color w:val="000000"/>
              </w:rPr>
            </w:pPr>
            <w:r>
              <w:rPr>
                <w:color w:val="000000"/>
                <w:sz w:val="22"/>
                <w:szCs w:val="22"/>
              </w:rPr>
              <w:t>0,19</w:t>
            </w:r>
          </w:p>
        </w:tc>
      </w:tr>
      <w:tr w:rsidR="00A635E6" w:rsidTr="00F05753">
        <w:trPr>
          <w:trHeight w:val="255"/>
        </w:trPr>
        <w:tc>
          <w:tcPr>
            <w:tcW w:w="4681" w:type="dxa"/>
          </w:tcPr>
          <w:p w:rsidR="00A635E6" w:rsidRDefault="00A635E6">
            <w:pPr>
              <w:jc w:val="both"/>
              <w:rPr>
                <w:color w:val="000000"/>
              </w:rPr>
            </w:pPr>
            <w:r>
              <w:rPr>
                <w:color w:val="000000"/>
                <w:sz w:val="22"/>
                <w:szCs w:val="22"/>
              </w:rPr>
              <w:t xml:space="preserve">Кролики </w:t>
            </w:r>
          </w:p>
        </w:tc>
        <w:tc>
          <w:tcPr>
            <w:tcW w:w="2554" w:type="dxa"/>
            <w:noWrap/>
          </w:tcPr>
          <w:p w:rsidR="00A635E6" w:rsidRDefault="00A635E6">
            <w:pPr>
              <w:ind w:firstLine="709"/>
              <w:jc w:val="both"/>
              <w:rPr>
                <w:color w:val="000000"/>
              </w:rPr>
            </w:pPr>
            <w:r>
              <w:rPr>
                <w:color w:val="000000"/>
                <w:sz w:val="22"/>
                <w:szCs w:val="22"/>
              </w:rPr>
              <w:t>0,5</w:t>
            </w:r>
          </w:p>
        </w:tc>
        <w:tc>
          <w:tcPr>
            <w:tcW w:w="2410" w:type="dxa"/>
            <w:noWrap/>
          </w:tcPr>
          <w:p w:rsidR="00A635E6" w:rsidRDefault="00A635E6">
            <w:pPr>
              <w:ind w:firstLine="709"/>
              <w:jc w:val="both"/>
              <w:rPr>
                <w:color w:val="000000"/>
              </w:rPr>
            </w:pPr>
            <w:r>
              <w:rPr>
                <w:color w:val="000000"/>
                <w:sz w:val="22"/>
                <w:szCs w:val="22"/>
              </w:rPr>
              <w:t>0,08</w:t>
            </w:r>
          </w:p>
        </w:tc>
      </w:tr>
      <w:tr w:rsidR="00A635E6" w:rsidTr="00F05753">
        <w:trPr>
          <w:trHeight w:val="255"/>
        </w:trPr>
        <w:tc>
          <w:tcPr>
            <w:tcW w:w="4681" w:type="dxa"/>
          </w:tcPr>
          <w:p w:rsidR="00A635E6" w:rsidRDefault="00A635E6">
            <w:pPr>
              <w:jc w:val="both"/>
              <w:rPr>
                <w:color w:val="000000"/>
              </w:rPr>
            </w:pPr>
            <w:r>
              <w:rPr>
                <w:color w:val="000000"/>
                <w:sz w:val="22"/>
                <w:szCs w:val="22"/>
              </w:rPr>
              <w:t>Пушные звери</w:t>
            </w:r>
          </w:p>
        </w:tc>
        <w:tc>
          <w:tcPr>
            <w:tcW w:w="2554" w:type="dxa"/>
            <w:noWrap/>
          </w:tcPr>
          <w:p w:rsidR="00A635E6" w:rsidRDefault="00A635E6">
            <w:pPr>
              <w:ind w:firstLine="709"/>
              <w:jc w:val="both"/>
              <w:rPr>
                <w:color w:val="000000"/>
              </w:rPr>
            </w:pPr>
            <w:r>
              <w:rPr>
                <w:color w:val="000000"/>
                <w:sz w:val="22"/>
                <w:szCs w:val="22"/>
              </w:rPr>
              <w:t>0,1</w:t>
            </w:r>
          </w:p>
        </w:tc>
        <w:tc>
          <w:tcPr>
            <w:tcW w:w="2410" w:type="dxa"/>
            <w:noWrap/>
          </w:tcPr>
          <w:p w:rsidR="00A635E6" w:rsidRDefault="00A635E6">
            <w:pPr>
              <w:ind w:firstLine="709"/>
              <w:jc w:val="both"/>
              <w:rPr>
                <w:color w:val="000000"/>
              </w:rPr>
            </w:pPr>
            <w:r>
              <w:rPr>
                <w:color w:val="000000"/>
                <w:sz w:val="22"/>
                <w:szCs w:val="22"/>
              </w:rPr>
              <w:t>0,68</w:t>
            </w:r>
          </w:p>
        </w:tc>
      </w:tr>
      <w:tr w:rsidR="00A635E6" w:rsidTr="00F05753">
        <w:trPr>
          <w:trHeight w:val="255"/>
        </w:trPr>
        <w:tc>
          <w:tcPr>
            <w:tcW w:w="4681" w:type="dxa"/>
          </w:tcPr>
          <w:p w:rsidR="00A635E6" w:rsidRDefault="00A635E6">
            <w:pPr>
              <w:jc w:val="both"/>
              <w:rPr>
                <w:color w:val="000000"/>
              </w:rPr>
            </w:pPr>
            <w:r>
              <w:rPr>
                <w:color w:val="000000"/>
                <w:sz w:val="22"/>
                <w:szCs w:val="22"/>
              </w:rPr>
              <w:t>Мясные куры, петухи, цыплята, гуси, гусята</w:t>
            </w:r>
          </w:p>
        </w:tc>
        <w:tc>
          <w:tcPr>
            <w:tcW w:w="2554" w:type="dxa"/>
            <w:noWrap/>
          </w:tcPr>
          <w:p w:rsidR="00A635E6" w:rsidRDefault="00A635E6">
            <w:pPr>
              <w:ind w:firstLine="709"/>
              <w:jc w:val="both"/>
              <w:rPr>
                <w:color w:val="000000"/>
              </w:rPr>
            </w:pPr>
            <w:r>
              <w:rPr>
                <w:color w:val="000000"/>
                <w:sz w:val="22"/>
                <w:szCs w:val="22"/>
              </w:rPr>
              <w:t>0</w:t>
            </w:r>
          </w:p>
        </w:tc>
        <w:tc>
          <w:tcPr>
            <w:tcW w:w="2410" w:type="dxa"/>
            <w:noWrap/>
          </w:tcPr>
          <w:p w:rsidR="00A635E6" w:rsidRDefault="00A635E6">
            <w:pPr>
              <w:ind w:firstLine="709"/>
              <w:jc w:val="both"/>
              <w:rPr>
                <w:color w:val="000000"/>
              </w:rPr>
            </w:pPr>
            <w:r>
              <w:rPr>
                <w:color w:val="000000"/>
                <w:sz w:val="22"/>
                <w:szCs w:val="22"/>
              </w:rPr>
              <w:t>0,02</w:t>
            </w:r>
          </w:p>
        </w:tc>
      </w:tr>
      <w:tr w:rsidR="00A635E6" w:rsidTr="00F05753">
        <w:trPr>
          <w:trHeight w:val="255"/>
        </w:trPr>
        <w:tc>
          <w:tcPr>
            <w:tcW w:w="4681" w:type="dxa"/>
            <w:vAlign w:val="bottom"/>
          </w:tcPr>
          <w:p w:rsidR="00A635E6" w:rsidRDefault="00A635E6">
            <w:pPr>
              <w:jc w:val="both"/>
              <w:rPr>
                <w:color w:val="000000"/>
              </w:rPr>
            </w:pPr>
            <w:r>
              <w:rPr>
                <w:color w:val="000000"/>
                <w:sz w:val="22"/>
                <w:szCs w:val="22"/>
              </w:rPr>
              <w:t xml:space="preserve">Куры-несушки </w:t>
            </w:r>
          </w:p>
        </w:tc>
        <w:tc>
          <w:tcPr>
            <w:tcW w:w="2554" w:type="dxa"/>
            <w:noWrap/>
          </w:tcPr>
          <w:p w:rsidR="00A635E6" w:rsidRDefault="00A635E6">
            <w:pPr>
              <w:ind w:firstLine="709"/>
              <w:jc w:val="both"/>
              <w:rPr>
                <w:color w:val="000000"/>
              </w:rPr>
            </w:pPr>
            <w:r>
              <w:rPr>
                <w:color w:val="000000"/>
                <w:sz w:val="22"/>
                <w:szCs w:val="22"/>
              </w:rPr>
              <w:t>0</w:t>
            </w:r>
          </w:p>
        </w:tc>
        <w:tc>
          <w:tcPr>
            <w:tcW w:w="2410" w:type="dxa"/>
            <w:noWrap/>
          </w:tcPr>
          <w:p w:rsidR="00A635E6" w:rsidRDefault="00A635E6">
            <w:pPr>
              <w:ind w:firstLine="709"/>
              <w:jc w:val="both"/>
              <w:rPr>
                <w:color w:val="000000"/>
              </w:rPr>
            </w:pPr>
            <w:r>
              <w:rPr>
                <w:color w:val="000000"/>
                <w:sz w:val="22"/>
                <w:szCs w:val="22"/>
              </w:rPr>
              <w:t>0,03</w:t>
            </w:r>
          </w:p>
        </w:tc>
      </w:tr>
      <w:tr w:rsidR="00A635E6" w:rsidTr="00F05753">
        <w:trPr>
          <w:trHeight w:val="255"/>
        </w:trPr>
        <w:tc>
          <w:tcPr>
            <w:tcW w:w="4681" w:type="dxa"/>
            <w:vAlign w:val="bottom"/>
          </w:tcPr>
          <w:p w:rsidR="00A635E6" w:rsidRDefault="00A635E6">
            <w:pPr>
              <w:jc w:val="both"/>
              <w:rPr>
                <w:color w:val="000000"/>
              </w:rPr>
            </w:pPr>
            <w:r>
              <w:rPr>
                <w:color w:val="000000"/>
                <w:sz w:val="22"/>
                <w:szCs w:val="22"/>
              </w:rPr>
              <w:t>Другая взрослая птица более 170 дней</w:t>
            </w:r>
          </w:p>
        </w:tc>
        <w:tc>
          <w:tcPr>
            <w:tcW w:w="2554" w:type="dxa"/>
            <w:noWrap/>
          </w:tcPr>
          <w:p w:rsidR="00A635E6" w:rsidRDefault="00A635E6">
            <w:pPr>
              <w:ind w:firstLine="709"/>
              <w:jc w:val="both"/>
              <w:rPr>
                <w:color w:val="000000"/>
              </w:rPr>
            </w:pPr>
            <w:r>
              <w:rPr>
                <w:color w:val="000000"/>
                <w:sz w:val="22"/>
                <w:szCs w:val="22"/>
              </w:rPr>
              <w:t>0</w:t>
            </w:r>
          </w:p>
        </w:tc>
        <w:tc>
          <w:tcPr>
            <w:tcW w:w="2410" w:type="dxa"/>
            <w:noWrap/>
          </w:tcPr>
          <w:p w:rsidR="00A635E6" w:rsidRDefault="00A635E6">
            <w:pPr>
              <w:ind w:firstLine="709"/>
              <w:jc w:val="both"/>
              <w:rPr>
                <w:color w:val="000000"/>
              </w:rPr>
            </w:pPr>
            <w:r>
              <w:rPr>
                <w:color w:val="000000"/>
                <w:sz w:val="22"/>
                <w:szCs w:val="22"/>
              </w:rPr>
              <w:t>0,045</w:t>
            </w:r>
          </w:p>
        </w:tc>
      </w:tr>
      <w:tr w:rsidR="00A635E6" w:rsidTr="00F05753">
        <w:trPr>
          <w:trHeight w:val="255"/>
        </w:trPr>
        <w:tc>
          <w:tcPr>
            <w:tcW w:w="4681" w:type="dxa"/>
            <w:vAlign w:val="bottom"/>
          </w:tcPr>
          <w:p w:rsidR="00A635E6" w:rsidRDefault="00A635E6">
            <w:pPr>
              <w:jc w:val="both"/>
              <w:rPr>
                <w:color w:val="000000"/>
              </w:rPr>
            </w:pPr>
            <w:r>
              <w:rPr>
                <w:color w:val="000000"/>
                <w:sz w:val="22"/>
                <w:szCs w:val="22"/>
              </w:rPr>
              <w:t xml:space="preserve">Молодняк другой птицы до 170 дней </w:t>
            </w:r>
          </w:p>
        </w:tc>
        <w:tc>
          <w:tcPr>
            <w:tcW w:w="2554" w:type="dxa"/>
            <w:noWrap/>
          </w:tcPr>
          <w:p w:rsidR="00A635E6" w:rsidRDefault="00A635E6">
            <w:pPr>
              <w:ind w:firstLine="709"/>
              <w:jc w:val="both"/>
              <w:rPr>
                <w:color w:val="000000"/>
              </w:rPr>
            </w:pPr>
            <w:r>
              <w:rPr>
                <w:color w:val="000000"/>
                <w:sz w:val="22"/>
                <w:szCs w:val="22"/>
              </w:rPr>
              <w:t>0</w:t>
            </w:r>
          </w:p>
        </w:tc>
        <w:tc>
          <w:tcPr>
            <w:tcW w:w="2410" w:type="dxa"/>
            <w:noWrap/>
          </w:tcPr>
          <w:p w:rsidR="00A635E6" w:rsidRDefault="00A635E6">
            <w:pPr>
              <w:ind w:firstLine="709"/>
              <w:jc w:val="both"/>
              <w:rPr>
                <w:color w:val="000000"/>
              </w:rPr>
            </w:pPr>
            <w:r>
              <w:rPr>
                <w:color w:val="000000"/>
                <w:sz w:val="22"/>
                <w:szCs w:val="22"/>
              </w:rPr>
              <w:t>0,02</w:t>
            </w:r>
          </w:p>
        </w:tc>
      </w:tr>
      <w:tr w:rsidR="00A635E6" w:rsidTr="00F05753">
        <w:trPr>
          <w:trHeight w:val="255"/>
        </w:trPr>
        <w:tc>
          <w:tcPr>
            <w:tcW w:w="4681" w:type="dxa"/>
          </w:tcPr>
          <w:p w:rsidR="00A635E6" w:rsidRDefault="00A635E6">
            <w:pPr>
              <w:jc w:val="both"/>
              <w:rPr>
                <w:color w:val="000000"/>
              </w:rPr>
            </w:pPr>
            <w:r>
              <w:rPr>
                <w:color w:val="000000"/>
                <w:sz w:val="22"/>
                <w:szCs w:val="22"/>
              </w:rPr>
              <w:t>Страусы</w:t>
            </w:r>
          </w:p>
        </w:tc>
        <w:tc>
          <w:tcPr>
            <w:tcW w:w="2554" w:type="dxa"/>
            <w:noWrap/>
            <w:vAlign w:val="bottom"/>
          </w:tcPr>
          <w:p w:rsidR="00A635E6" w:rsidRDefault="00A635E6">
            <w:pPr>
              <w:ind w:firstLine="709"/>
              <w:jc w:val="both"/>
              <w:rPr>
                <w:color w:val="000000"/>
              </w:rPr>
            </w:pPr>
            <w:r>
              <w:rPr>
                <w:color w:val="000000"/>
                <w:sz w:val="22"/>
                <w:szCs w:val="22"/>
              </w:rPr>
              <w:t>0</w:t>
            </w:r>
          </w:p>
        </w:tc>
        <w:tc>
          <w:tcPr>
            <w:tcW w:w="2410" w:type="dxa"/>
            <w:noWrap/>
          </w:tcPr>
          <w:p w:rsidR="00A635E6" w:rsidRDefault="00A635E6">
            <w:pPr>
              <w:ind w:firstLine="709"/>
              <w:jc w:val="both"/>
              <w:rPr>
                <w:color w:val="000000"/>
              </w:rPr>
            </w:pPr>
            <w:r>
              <w:rPr>
                <w:color w:val="000000"/>
                <w:sz w:val="22"/>
                <w:szCs w:val="22"/>
              </w:rPr>
              <w:t>0,08</w:t>
            </w:r>
          </w:p>
        </w:tc>
      </w:tr>
    </w:tbl>
    <w:p w:rsidR="00A635E6" w:rsidRDefault="00A635E6" w:rsidP="00BB5651">
      <w:pPr>
        <w:spacing w:before="120"/>
        <w:jc w:val="both"/>
        <w:rPr>
          <w:color w:val="000000"/>
          <w:sz w:val="18"/>
          <w:szCs w:val="18"/>
        </w:rPr>
      </w:pPr>
      <w:r>
        <w:rPr>
          <w:i/>
          <w:color w:val="000000"/>
          <w:sz w:val="18"/>
          <w:szCs w:val="18"/>
        </w:rPr>
        <w:t>Примечание.</w:t>
      </w:r>
      <w:r>
        <w:rPr>
          <w:color w:val="000000"/>
          <w:sz w:val="18"/>
          <w:szCs w:val="18"/>
        </w:rPr>
        <w:t xml:space="preserve"> Под пушными зверями понимаются кролики, лисицы, еноты, норки, хорьки, нутрии, песцы, соболя.</w:t>
      </w:r>
    </w:p>
    <w:p w:rsidR="00A635E6" w:rsidRDefault="00A635E6" w:rsidP="00BB5651">
      <w:pPr>
        <w:jc w:val="both"/>
        <w:rPr>
          <w:color w:val="000000"/>
          <w:sz w:val="28"/>
          <w:szCs w:val="28"/>
        </w:rPr>
      </w:pPr>
    </w:p>
    <w:p w:rsidR="00A635E6" w:rsidRDefault="00A635E6" w:rsidP="00BB5651">
      <w:pPr>
        <w:jc w:val="both"/>
        <w:rPr>
          <w:b/>
          <w:i/>
          <w:color w:val="000000"/>
          <w:sz w:val="28"/>
          <w:szCs w:val="28"/>
        </w:rPr>
      </w:pPr>
      <w:r>
        <w:rPr>
          <w:color w:val="000000"/>
          <w:sz w:val="28"/>
          <w:szCs w:val="28"/>
        </w:rPr>
        <w:t>Таблица 6.17 –Интенсивность выделения азота и величины удельных выделений закиси азота при процессах уборки,хранения и использовании навоза в течение расчетного периода времени</w:t>
      </w:r>
    </w:p>
    <w:p w:rsidR="00A635E6" w:rsidRDefault="00A635E6" w:rsidP="00BB5651"/>
    <w:tbl>
      <w:tblPr>
        <w:tblW w:w="978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968"/>
        <w:gridCol w:w="3402"/>
        <w:gridCol w:w="2410"/>
      </w:tblGrid>
      <w:tr w:rsidR="00A635E6" w:rsidTr="00BB5651">
        <w:trPr>
          <w:trHeight w:val="253"/>
        </w:trPr>
        <w:tc>
          <w:tcPr>
            <w:tcW w:w="3969" w:type="dxa"/>
            <w:tcBorders>
              <w:bottom w:val="double" w:sz="4" w:space="0" w:color="auto"/>
            </w:tcBorders>
            <w:vAlign w:val="center"/>
          </w:tcPr>
          <w:p w:rsidR="00A635E6" w:rsidRDefault="00A635E6">
            <w:pPr>
              <w:jc w:val="both"/>
              <w:rPr>
                <w:color w:val="000000"/>
                <w:sz w:val="18"/>
                <w:szCs w:val="18"/>
              </w:rPr>
            </w:pPr>
            <w:r>
              <w:rPr>
                <w:color w:val="000000"/>
                <w:sz w:val="18"/>
                <w:szCs w:val="18"/>
              </w:rPr>
              <w:t>Наименование сельскохозяйственного животного, пушного зверя, домашней птицы</w:t>
            </w:r>
          </w:p>
        </w:tc>
        <w:tc>
          <w:tcPr>
            <w:tcW w:w="3402" w:type="dxa"/>
            <w:tcBorders>
              <w:bottom w:val="double" w:sz="4" w:space="0" w:color="auto"/>
            </w:tcBorders>
            <w:vAlign w:val="center"/>
          </w:tcPr>
          <w:p w:rsidR="00A635E6" w:rsidRDefault="00A635E6">
            <w:pPr>
              <w:jc w:val="both"/>
              <w:rPr>
                <w:color w:val="000000"/>
                <w:sz w:val="18"/>
                <w:szCs w:val="18"/>
              </w:rPr>
            </w:pPr>
            <w:r>
              <w:rPr>
                <w:color w:val="000000"/>
                <w:sz w:val="18"/>
                <w:szCs w:val="18"/>
              </w:rPr>
              <w:t>Интенсивность выделения азота, кг/(т·сут)</w:t>
            </w:r>
          </w:p>
        </w:tc>
        <w:tc>
          <w:tcPr>
            <w:tcW w:w="2410" w:type="dxa"/>
            <w:tcBorders>
              <w:bottom w:val="double" w:sz="4" w:space="0" w:color="auto"/>
            </w:tcBorders>
            <w:vAlign w:val="center"/>
          </w:tcPr>
          <w:p w:rsidR="00A635E6" w:rsidRDefault="00A635E6">
            <w:pPr>
              <w:jc w:val="both"/>
              <w:rPr>
                <w:color w:val="000000"/>
                <w:sz w:val="18"/>
                <w:szCs w:val="18"/>
              </w:rPr>
            </w:pPr>
            <w:r>
              <w:rPr>
                <w:color w:val="000000"/>
                <w:sz w:val="18"/>
                <w:szCs w:val="18"/>
              </w:rPr>
              <w:t>Типовая масса сельскохозяйственного животного, пушного зверя,домашней птицы, кг</w:t>
            </w:r>
          </w:p>
        </w:tc>
      </w:tr>
      <w:tr w:rsidR="00A635E6" w:rsidTr="00BB5651">
        <w:trPr>
          <w:trHeight w:val="255"/>
        </w:trPr>
        <w:tc>
          <w:tcPr>
            <w:tcW w:w="3969" w:type="dxa"/>
            <w:tcBorders>
              <w:top w:val="double" w:sz="4" w:space="0" w:color="auto"/>
            </w:tcBorders>
          </w:tcPr>
          <w:p w:rsidR="00A635E6" w:rsidRDefault="00A635E6">
            <w:pPr>
              <w:jc w:val="both"/>
              <w:rPr>
                <w:color w:val="000000"/>
              </w:rPr>
            </w:pPr>
            <w:r>
              <w:rPr>
                <w:color w:val="000000"/>
                <w:sz w:val="22"/>
                <w:szCs w:val="22"/>
              </w:rPr>
              <w:t>Молочные коровы</w:t>
            </w:r>
          </w:p>
        </w:tc>
        <w:tc>
          <w:tcPr>
            <w:tcW w:w="3402" w:type="dxa"/>
            <w:tcBorders>
              <w:top w:val="double" w:sz="4" w:space="0" w:color="auto"/>
            </w:tcBorders>
            <w:noWrap/>
            <w:vAlign w:val="center"/>
          </w:tcPr>
          <w:p w:rsidR="00A635E6" w:rsidRDefault="00A635E6">
            <w:pPr>
              <w:ind w:firstLine="709"/>
              <w:jc w:val="both"/>
              <w:rPr>
                <w:color w:val="000000"/>
              </w:rPr>
            </w:pPr>
            <w:r>
              <w:rPr>
                <w:color w:val="000000"/>
                <w:sz w:val="22"/>
                <w:szCs w:val="22"/>
              </w:rPr>
              <w:t>0,50</w:t>
            </w:r>
          </w:p>
        </w:tc>
        <w:tc>
          <w:tcPr>
            <w:tcW w:w="2410" w:type="dxa"/>
            <w:tcBorders>
              <w:top w:val="double" w:sz="4" w:space="0" w:color="auto"/>
            </w:tcBorders>
            <w:vAlign w:val="center"/>
          </w:tcPr>
          <w:p w:rsidR="00A635E6" w:rsidRDefault="00A635E6">
            <w:pPr>
              <w:ind w:firstLine="709"/>
              <w:jc w:val="both"/>
              <w:rPr>
                <w:color w:val="000000"/>
              </w:rPr>
            </w:pPr>
            <w:r>
              <w:rPr>
                <w:color w:val="000000"/>
                <w:sz w:val="22"/>
                <w:szCs w:val="22"/>
              </w:rPr>
              <w:t>550</w:t>
            </w:r>
          </w:p>
        </w:tc>
      </w:tr>
      <w:tr w:rsidR="00A635E6" w:rsidTr="00BB5651">
        <w:trPr>
          <w:trHeight w:val="255"/>
        </w:trPr>
        <w:tc>
          <w:tcPr>
            <w:tcW w:w="3969" w:type="dxa"/>
          </w:tcPr>
          <w:p w:rsidR="00A635E6" w:rsidRDefault="00A635E6">
            <w:pPr>
              <w:jc w:val="both"/>
              <w:rPr>
                <w:color w:val="000000"/>
              </w:rPr>
            </w:pPr>
            <w:r>
              <w:rPr>
                <w:color w:val="000000"/>
                <w:sz w:val="22"/>
                <w:szCs w:val="22"/>
              </w:rPr>
              <w:t>Немолочный крупный рогатый скот</w:t>
            </w:r>
          </w:p>
        </w:tc>
        <w:tc>
          <w:tcPr>
            <w:tcW w:w="3402" w:type="dxa"/>
            <w:noWrap/>
            <w:vAlign w:val="center"/>
          </w:tcPr>
          <w:p w:rsidR="00A635E6" w:rsidRDefault="00A635E6">
            <w:pPr>
              <w:ind w:firstLine="709"/>
              <w:jc w:val="both"/>
              <w:rPr>
                <w:color w:val="000000"/>
              </w:rPr>
            </w:pPr>
            <w:r>
              <w:rPr>
                <w:color w:val="000000"/>
                <w:sz w:val="22"/>
                <w:szCs w:val="22"/>
              </w:rPr>
              <w:t>0,35</w:t>
            </w:r>
          </w:p>
        </w:tc>
        <w:tc>
          <w:tcPr>
            <w:tcW w:w="2410" w:type="dxa"/>
            <w:vAlign w:val="center"/>
          </w:tcPr>
          <w:p w:rsidR="00A635E6" w:rsidRDefault="00A635E6">
            <w:pPr>
              <w:ind w:firstLine="709"/>
              <w:jc w:val="both"/>
              <w:rPr>
                <w:color w:val="000000"/>
              </w:rPr>
            </w:pPr>
            <w:r>
              <w:rPr>
                <w:color w:val="000000"/>
                <w:sz w:val="22"/>
                <w:szCs w:val="22"/>
              </w:rPr>
              <w:t>420</w:t>
            </w:r>
          </w:p>
        </w:tc>
      </w:tr>
      <w:tr w:rsidR="00A635E6" w:rsidTr="00BB5651">
        <w:trPr>
          <w:trHeight w:val="255"/>
        </w:trPr>
        <w:tc>
          <w:tcPr>
            <w:tcW w:w="3969" w:type="dxa"/>
          </w:tcPr>
          <w:p w:rsidR="00A635E6" w:rsidRDefault="00A635E6">
            <w:pPr>
              <w:jc w:val="both"/>
              <w:rPr>
                <w:color w:val="000000"/>
              </w:rPr>
            </w:pPr>
            <w:r>
              <w:rPr>
                <w:color w:val="000000"/>
                <w:sz w:val="22"/>
                <w:szCs w:val="22"/>
              </w:rPr>
              <w:t>Лошадь</w:t>
            </w:r>
          </w:p>
        </w:tc>
        <w:tc>
          <w:tcPr>
            <w:tcW w:w="3402" w:type="dxa"/>
            <w:noWrap/>
            <w:vAlign w:val="center"/>
          </w:tcPr>
          <w:p w:rsidR="00A635E6" w:rsidRDefault="00A635E6">
            <w:pPr>
              <w:ind w:firstLine="709"/>
              <w:jc w:val="both"/>
              <w:rPr>
                <w:color w:val="000000"/>
              </w:rPr>
            </w:pPr>
            <w:r>
              <w:rPr>
                <w:color w:val="000000"/>
                <w:sz w:val="22"/>
                <w:szCs w:val="22"/>
              </w:rPr>
              <w:t>0,36</w:t>
            </w:r>
          </w:p>
        </w:tc>
        <w:tc>
          <w:tcPr>
            <w:tcW w:w="2410" w:type="dxa"/>
            <w:vAlign w:val="center"/>
          </w:tcPr>
          <w:p w:rsidR="00A635E6" w:rsidRDefault="00A635E6">
            <w:pPr>
              <w:ind w:firstLine="709"/>
              <w:jc w:val="both"/>
              <w:rPr>
                <w:color w:val="000000"/>
              </w:rPr>
            </w:pPr>
            <w:r>
              <w:rPr>
                <w:color w:val="000000"/>
                <w:sz w:val="22"/>
                <w:szCs w:val="22"/>
              </w:rPr>
              <w:t>390</w:t>
            </w:r>
          </w:p>
        </w:tc>
      </w:tr>
      <w:tr w:rsidR="00A635E6" w:rsidTr="00BB5651">
        <w:trPr>
          <w:trHeight w:val="255"/>
        </w:trPr>
        <w:tc>
          <w:tcPr>
            <w:tcW w:w="3969" w:type="dxa"/>
          </w:tcPr>
          <w:p w:rsidR="00A635E6" w:rsidRDefault="00A635E6">
            <w:pPr>
              <w:jc w:val="both"/>
              <w:rPr>
                <w:color w:val="000000"/>
              </w:rPr>
            </w:pPr>
            <w:r>
              <w:rPr>
                <w:color w:val="000000"/>
                <w:sz w:val="22"/>
                <w:szCs w:val="22"/>
              </w:rPr>
              <w:t>Свинья</w:t>
            </w:r>
          </w:p>
        </w:tc>
        <w:tc>
          <w:tcPr>
            <w:tcW w:w="3402" w:type="dxa"/>
            <w:noWrap/>
            <w:vAlign w:val="center"/>
          </w:tcPr>
          <w:p w:rsidR="00A635E6" w:rsidRDefault="00A635E6">
            <w:pPr>
              <w:ind w:firstLine="709"/>
              <w:jc w:val="both"/>
              <w:rPr>
                <w:color w:val="000000"/>
              </w:rPr>
            </w:pPr>
            <w:r>
              <w:rPr>
                <w:color w:val="000000"/>
                <w:sz w:val="22"/>
                <w:szCs w:val="22"/>
              </w:rPr>
              <w:t>0,77</w:t>
            </w:r>
          </w:p>
        </w:tc>
        <w:tc>
          <w:tcPr>
            <w:tcW w:w="2410" w:type="dxa"/>
            <w:vAlign w:val="center"/>
          </w:tcPr>
          <w:p w:rsidR="00A635E6" w:rsidRDefault="00A635E6">
            <w:pPr>
              <w:ind w:firstLine="709"/>
              <w:jc w:val="both"/>
              <w:rPr>
                <w:color w:val="000000"/>
              </w:rPr>
            </w:pPr>
            <w:r>
              <w:rPr>
                <w:color w:val="000000"/>
                <w:sz w:val="22"/>
                <w:szCs w:val="22"/>
              </w:rPr>
              <w:t>50</w:t>
            </w:r>
          </w:p>
        </w:tc>
      </w:tr>
      <w:tr w:rsidR="00A635E6" w:rsidTr="00BB5651">
        <w:trPr>
          <w:trHeight w:val="255"/>
        </w:trPr>
        <w:tc>
          <w:tcPr>
            <w:tcW w:w="3969" w:type="dxa"/>
          </w:tcPr>
          <w:p w:rsidR="00A635E6" w:rsidRDefault="00A635E6">
            <w:pPr>
              <w:jc w:val="both"/>
              <w:rPr>
                <w:color w:val="000000"/>
              </w:rPr>
            </w:pPr>
            <w:r>
              <w:rPr>
                <w:color w:val="000000"/>
                <w:sz w:val="22"/>
                <w:szCs w:val="22"/>
              </w:rPr>
              <w:t>Коза</w:t>
            </w:r>
          </w:p>
        </w:tc>
        <w:tc>
          <w:tcPr>
            <w:tcW w:w="3402" w:type="dxa"/>
            <w:noWrap/>
            <w:vAlign w:val="center"/>
          </w:tcPr>
          <w:p w:rsidR="00A635E6" w:rsidRDefault="00A635E6">
            <w:pPr>
              <w:ind w:firstLine="709"/>
              <w:jc w:val="both"/>
              <w:rPr>
                <w:color w:val="000000"/>
              </w:rPr>
            </w:pPr>
            <w:r>
              <w:rPr>
                <w:color w:val="000000"/>
                <w:sz w:val="22"/>
                <w:szCs w:val="22"/>
              </w:rPr>
              <w:t>1,42</w:t>
            </w:r>
          </w:p>
        </w:tc>
        <w:tc>
          <w:tcPr>
            <w:tcW w:w="2410" w:type="dxa"/>
            <w:vAlign w:val="center"/>
          </w:tcPr>
          <w:p w:rsidR="00A635E6" w:rsidRDefault="00A635E6">
            <w:pPr>
              <w:ind w:firstLine="709"/>
              <w:jc w:val="both"/>
              <w:rPr>
                <w:color w:val="000000"/>
              </w:rPr>
            </w:pPr>
            <w:r>
              <w:rPr>
                <w:color w:val="000000"/>
                <w:sz w:val="22"/>
                <w:szCs w:val="22"/>
              </w:rPr>
              <w:t>38,5</w:t>
            </w:r>
          </w:p>
        </w:tc>
      </w:tr>
      <w:tr w:rsidR="00A635E6" w:rsidTr="00BB5651">
        <w:trPr>
          <w:trHeight w:val="255"/>
        </w:trPr>
        <w:tc>
          <w:tcPr>
            <w:tcW w:w="3969" w:type="dxa"/>
          </w:tcPr>
          <w:p w:rsidR="00A635E6" w:rsidRDefault="00A635E6">
            <w:pPr>
              <w:jc w:val="both"/>
              <w:rPr>
                <w:color w:val="000000"/>
              </w:rPr>
            </w:pPr>
            <w:r>
              <w:rPr>
                <w:color w:val="000000"/>
                <w:sz w:val="22"/>
                <w:szCs w:val="22"/>
              </w:rPr>
              <w:t>Баран, овца</w:t>
            </w:r>
          </w:p>
        </w:tc>
        <w:tc>
          <w:tcPr>
            <w:tcW w:w="3402" w:type="dxa"/>
            <w:noWrap/>
            <w:vAlign w:val="center"/>
          </w:tcPr>
          <w:p w:rsidR="00A635E6" w:rsidRDefault="00A635E6">
            <w:pPr>
              <w:ind w:firstLine="709"/>
              <w:jc w:val="both"/>
              <w:rPr>
                <w:color w:val="000000"/>
              </w:rPr>
            </w:pPr>
            <w:r>
              <w:rPr>
                <w:color w:val="000000"/>
                <w:sz w:val="22"/>
                <w:szCs w:val="22"/>
              </w:rPr>
              <w:t>1,13</w:t>
            </w:r>
          </w:p>
        </w:tc>
        <w:tc>
          <w:tcPr>
            <w:tcW w:w="2410" w:type="dxa"/>
            <w:vAlign w:val="center"/>
          </w:tcPr>
          <w:p w:rsidR="00A635E6" w:rsidRDefault="00A635E6">
            <w:pPr>
              <w:ind w:firstLine="709"/>
              <w:jc w:val="both"/>
              <w:rPr>
                <w:color w:val="000000"/>
              </w:rPr>
            </w:pPr>
            <w:r>
              <w:rPr>
                <w:color w:val="000000"/>
                <w:sz w:val="22"/>
                <w:szCs w:val="22"/>
              </w:rPr>
              <w:t>48,5</w:t>
            </w:r>
          </w:p>
        </w:tc>
      </w:tr>
      <w:tr w:rsidR="00A635E6" w:rsidTr="00BB5651">
        <w:trPr>
          <w:trHeight w:val="255"/>
        </w:trPr>
        <w:tc>
          <w:tcPr>
            <w:tcW w:w="3969" w:type="dxa"/>
          </w:tcPr>
          <w:p w:rsidR="00A635E6" w:rsidRDefault="00A635E6">
            <w:pPr>
              <w:jc w:val="both"/>
              <w:rPr>
                <w:color w:val="000000"/>
              </w:rPr>
            </w:pPr>
            <w:r>
              <w:rPr>
                <w:color w:val="000000"/>
                <w:sz w:val="22"/>
                <w:szCs w:val="22"/>
              </w:rPr>
              <w:t xml:space="preserve">Кролики </w:t>
            </w:r>
          </w:p>
        </w:tc>
        <w:tc>
          <w:tcPr>
            <w:tcW w:w="3402" w:type="dxa"/>
            <w:noWrap/>
            <w:vAlign w:val="center"/>
          </w:tcPr>
          <w:p w:rsidR="00A635E6" w:rsidRDefault="00A635E6">
            <w:pPr>
              <w:ind w:firstLine="709"/>
              <w:jc w:val="both"/>
              <w:rPr>
                <w:color w:val="000000"/>
              </w:rPr>
            </w:pPr>
            <w:r>
              <w:rPr>
                <w:color w:val="000000"/>
                <w:sz w:val="22"/>
                <w:szCs w:val="22"/>
              </w:rPr>
              <w:t>2,61</w:t>
            </w:r>
          </w:p>
        </w:tc>
        <w:tc>
          <w:tcPr>
            <w:tcW w:w="2410" w:type="dxa"/>
            <w:vAlign w:val="center"/>
          </w:tcPr>
          <w:p w:rsidR="00A635E6" w:rsidRDefault="00A635E6">
            <w:pPr>
              <w:ind w:firstLine="709"/>
              <w:jc w:val="both"/>
              <w:rPr>
                <w:color w:val="000000"/>
              </w:rPr>
            </w:pPr>
            <w:r>
              <w:rPr>
                <w:color w:val="000000"/>
                <w:sz w:val="22"/>
                <w:szCs w:val="22"/>
              </w:rPr>
              <w:t>4,3</w:t>
            </w:r>
          </w:p>
        </w:tc>
      </w:tr>
      <w:tr w:rsidR="00A635E6" w:rsidTr="00BB5651">
        <w:trPr>
          <w:trHeight w:val="50"/>
        </w:trPr>
        <w:tc>
          <w:tcPr>
            <w:tcW w:w="3969" w:type="dxa"/>
          </w:tcPr>
          <w:p w:rsidR="00A635E6" w:rsidRDefault="00A635E6">
            <w:pPr>
              <w:jc w:val="both"/>
              <w:rPr>
                <w:color w:val="000000"/>
              </w:rPr>
            </w:pPr>
            <w:r>
              <w:rPr>
                <w:color w:val="000000"/>
                <w:sz w:val="22"/>
                <w:szCs w:val="22"/>
              </w:rPr>
              <w:t>Лисицы, еноты</w:t>
            </w:r>
          </w:p>
        </w:tc>
        <w:tc>
          <w:tcPr>
            <w:tcW w:w="3402" w:type="dxa"/>
            <w:noWrap/>
            <w:vAlign w:val="center"/>
          </w:tcPr>
          <w:p w:rsidR="00A635E6" w:rsidRDefault="00A635E6">
            <w:pPr>
              <w:ind w:firstLine="709"/>
              <w:jc w:val="both"/>
              <w:rPr>
                <w:color w:val="000000"/>
              </w:rPr>
            </w:pPr>
            <w:r>
              <w:rPr>
                <w:color w:val="000000"/>
                <w:sz w:val="22"/>
                <w:szCs w:val="22"/>
              </w:rPr>
              <w:t>1,77</w:t>
            </w:r>
          </w:p>
        </w:tc>
        <w:tc>
          <w:tcPr>
            <w:tcW w:w="2410" w:type="dxa"/>
            <w:vAlign w:val="center"/>
          </w:tcPr>
          <w:p w:rsidR="00A635E6" w:rsidRDefault="00A635E6">
            <w:pPr>
              <w:ind w:firstLine="709"/>
              <w:jc w:val="both"/>
              <w:rPr>
                <w:color w:val="000000"/>
              </w:rPr>
            </w:pPr>
            <w:r>
              <w:rPr>
                <w:color w:val="000000"/>
                <w:sz w:val="22"/>
                <w:szCs w:val="22"/>
              </w:rPr>
              <w:t>6,35</w:t>
            </w:r>
          </w:p>
        </w:tc>
      </w:tr>
      <w:tr w:rsidR="00A635E6" w:rsidTr="00BB5651">
        <w:trPr>
          <w:trHeight w:val="255"/>
        </w:trPr>
        <w:tc>
          <w:tcPr>
            <w:tcW w:w="3969" w:type="dxa"/>
          </w:tcPr>
          <w:p w:rsidR="00A635E6" w:rsidRDefault="00A635E6">
            <w:pPr>
              <w:jc w:val="both"/>
              <w:rPr>
                <w:color w:val="000000"/>
              </w:rPr>
            </w:pPr>
            <w:r>
              <w:rPr>
                <w:color w:val="000000"/>
                <w:sz w:val="22"/>
                <w:szCs w:val="22"/>
              </w:rPr>
              <w:t>Норки, хорьки</w:t>
            </w:r>
          </w:p>
        </w:tc>
        <w:tc>
          <w:tcPr>
            <w:tcW w:w="3402" w:type="dxa"/>
            <w:noWrap/>
            <w:vAlign w:val="center"/>
          </w:tcPr>
          <w:p w:rsidR="00A635E6" w:rsidRDefault="00A635E6">
            <w:pPr>
              <w:ind w:firstLine="709"/>
              <w:jc w:val="both"/>
              <w:rPr>
                <w:color w:val="000000"/>
              </w:rPr>
            </w:pPr>
            <w:r>
              <w:rPr>
                <w:color w:val="000000"/>
                <w:sz w:val="22"/>
                <w:szCs w:val="22"/>
              </w:rPr>
              <w:t>6,42</w:t>
            </w:r>
          </w:p>
        </w:tc>
        <w:tc>
          <w:tcPr>
            <w:tcW w:w="2410" w:type="dxa"/>
            <w:vAlign w:val="center"/>
          </w:tcPr>
          <w:p w:rsidR="00A635E6" w:rsidRDefault="00A635E6">
            <w:pPr>
              <w:ind w:firstLine="709"/>
              <w:jc w:val="both"/>
              <w:rPr>
                <w:color w:val="000000"/>
              </w:rPr>
            </w:pPr>
            <w:r>
              <w:rPr>
                <w:color w:val="000000"/>
                <w:sz w:val="22"/>
                <w:szCs w:val="22"/>
              </w:rPr>
              <w:t>1,75</w:t>
            </w:r>
          </w:p>
        </w:tc>
      </w:tr>
      <w:tr w:rsidR="00A635E6" w:rsidTr="00BB5651">
        <w:trPr>
          <w:trHeight w:val="255"/>
        </w:trPr>
        <w:tc>
          <w:tcPr>
            <w:tcW w:w="3969" w:type="dxa"/>
          </w:tcPr>
          <w:p w:rsidR="00A635E6" w:rsidRDefault="00A635E6">
            <w:pPr>
              <w:jc w:val="both"/>
              <w:rPr>
                <w:color w:val="000000"/>
              </w:rPr>
            </w:pPr>
            <w:r>
              <w:rPr>
                <w:color w:val="000000"/>
                <w:sz w:val="22"/>
                <w:szCs w:val="22"/>
              </w:rPr>
              <w:t>Нутрии</w:t>
            </w:r>
          </w:p>
        </w:tc>
        <w:tc>
          <w:tcPr>
            <w:tcW w:w="3402" w:type="dxa"/>
            <w:noWrap/>
            <w:vAlign w:val="center"/>
          </w:tcPr>
          <w:p w:rsidR="00A635E6" w:rsidRDefault="00A635E6">
            <w:pPr>
              <w:ind w:firstLine="709"/>
              <w:jc w:val="both"/>
              <w:rPr>
                <w:color w:val="000000"/>
              </w:rPr>
            </w:pPr>
            <w:r>
              <w:rPr>
                <w:color w:val="000000"/>
                <w:sz w:val="22"/>
                <w:szCs w:val="22"/>
              </w:rPr>
              <w:t>2,25</w:t>
            </w:r>
          </w:p>
        </w:tc>
        <w:tc>
          <w:tcPr>
            <w:tcW w:w="2410" w:type="dxa"/>
            <w:vAlign w:val="center"/>
          </w:tcPr>
          <w:p w:rsidR="00A635E6" w:rsidRDefault="00A635E6">
            <w:pPr>
              <w:ind w:firstLine="709"/>
              <w:jc w:val="both"/>
              <w:rPr>
                <w:color w:val="000000"/>
              </w:rPr>
            </w:pPr>
            <w:r>
              <w:rPr>
                <w:color w:val="000000"/>
                <w:sz w:val="22"/>
                <w:szCs w:val="22"/>
              </w:rPr>
              <w:t>5,0</w:t>
            </w:r>
          </w:p>
        </w:tc>
      </w:tr>
      <w:tr w:rsidR="00A635E6" w:rsidTr="00BB5651">
        <w:trPr>
          <w:trHeight w:val="255"/>
        </w:trPr>
        <w:tc>
          <w:tcPr>
            <w:tcW w:w="3969" w:type="dxa"/>
          </w:tcPr>
          <w:p w:rsidR="00A635E6" w:rsidRDefault="00A635E6">
            <w:pPr>
              <w:jc w:val="both"/>
              <w:rPr>
                <w:color w:val="000000"/>
              </w:rPr>
            </w:pPr>
            <w:r>
              <w:rPr>
                <w:color w:val="000000"/>
                <w:sz w:val="22"/>
                <w:szCs w:val="22"/>
              </w:rPr>
              <w:t>Песцы</w:t>
            </w:r>
          </w:p>
        </w:tc>
        <w:tc>
          <w:tcPr>
            <w:tcW w:w="3402" w:type="dxa"/>
            <w:noWrap/>
            <w:vAlign w:val="center"/>
          </w:tcPr>
          <w:p w:rsidR="00A635E6" w:rsidRDefault="00A635E6">
            <w:pPr>
              <w:ind w:firstLine="709"/>
              <w:jc w:val="both"/>
              <w:rPr>
                <w:color w:val="000000"/>
              </w:rPr>
            </w:pPr>
            <w:r>
              <w:rPr>
                <w:color w:val="000000"/>
                <w:sz w:val="22"/>
                <w:szCs w:val="22"/>
              </w:rPr>
              <w:t>1,55</w:t>
            </w:r>
          </w:p>
        </w:tc>
        <w:tc>
          <w:tcPr>
            <w:tcW w:w="2410" w:type="dxa"/>
            <w:vAlign w:val="center"/>
          </w:tcPr>
          <w:p w:rsidR="00A635E6" w:rsidRDefault="00A635E6">
            <w:pPr>
              <w:ind w:firstLine="709"/>
              <w:jc w:val="both"/>
              <w:rPr>
                <w:color w:val="000000"/>
              </w:rPr>
            </w:pPr>
            <w:r>
              <w:rPr>
                <w:color w:val="000000"/>
                <w:sz w:val="22"/>
                <w:szCs w:val="22"/>
              </w:rPr>
              <w:t>7,25</w:t>
            </w:r>
          </w:p>
        </w:tc>
      </w:tr>
      <w:tr w:rsidR="00A635E6" w:rsidTr="00BB5651">
        <w:trPr>
          <w:trHeight w:val="255"/>
        </w:trPr>
        <w:tc>
          <w:tcPr>
            <w:tcW w:w="3969" w:type="dxa"/>
          </w:tcPr>
          <w:p w:rsidR="00A635E6" w:rsidRDefault="00A635E6">
            <w:pPr>
              <w:jc w:val="both"/>
              <w:rPr>
                <w:color w:val="000000"/>
              </w:rPr>
            </w:pPr>
            <w:r>
              <w:rPr>
                <w:color w:val="000000"/>
                <w:sz w:val="22"/>
                <w:szCs w:val="22"/>
              </w:rPr>
              <w:t>Соболи</w:t>
            </w:r>
          </w:p>
        </w:tc>
        <w:tc>
          <w:tcPr>
            <w:tcW w:w="3402" w:type="dxa"/>
            <w:noWrap/>
            <w:vAlign w:val="center"/>
          </w:tcPr>
          <w:p w:rsidR="00A635E6" w:rsidRDefault="00A635E6">
            <w:pPr>
              <w:ind w:firstLine="709"/>
              <w:jc w:val="both"/>
              <w:rPr>
                <w:color w:val="000000"/>
              </w:rPr>
            </w:pPr>
            <w:r>
              <w:rPr>
                <w:color w:val="000000"/>
                <w:sz w:val="22"/>
                <w:szCs w:val="22"/>
              </w:rPr>
              <w:t>8,32</w:t>
            </w:r>
          </w:p>
        </w:tc>
        <w:tc>
          <w:tcPr>
            <w:tcW w:w="2410" w:type="dxa"/>
            <w:vAlign w:val="center"/>
          </w:tcPr>
          <w:p w:rsidR="00A635E6" w:rsidRDefault="00A635E6">
            <w:pPr>
              <w:ind w:firstLine="709"/>
              <w:jc w:val="both"/>
              <w:rPr>
                <w:color w:val="000000"/>
              </w:rPr>
            </w:pPr>
            <w:r>
              <w:rPr>
                <w:color w:val="000000"/>
                <w:sz w:val="22"/>
                <w:szCs w:val="22"/>
              </w:rPr>
              <w:t>1,35</w:t>
            </w:r>
          </w:p>
        </w:tc>
      </w:tr>
      <w:tr w:rsidR="00A635E6" w:rsidTr="00BB5651">
        <w:trPr>
          <w:trHeight w:val="255"/>
        </w:trPr>
        <w:tc>
          <w:tcPr>
            <w:tcW w:w="3969" w:type="dxa"/>
          </w:tcPr>
          <w:p w:rsidR="00A635E6" w:rsidRDefault="00A635E6">
            <w:pPr>
              <w:jc w:val="both"/>
              <w:rPr>
                <w:color w:val="000000"/>
              </w:rPr>
            </w:pPr>
            <w:r>
              <w:rPr>
                <w:color w:val="000000"/>
                <w:sz w:val="22"/>
                <w:szCs w:val="22"/>
              </w:rPr>
              <w:t>Куры в возрасте более 170 дней</w:t>
            </w:r>
          </w:p>
        </w:tc>
        <w:tc>
          <w:tcPr>
            <w:tcW w:w="3402" w:type="dxa"/>
            <w:noWrap/>
            <w:vAlign w:val="center"/>
          </w:tcPr>
          <w:p w:rsidR="00A635E6" w:rsidRDefault="00A635E6">
            <w:pPr>
              <w:ind w:firstLine="709"/>
              <w:jc w:val="both"/>
              <w:rPr>
                <w:color w:val="000000"/>
              </w:rPr>
            </w:pPr>
            <w:r>
              <w:rPr>
                <w:color w:val="000000"/>
                <w:sz w:val="22"/>
                <w:szCs w:val="22"/>
              </w:rPr>
              <w:t>1,51</w:t>
            </w:r>
          </w:p>
        </w:tc>
        <w:tc>
          <w:tcPr>
            <w:tcW w:w="2410" w:type="dxa"/>
            <w:vAlign w:val="center"/>
          </w:tcPr>
          <w:p w:rsidR="00A635E6" w:rsidRDefault="00A635E6">
            <w:pPr>
              <w:ind w:firstLine="709"/>
              <w:jc w:val="both"/>
              <w:rPr>
                <w:color w:val="000000"/>
              </w:rPr>
            </w:pPr>
            <w:r>
              <w:rPr>
                <w:color w:val="000000"/>
                <w:sz w:val="22"/>
                <w:szCs w:val="22"/>
              </w:rPr>
              <w:t>1,45</w:t>
            </w:r>
          </w:p>
        </w:tc>
      </w:tr>
      <w:tr w:rsidR="00A635E6" w:rsidTr="00BB5651">
        <w:trPr>
          <w:trHeight w:val="255"/>
        </w:trPr>
        <w:tc>
          <w:tcPr>
            <w:tcW w:w="3969" w:type="dxa"/>
          </w:tcPr>
          <w:p w:rsidR="00A635E6" w:rsidRDefault="00A635E6">
            <w:pPr>
              <w:jc w:val="both"/>
              <w:rPr>
                <w:color w:val="000000"/>
              </w:rPr>
            </w:pPr>
            <w:r>
              <w:rPr>
                <w:color w:val="000000"/>
                <w:sz w:val="22"/>
                <w:szCs w:val="22"/>
              </w:rPr>
              <w:t>Куры − молодки от 45 до 170 дней</w:t>
            </w:r>
          </w:p>
        </w:tc>
        <w:tc>
          <w:tcPr>
            <w:tcW w:w="3402" w:type="dxa"/>
            <w:noWrap/>
            <w:vAlign w:val="center"/>
          </w:tcPr>
          <w:p w:rsidR="00A635E6" w:rsidRDefault="00A635E6">
            <w:pPr>
              <w:ind w:firstLine="709"/>
              <w:jc w:val="both"/>
              <w:rPr>
                <w:color w:val="000000"/>
              </w:rPr>
            </w:pPr>
            <w:r>
              <w:rPr>
                <w:color w:val="000000"/>
                <w:sz w:val="22"/>
                <w:szCs w:val="22"/>
              </w:rPr>
              <w:t>1,99</w:t>
            </w:r>
          </w:p>
        </w:tc>
        <w:tc>
          <w:tcPr>
            <w:tcW w:w="2410" w:type="dxa"/>
            <w:vAlign w:val="center"/>
          </w:tcPr>
          <w:p w:rsidR="00A635E6" w:rsidRDefault="00A635E6">
            <w:pPr>
              <w:ind w:firstLine="709"/>
              <w:jc w:val="both"/>
              <w:rPr>
                <w:color w:val="000000"/>
              </w:rPr>
            </w:pPr>
            <w:r>
              <w:rPr>
                <w:color w:val="000000"/>
                <w:sz w:val="22"/>
                <w:szCs w:val="22"/>
              </w:rPr>
              <w:t>1,1</w:t>
            </w:r>
          </w:p>
        </w:tc>
      </w:tr>
      <w:tr w:rsidR="00A635E6" w:rsidTr="00BB5651">
        <w:trPr>
          <w:trHeight w:val="255"/>
        </w:trPr>
        <w:tc>
          <w:tcPr>
            <w:tcW w:w="3969" w:type="dxa"/>
          </w:tcPr>
          <w:p w:rsidR="00A635E6" w:rsidRDefault="00A635E6">
            <w:pPr>
              <w:jc w:val="both"/>
              <w:rPr>
                <w:color w:val="000000"/>
              </w:rPr>
            </w:pPr>
            <w:r>
              <w:rPr>
                <w:color w:val="000000"/>
                <w:sz w:val="22"/>
                <w:szCs w:val="22"/>
              </w:rPr>
              <w:t>Цыплята-бройлеры</w:t>
            </w:r>
          </w:p>
        </w:tc>
        <w:tc>
          <w:tcPr>
            <w:tcW w:w="3402" w:type="dxa"/>
            <w:noWrap/>
            <w:vAlign w:val="center"/>
          </w:tcPr>
          <w:p w:rsidR="00A635E6" w:rsidRDefault="00A635E6">
            <w:pPr>
              <w:ind w:firstLine="709"/>
              <w:jc w:val="both"/>
              <w:rPr>
                <w:color w:val="000000"/>
              </w:rPr>
            </w:pPr>
            <w:r>
              <w:rPr>
                <w:color w:val="000000"/>
                <w:sz w:val="22"/>
                <w:szCs w:val="22"/>
              </w:rPr>
              <w:t>3,13</w:t>
            </w:r>
          </w:p>
        </w:tc>
        <w:tc>
          <w:tcPr>
            <w:tcW w:w="2410" w:type="dxa"/>
            <w:vAlign w:val="center"/>
          </w:tcPr>
          <w:p w:rsidR="00A635E6" w:rsidRDefault="00A635E6">
            <w:pPr>
              <w:ind w:firstLine="709"/>
              <w:jc w:val="both"/>
              <w:rPr>
                <w:color w:val="000000"/>
              </w:rPr>
            </w:pPr>
            <w:r>
              <w:rPr>
                <w:color w:val="000000"/>
                <w:sz w:val="22"/>
                <w:szCs w:val="22"/>
              </w:rPr>
              <w:t>0,7</w:t>
            </w:r>
          </w:p>
        </w:tc>
      </w:tr>
      <w:tr w:rsidR="00A635E6" w:rsidTr="00BB5651">
        <w:trPr>
          <w:trHeight w:val="255"/>
        </w:trPr>
        <w:tc>
          <w:tcPr>
            <w:tcW w:w="3969" w:type="dxa"/>
            <w:vAlign w:val="bottom"/>
          </w:tcPr>
          <w:p w:rsidR="00A635E6" w:rsidRDefault="00A635E6">
            <w:pPr>
              <w:jc w:val="both"/>
              <w:rPr>
                <w:color w:val="000000"/>
              </w:rPr>
            </w:pPr>
            <w:r>
              <w:rPr>
                <w:color w:val="000000"/>
                <w:sz w:val="22"/>
                <w:szCs w:val="22"/>
              </w:rPr>
              <w:t>Гуси</w:t>
            </w:r>
          </w:p>
        </w:tc>
        <w:tc>
          <w:tcPr>
            <w:tcW w:w="3402" w:type="dxa"/>
            <w:noWrap/>
            <w:vAlign w:val="center"/>
          </w:tcPr>
          <w:p w:rsidR="00A635E6" w:rsidRDefault="00A635E6">
            <w:pPr>
              <w:ind w:firstLine="709"/>
              <w:jc w:val="both"/>
              <w:rPr>
                <w:color w:val="000000"/>
              </w:rPr>
            </w:pPr>
            <w:r>
              <w:rPr>
                <w:color w:val="000000"/>
                <w:sz w:val="22"/>
                <w:szCs w:val="22"/>
              </w:rPr>
              <w:t>1,83</w:t>
            </w:r>
          </w:p>
        </w:tc>
        <w:tc>
          <w:tcPr>
            <w:tcW w:w="2410" w:type="dxa"/>
            <w:vAlign w:val="center"/>
          </w:tcPr>
          <w:p w:rsidR="00A635E6" w:rsidRDefault="00A635E6">
            <w:pPr>
              <w:ind w:firstLine="709"/>
              <w:jc w:val="both"/>
              <w:rPr>
                <w:color w:val="000000"/>
              </w:rPr>
            </w:pPr>
            <w:r>
              <w:rPr>
                <w:color w:val="000000"/>
                <w:sz w:val="22"/>
                <w:szCs w:val="22"/>
              </w:rPr>
              <w:t>3,0</w:t>
            </w:r>
          </w:p>
        </w:tc>
      </w:tr>
      <w:tr w:rsidR="00A635E6" w:rsidTr="00BB5651">
        <w:trPr>
          <w:trHeight w:val="255"/>
        </w:trPr>
        <w:tc>
          <w:tcPr>
            <w:tcW w:w="3969" w:type="dxa"/>
            <w:vAlign w:val="bottom"/>
          </w:tcPr>
          <w:p w:rsidR="00A635E6" w:rsidRDefault="00A635E6">
            <w:pPr>
              <w:jc w:val="both"/>
              <w:rPr>
                <w:color w:val="000000"/>
              </w:rPr>
            </w:pPr>
            <w:r>
              <w:rPr>
                <w:color w:val="000000"/>
                <w:sz w:val="22"/>
                <w:szCs w:val="22"/>
              </w:rPr>
              <w:t>Индейки</w:t>
            </w:r>
          </w:p>
        </w:tc>
        <w:tc>
          <w:tcPr>
            <w:tcW w:w="3402" w:type="dxa"/>
            <w:noWrap/>
            <w:vAlign w:val="center"/>
          </w:tcPr>
          <w:p w:rsidR="00A635E6" w:rsidRDefault="00A635E6">
            <w:pPr>
              <w:ind w:firstLine="709"/>
              <w:jc w:val="both"/>
              <w:rPr>
                <w:color w:val="000000"/>
              </w:rPr>
            </w:pPr>
            <w:r>
              <w:rPr>
                <w:color w:val="000000"/>
                <w:sz w:val="22"/>
                <w:szCs w:val="22"/>
              </w:rPr>
              <w:t>1,03</w:t>
            </w:r>
          </w:p>
        </w:tc>
        <w:tc>
          <w:tcPr>
            <w:tcW w:w="2410" w:type="dxa"/>
            <w:vAlign w:val="center"/>
          </w:tcPr>
          <w:p w:rsidR="00A635E6" w:rsidRDefault="00A635E6">
            <w:pPr>
              <w:ind w:firstLine="709"/>
              <w:jc w:val="both"/>
              <w:rPr>
                <w:color w:val="000000"/>
              </w:rPr>
            </w:pPr>
            <w:r>
              <w:rPr>
                <w:color w:val="000000"/>
                <w:sz w:val="22"/>
                <w:szCs w:val="22"/>
              </w:rPr>
              <w:t>5,3</w:t>
            </w:r>
          </w:p>
        </w:tc>
      </w:tr>
      <w:tr w:rsidR="00A635E6" w:rsidTr="00BB5651">
        <w:trPr>
          <w:trHeight w:val="255"/>
        </w:trPr>
        <w:tc>
          <w:tcPr>
            <w:tcW w:w="3969" w:type="dxa"/>
            <w:vAlign w:val="bottom"/>
          </w:tcPr>
          <w:p w:rsidR="00A635E6" w:rsidRDefault="00A635E6">
            <w:pPr>
              <w:jc w:val="both"/>
              <w:rPr>
                <w:color w:val="000000"/>
              </w:rPr>
            </w:pPr>
            <w:r>
              <w:rPr>
                <w:color w:val="000000"/>
                <w:sz w:val="22"/>
                <w:szCs w:val="22"/>
              </w:rPr>
              <w:t>Страусы</w:t>
            </w:r>
          </w:p>
        </w:tc>
        <w:tc>
          <w:tcPr>
            <w:tcW w:w="3402" w:type="dxa"/>
            <w:noWrap/>
            <w:vAlign w:val="center"/>
          </w:tcPr>
          <w:p w:rsidR="00A635E6" w:rsidRDefault="00A635E6">
            <w:pPr>
              <w:ind w:firstLine="709"/>
              <w:jc w:val="both"/>
              <w:rPr>
                <w:color w:val="000000"/>
              </w:rPr>
            </w:pPr>
            <w:r>
              <w:rPr>
                <w:color w:val="000000"/>
                <w:sz w:val="22"/>
                <w:szCs w:val="22"/>
              </w:rPr>
              <w:t>0,66</w:t>
            </w:r>
          </w:p>
        </w:tc>
        <w:tc>
          <w:tcPr>
            <w:tcW w:w="2410" w:type="dxa"/>
            <w:vAlign w:val="center"/>
          </w:tcPr>
          <w:p w:rsidR="00A635E6" w:rsidRDefault="00A635E6">
            <w:pPr>
              <w:ind w:firstLine="709"/>
              <w:jc w:val="both"/>
              <w:rPr>
                <w:color w:val="000000"/>
              </w:rPr>
            </w:pPr>
            <w:r>
              <w:rPr>
                <w:color w:val="000000"/>
                <w:sz w:val="22"/>
                <w:szCs w:val="22"/>
              </w:rPr>
              <w:t>75</w:t>
            </w:r>
          </w:p>
        </w:tc>
      </w:tr>
      <w:tr w:rsidR="00A635E6" w:rsidTr="00BB5651">
        <w:trPr>
          <w:trHeight w:val="255"/>
        </w:trPr>
        <w:tc>
          <w:tcPr>
            <w:tcW w:w="3969" w:type="dxa"/>
            <w:vAlign w:val="bottom"/>
          </w:tcPr>
          <w:p w:rsidR="00A635E6" w:rsidRDefault="00A635E6">
            <w:pPr>
              <w:jc w:val="both"/>
              <w:rPr>
                <w:color w:val="000000"/>
              </w:rPr>
            </w:pPr>
            <w:r>
              <w:rPr>
                <w:color w:val="000000"/>
                <w:sz w:val="22"/>
                <w:szCs w:val="22"/>
              </w:rPr>
              <w:t>Утки</w:t>
            </w:r>
          </w:p>
        </w:tc>
        <w:tc>
          <w:tcPr>
            <w:tcW w:w="3402" w:type="dxa"/>
            <w:noWrap/>
            <w:vAlign w:val="center"/>
          </w:tcPr>
          <w:p w:rsidR="00A635E6" w:rsidRDefault="00A635E6">
            <w:pPr>
              <w:ind w:firstLine="709"/>
              <w:jc w:val="both"/>
              <w:rPr>
                <w:color w:val="000000"/>
              </w:rPr>
            </w:pPr>
            <w:r>
              <w:rPr>
                <w:color w:val="000000"/>
                <w:sz w:val="22"/>
                <w:szCs w:val="22"/>
              </w:rPr>
              <w:t>2,96</w:t>
            </w:r>
          </w:p>
        </w:tc>
        <w:tc>
          <w:tcPr>
            <w:tcW w:w="2410" w:type="dxa"/>
            <w:vAlign w:val="center"/>
          </w:tcPr>
          <w:p w:rsidR="00A635E6" w:rsidRDefault="00A635E6">
            <w:pPr>
              <w:ind w:firstLine="709"/>
              <w:jc w:val="both"/>
              <w:rPr>
                <w:color w:val="000000"/>
              </w:rPr>
            </w:pPr>
            <w:r>
              <w:rPr>
                <w:color w:val="000000"/>
                <w:sz w:val="22"/>
                <w:szCs w:val="22"/>
              </w:rPr>
              <w:t>1,85</w:t>
            </w:r>
          </w:p>
        </w:tc>
      </w:tr>
    </w:tbl>
    <w:p w:rsidR="00563AFE" w:rsidRDefault="00563AFE" w:rsidP="00BB5651">
      <w:pPr>
        <w:rPr>
          <w:color w:val="000000"/>
          <w:sz w:val="28"/>
          <w:szCs w:val="28"/>
        </w:rPr>
      </w:pPr>
    </w:p>
    <w:p w:rsidR="00A635E6" w:rsidRDefault="00F05753" w:rsidP="00BB5651">
      <w:pPr>
        <w:rPr>
          <w:color w:val="000000"/>
          <w:sz w:val="28"/>
          <w:szCs w:val="28"/>
        </w:rPr>
      </w:pPr>
      <w:r>
        <w:rPr>
          <w:color w:val="000000"/>
          <w:sz w:val="28"/>
          <w:szCs w:val="28"/>
        </w:rPr>
        <w:t>Таблица 6.18</w:t>
      </w:r>
      <w:r w:rsidR="00A635E6">
        <w:rPr>
          <w:color w:val="000000"/>
          <w:sz w:val="28"/>
          <w:szCs w:val="28"/>
        </w:rPr>
        <w:t xml:space="preserve"> – Соотношение основных типов систем уборки,хранения и использования навоза и птичьего помета для различных категорий </w:t>
      </w:r>
      <w:r>
        <w:rPr>
          <w:color w:val="000000"/>
          <w:sz w:val="28"/>
          <w:szCs w:val="28"/>
        </w:rPr>
        <w:t>сельскохозяйственных</w:t>
      </w:r>
      <w:r w:rsidR="00A635E6">
        <w:rPr>
          <w:color w:val="000000"/>
          <w:sz w:val="28"/>
          <w:szCs w:val="28"/>
        </w:rPr>
        <w:t xml:space="preserve"> животных и птиц,</w:t>
      </w:r>
    </w:p>
    <w:p w:rsidR="00563AFE" w:rsidRDefault="00563AFE" w:rsidP="00BB5651"/>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878"/>
        <w:gridCol w:w="1134"/>
        <w:gridCol w:w="1276"/>
        <w:gridCol w:w="1275"/>
        <w:gridCol w:w="1134"/>
        <w:gridCol w:w="1276"/>
        <w:gridCol w:w="1134"/>
        <w:gridCol w:w="1418"/>
      </w:tblGrid>
      <w:tr w:rsidR="00A635E6" w:rsidTr="00BB5651">
        <w:trPr>
          <w:trHeight w:val="1942"/>
        </w:trPr>
        <w:tc>
          <w:tcPr>
            <w:tcW w:w="879" w:type="dxa"/>
            <w:vMerge w:val="restart"/>
            <w:tcBorders>
              <w:bottom w:val="double" w:sz="4" w:space="0" w:color="auto"/>
            </w:tcBorders>
            <w:textDirection w:val="btLr"/>
            <w:vAlign w:val="center"/>
          </w:tcPr>
          <w:p w:rsidR="00A635E6" w:rsidRDefault="00A635E6">
            <w:pPr>
              <w:ind w:left="113" w:right="113" w:firstLine="709"/>
              <w:jc w:val="both"/>
              <w:rPr>
                <w:color w:val="000000"/>
                <w:sz w:val="15"/>
                <w:szCs w:val="15"/>
              </w:rPr>
            </w:pPr>
            <w:r>
              <w:rPr>
                <w:color w:val="000000"/>
                <w:sz w:val="15"/>
                <w:szCs w:val="15"/>
              </w:rPr>
              <w:t>Наименование сельскохозяйственного животного, пушного зверя, домашней птицы</w:t>
            </w:r>
          </w:p>
        </w:tc>
        <w:tc>
          <w:tcPr>
            <w:tcW w:w="2410" w:type="dxa"/>
            <w:gridSpan w:val="2"/>
            <w:textDirection w:val="btLr"/>
            <w:vAlign w:val="center"/>
          </w:tcPr>
          <w:p w:rsidR="00A635E6" w:rsidRDefault="00A635E6" w:rsidP="00DE778A">
            <w:pPr>
              <w:ind w:left="113" w:right="113"/>
              <w:jc w:val="both"/>
              <w:rPr>
                <w:color w:val="000000"/>
                <w:sz w:val="15"/>
                <w:szCs w:val="15"/>
              </w:rPr>
            </w:pPr>
            <w:r>
              <w:rPr>
                <w:color w:val="000000"/>
                <w:sz w:val="15"/>
                <w:szCs w:val="15"/>
              </w:rPr>
              <w:t xml:space="preserve">Жидкий навоз/ навозные </w:t>
            </w:r>
          </w:p>
          <w:p w:rsidR="00A635E6" w:rsidRDefault="00A635E6" w:rsidP="00DE778A">
            <w:pPr>
              <w:ind w:left="113" w:right="113"/>
              <w:jc w:val="both"/>
              <w:rPr>
                <w:color w:val="000000"/>
                <w:sz w:val="15"/>
                <w:szCs w:val="15"/>
              </w:rPr>
            </w:pPr>
            <w:r>
              <w:rPr>
                <w:color w:val="000000"/>
                <w:sz w:val="15"/>
                <w:szCs w:val="15"/>
              </w:rPr>
              <w:t>стоки</w:t>
            </w:r>
          </w:p>
        </w:tc>
        <w:tc>
          <w:tcPr>
            <w:tcW w:w="2409" w:type="dxa"/>
            <w:gridSpan w:val="2"/>
            <w:textDirection w:val="btLr"/>
            <w:vAlign w:val="center"/>
          </w:tcPr>
          <w:p w:rsidR="00A635E6" w:rsidRDefault="00A635E6" w:rsidP="00DE778A">
            <w:pPr>
              <w:ind w:left="113" w:right="113"/>
              <w:jc w:val="both"/>
              <w:rPr>
                <w:color w:val="000000"/>
                <w:sz w:val="15"/>
                <w:szCs w:val="15"/>
              </w:rPr>
            </w:pPr>
            <w:r>
              <w:rPr>
                <w:color w:val="000000"/>
                <w:sz w:val="15"/>
                <w:szCs w:val="15"/>
              </w:rPr>
              <w:t>Сухое хранение/ компостирование</w:t>
            </w:r>
          </w:p>
        </w:tc>
        <w:tc>
          <w:tcPr>
            <w:tcW w:w="2410" w:type="dxa"/>
            <w:gridSpan w:val="2"/>
            <w:textDirection w:val="btLr"/>
            <w:vAlign w:val="center"/>
          </w:tcPr>
          <w:p w:rsidR="00A635E6" w:rsidRDefault="00A635E6" w:rsidP="00DE778A">
            <w:pPr>
              <w:ind w:left="113" w:right="113"/>
              <w:jc w:val="both"/>
              <w:rPr>
                <w:color w:val="000000"/>
                <w:sz w:val="15"/>
                <w:szCs w:val="15"/>
              </w:rPr>
            </w:pPr>
            <w:r>
              <w:rPr>
                <w:color w:val="000000"/>
                <w:sz w:val="15"/>
                <w:szCs w:val="15"/>
              </w:rPr>
              <w:t>Пастбище, выпас, загон, в том числе выгульно-кормовая площадка</w:t>
            </w:r>
          </w:p>
        </w:tc>
        <w:tc>
          <w:tcPr>
            <w:tcW w:w="1418" w:type="dxa"/>
            <w:textDirection w:val="btLr"/>
            <w:vAlign w:val="center"/>
          </w:tcPr>
          <w:p w:rsidR="00A635E6" w:rsidRDefault="00A635E6" w:rsidP="00DE778A">
            <w:pPr>
              <w:ind w:left="-28" w:right="113"/>
              <w:jc w:val="both"/>
              <w:rPr>
                <w:color w:val="000000"/>
                <w:sz w:val="15"/>
                <w:szCs w:val="15"/>
              </w:rPr>
            </w:pPr>
            <w:r>
              <w:rPr>
                <w:color w:val="000000"/>
                <w:sz w:val="15"/>
                <w:szCs w:val="15"/>
              </w:rPr>
              <w:t>Средневзвешенная доля суммарного годового выделения азота при отсутствии данных о системе уборки, хранения и использования навоза</w:t>
            </w:r>
          </w:p>
        </w:tc>
      </w:tr>
      <w:tr w:rsidR="00A635E6" w:rsidTr="00BB5651">
        <w:trPr>
          <w:trHeight w:val="259"/>
        </w:trPr>
        <w:tc>
          <w:tcPr>
            <w:tcW w:w="879" w:type="dxa"/>
            <w:vMerge/>
            <w:tcBorders>
              <w:bottom w:val="double" w:sz="4" w:space="0" w:color="auto"/>
            </w:tcBorders>
            <w:vAlign w:val="center"/>
          </w:tcPr>
          <w:p w:rsidR="00A635E6" w:rsidRDefault="00A635E6">
            <w:pPr>
              <w:rPr>
                <w:color w:val="000000"/>
                <w:sz w:val="15"/>
                <w:szCs w:val="15"/>
              </w:rPr>
            </w:pPr>
          </w:p>
        </w:tc>
        <w:tc>
          <w:tcPr>
            <w:tcW w:w="1134" w:type="dxa"/>
            <w:tcBorders>
              <w:bottom w:val="double" w:sz="4" w:space="0" w:color="auto"/>
            </w:tcBorders>
            <w:vAlign w:val="center"/>
          </w:tcPr>
          <w:p w:rsidR="00A635E6" w:rsidRDefault="00A635E6">
            <w:pPr>
              <w:ind w:left="-170" w:right="-121"/>
              <w:jc w:val="both"/>
              <w:rPr>
                <w:color w:val="000000"/>
                <w:sz w:val="15"/>
                <w:szCs w:val="15"/>
              </w:rPr>
            </w:pPr>
            <w:r>
              <w:rPr>
                <w:color w:val="000000"/>
                <w:sz w:val="15"/>
                <w:szCs w:val="15"/>
              </w:rPr>
              <w:t xml:space="preserve">использование </w:t>
            </w:r>
          </w:p>
          <w:p w:rsidR="00A635E6" w:rsidRDefault="00A635E6">
            <w:pPr>
              <w:ind w:left="-170" w:right="-121"/>
              <w:jc w:val="both"/>
              <w:rPr>
                <w:color w:val="000000"/>
                <w:sz w:val="15"/>
                <w:szCs w:val="15"/>
              </w:rPr>
            </w:pPr>
            <w:r>
              <w:rPr>
                <w:color w:val="000000"/>
                <w:sz w:val="15"/>
                <w:szCs w:val="15"/>
              </w:rPr>
              <w:t>данной системы, %</w:t>
            </w:r>
          </w:p>
        </w:tc>
        <w:tc>
          <w:tcPr>
            <w:tcW w:w="1276" w:type="dxa"/>
            <w:tcBorders>
              <w:bottom w:val="double" w:sz="4" w:space="0" w:color="auto"/>
            </w:tcBorders>
            <w:vAlign w:val="center"/>
          </w:tcPr>
          <w:p w:rsidR="00A635E6" w:rsidRDefault="00A635E6">
            <w:pPr>
              <w:ind w:firstLine="709"/>
              <w:jc w:val="both"/>
              <w:rPr>
                <w:color w:val="000000"/>
                <w:sz w:val="15"/>
                <w:szCs w:val="15"/>
              </w:rPr>
            </w:pPr>
            <w:r w:rsidRPr="00FB60B2">
              <w:rPr>
                <w:color w:val="000000"/>
                <w:position w:val="-10"/>
                <w:sz w:val="15"/>
                <w:szCs w:val="15"/>
              </w:rPr>
              <w:object w:dxaOrig="280" w:dyaOrig="340">
                <v:shape id="_x0000_i1265" type="#_x0000_t75" style="width:14.25pt;height:18pt" o:ole="">
                  <v:imagedata r:id="rId478" o:title=""/>
                </v:shape>
                <o:OLEObject Type="Embed" ProgID="Equation.DSMT4" ShapeID="_x0000_i1265" DrawAspect="Content" ObjectID="_1647454282" r:id="rId479"/>
              </w:object>
            </w:r>
          </w:p>
        </w:tc>
        <w:tc>
          <w:tcPr>
            <w:tcW w:w="1275" w:type="dxa"/>
            <w:tcBorders>
              <w:bottom w:val="double" w:sz="4" w:space="0" w:color="auto"/>
            </w:tcBorders>
            <w:vAlign w:val="center"/>
          </w:tcPr>
          <w:p w:rsidR="00A635E6" w:rsidRDefault="00A635E6">
            <w:pPr>
              <w:ind w:left="-76"/>
              <w:jc w:val="both"/>
              <w:rPr>
                <w:color w:val="000000"/>
                <w:sz w:val="15"/>
                <w:szCs w:val="15"/>
              </w:rPr>
            </w:pPr>
            <w:r>
              <w:rPr>
                <w:color w:val="000000"/>
                <w:sz w:val="15"/>
                <w:szCs w:val="15"/>
              </w:rPr>
              <w:t xml:space="preserve">использование </w:t>
            </w:r>
          </w:p>
          <w:p w:rsidR="00A635E6" w:rsidRDefault="00A635E6">
            <w:pPr>
              <w:ind w:left="-76" w:right="-28"/>
              <w:jc w:val="both"/>
              <w:rPr>
                <w:color w:val="000000"/>
                <w:sz w:val="15"/>
                <w:szCs w:val="15"/>
              </w:rPr>
            </w:pPr>
            <w:r>
              <w:rPr>
                <w:color w:val="000000"/>
                <w:sz w:val="15"/>
                <w:szCs w:val="15"/>
              </w:rPr>
              <w:t>данной системы, %</w:t>
            </w:r>
          </w:p>
        </w:tc>
        <w:tc>
          <w:tcPr>
            <w:tcW w:w="1134" w:type="dxa"/>
            <w:tcBorders>
              <w:bottom w:val="double" w:sz="4" w:space="0" w:color="auto"/>
            </w:tcBorders>
            <w:vAlign w:val="center"/>
          </w:tcPr>
          <w:p w:rsidR="00A635E6" w:rsidRDefault="00A635E6">
            <w:pPr>
              <w:ind w:firstLine="709"/>
              <w:jc w:val="both"/>
              <w:rPr>
                <w:color w:val="000000"/>
                <w:sz w:val="15"/>
                <w:szCs w:val="15"/>
              </w:rPr>
            </w:pPr>
            <w:r w:rsidRPr="00FB60B2">
              <w:rPr>
                <w:color w:val="000000"/>
                <w:position w:val="-10"/>
                <w:sz w:val="15"/>
                <w:szCs w:val="15"/>
              </w:rPr>
              <w:object w:dxaOrig="280" w:dyaOrig="340">
                <v:shape id="_x0000_i1266" type="#_x0000_t75" style="width:14.25pt;height:18pt" o:ole="">
                  <v:imagedata r:id="rId480" o:title=""/>
                </v:shape>
                <o:OLEObject Type="Embed" ProgID="Equation.DSMT4" ShapeID="_x0000_i1266" DrawAspect="Content" ObjectID="_1647454283" r:id="rId481"/>
              </w:object>
            </w:r>
          </w:p>
        </w:tc>
        <w:tc>
          <w:tcPr>
            <w:tcW w:w="1276" w:type="dxa"/>
            <w:tcBorders>
              <w:bottom w:val="double" w:sz="4" w:space="0" w:color="auto"/>
            </w:tcBorders>
            <w:vAlign w:val="center"/>
          </w:tcPr>
          <w:p w:rsidR="00A635E6" w:rsidRDefault="00A635E6">
            <w:pPr>
              <w:ind w:left="-128" w:right="-28"/>
              <w:jc w:val="both"/>
              <w:rPr>
                <w:color w:val="000000"/>
                <w:sz w:val="15"/>
                <w:szCs w:val="15"/>
              </w:rPr>
            </w:pPr>
            <w:r>
              <w:rPr>
                <w:color w:val="000000"/>
                <w:sz w:val="15"/>
                <w:szCs w:val="15"/>
              </w:rPr>
              <w:t>ииспользование</w:t>
            </w:r>
          </w:p>
          <w:p w:rsidR="00A635E6" w:rsidRDefault="00A635E6">
            <w:pPr>
              <w:ind w:left="-128" w:right="-28"/>
              <w:jc w:val="both"/>
              <w:rPr>
                <w:color w:val="000000"/>
                <w:sz w:val="15"/>
                <w:szCs w:val="15"/>
              </w:rPr>
            </w:pPr>
            <w:r>
              <w:rPr>
                <w:color w:val="000000"/>
                <w:sz w:val="15"/>
                <w:szCs w:val="15"/>
              </w:rPr>
              <w:t>данной системы, %</w:t>
            </w:r>
          </w:p>
        </w:tc>
        <w:tc>
          <w:tcPr>
            <w:tcW w:w="1134" w:type="dxa"/>
            <w:tcBorders>
              <w:bottom w:val="double" w:sz="4" w:space="0" w:color="auto"/>
            </w:tcBorders>
            <w:vAlign w:val="center"/>
          </w:tcPr>
          <w:p w:rsidR="00A635E6" w:rsidRDefault="00A635E6">
            <w:pPr>
              <w:ind w:firstLine="709"/>
              <w:jc w:val="both"/>
              <w:rPr>
                <w:color w:val="000000"/>
                <w:sz w:val="15"/>
                <w:szCs w:val="15"/>
              </w:rPr>
            </w:pPr>
            <w:r w:rsidRPr="00FB60B2">
              <w:rPr>
                <w:color w:val="000000"/>
                <w:position w:val="-10"/>
                <w:sz w:val="15"/>
                <w:szCs w:val="15"/>
              </w:rPr>
              <w:object w:dxaOrig="280" w:dyaOrig="340">
                <v:shape id="_x0000_i1267" type="#_x0000_t75" style="width:14.25pt;height:18pt" o:ole="">
                  <v:imagedata r:id="rId482" o:title=""/>
                </v:shape>
                <o:OLEObject Type="Embed" ProgID="Equation.DSMT4" ShapeID="_x0000_i1267" DrawAspect="Content" ObjectID="_1647454284" r:id="rId483"/>
              </w:object>
            </w:r>
          </w:p>
        </w:tc>
        <w:tc>
          <w:tcPr>
            <w:tcW w:w="1418" w:type="dxa"/>
            <w:tcBorders>
              <w:bottom w:val="double" w:sz="4" w:space="0" w:color="auto"/>
            </w:tcBorders>
            <w:vAlign w:val="center"/>
          </w:tcPr>
          <w:p w:rsidR="00A635E6" w:rsidRDefault="00A635E6">
            <w:pPr>
              <w:ind w:firstLine="709"/>
              <w:jc w:val="both"/>
              <w:rPr>
                <w:color w:val="000000"/>
                <w:sz w:val="15"/>
                <w:szCs w:val="15"/>
              </w:rPr>
            </w:pPr>
            <w:r w:rsidRPr="00FB60B2">
              <w:rPr>
                <w:color w:val="000000"/>
                <w:position w:val="-10"/>
                <w:sz w:val="15"/>
                <w:szCs w:val="15"/>
              </w:rPr>
              <w:object w:dxaOrig="280" w:dyaOrig="340">
                <v:shape id="_x0000_i1268" type="#_x0000_t75" style="width:14.25pt;height:18pt" o:ole="">
                  <v:imagedata r:id="rId484" o:title=""/>
                </v:shape>
                <o:OLEObject Type="Embed" ProgID="Equation.DSMT4" ShapeID="_x0000_i1268" DrawAspect="Content" ObjectID="_1647454285" r:id="rId485"/>
              </w:object>
            </w:r>
          </w:p>
        </w:tc>
      </w:tr>
      <w:tr w:rsidR="00A635E6" w:rsidTr="00BB5651">
        <w:trPr>
          <w:trHeight w:val="255"/>
        </w:trPr>
        <w:tc>
          <w:tcPr>
            <w:tcW w:w="879" w:type="dxa"/>
            <w:tcBorders>
              <w:top w:val="double" w:sz="4" w:space="0" w:color="auto"/>
            </w:tcBorders>
            <w:vAlign w:val="center"/>
          </w:tcPr>
          <w:p w:rsidR="00A635E6" w:rsidRDefault="00A635E6">
            <w:pPr>
              <w:jc w:val="both"/>
              <w:rPr>
                <w:color w:val="000000"/>
                <w:sz w:val="16"/>
                <w:szCs w:val="16"/>
              </w:rPr>
            </w:pPr>
            <w:r>
              <w:rPr>
                <w:color w:val="000000"/>
                <w:sz w:val="16"/>
                <w:szCs w:val="16"/>
              </w:rPr>
              <w:t>Молочные коровы</w:t>
            </w:r>
          </w:p>
        </w:tc>
        <w:tc>
          <w:tcPr>
            <w:tcW w:w="1134" w:type="dxa"/>
            <w:tcBorders>
              <w:top w:val="double" w:sz="4" w:space="0" w:color="auto"/>
            </w:tcBorders>
            <w:noWrap/>
            <w:vAlign w:val="center"/>
          </w:tcPr>
          <w:p w:rsidR="00A635E6" w:rsidRDefault="00A635E6">
            <w:pPr>
              <w:ind w:firstLine="709"/>
              <w:jc w:val="both"/>
              <w:rPr>
                <w:color w:val="000000"/>
                <w:sz w:val="16"/>
                <w:szCs w:val="16"/>
              </w:rPr>
            </w:pPr>
            <w:r>
              <w:rPr>
                <w:color w:val="000000"/>
                <w:sz w:val="16"/>
                <w:szCs w:val="16"/>
              </w:rPr>
              <w:t>1</w:t>
            </w:r>
          </w:p>
        </w:tc>
        <w:tc>
          <w:tcPr>
            <w:tcW w:w="1276" w:type="dxa"/>
            <w:tcBorders>
              <w:top w:val="double" w:sz="4" w:space="0" w:color="auto"/>
            </w:tcBorders>
            <w:vAlign w:val="center"/>
          </w:tcPr>
          <w:p w:rsidR="00A635E6" w:rsidRDefault="00A635E6">
            <w:pPr>
              <w:ind w:firstLine="709"/>
              <w:jc w:val="both"/>
              <w:rPr>
                <w:color w:val="000000"/>
                <w:sz w:val="16"/>
                <w:szCs w:val="16"/>
              </w:rPr>
            </w:pPr>
          </w:p>
          <w:p w:rsidR="00A635E6" w:rsidRDefault="00A635E6">
            <w:pPr>
              <w:ind w:firstLine="709"/>
              <w:jc w:val="both"/>
              <w:rPr>
                <w:color w:val="000000"/>
                <w:sz w:val="16"/>
                <w:szCs w:val="16"/>
              </w:rPr>
            </w:pPr>
            <w:r>
              <w:rPr>
                <w:color w:val="000000"/>
                <w:sz w:val="16"/>
                <w:szCs w:val="16"/>
              </w:rPr>
              <w:t>0,175</w:t>
            </w:r>
          </w:p>
        </w:tc>
        <w:tc>
          <w:tcPr>
            <w:tcW w:w="1275" w:type="dxa"/>
            <w:tcBorders>
              <w:top w:val="double" w:sz="4" w:space="0" w:color="auto"/>
            </w:tcBorders>
            <w:noWrap/>
            <w:vAlign w:val="center"/>
          </w:tcPr>
          <w:p w:rsidR="00A635E6" w:rsidRDefault="00A635E6">
            <w:pPr>
              <w:ind w:firstLine="709"/>
              <w:jc w:val="both"/>
              <w:rPr>
                <w:color w:val="000000"/>
                <w:sz w:val="16"/>
                <w:szCs w:val="16"/>
              </w:rPr>
            </w:pPr>
            <w:r>
              <w:rPr>
                <w:color w:val="000000"/>
                <w:sz w:val="16"/>
                <w:szCs w:val="16"/>
              </w:rPr>
              <w:t>76,3</w:t>
            </w:r>
          </w:p>
        </w:tc>
        <w:tc>
          <w:tcPr>
            <w:tcW w:w="1134" w:type="dxa"/>
            <w:tcBorders>
              <w:top w:val="double" w:sz="4" w:space="0" w:color="auto"/>
            </w:tcBorders>
            <w:vAlign w:val="center"/>
          </w:tcPr>
          <w:p w:rsidR="00A635E6" w:rsidRDefault="00A635E6">
            <w:pPr>
              <w:ind w:firstLine="709"/>
              <w:jc w:val="both"/>
              <w:rPr>
                <w:color w:val="000000"/>
                <w:sz w:val="16"/>
                <w:szCs w:val="16"/>
              </w:rPr>
            </w:pPr>
            <w:r>
              <w:rPr>
                <w:color w:val="000000"/>
                <w:sz w:val="16"/>
                <w:szCs w:val="16"/>
              </w:rPr>
              <w:t>0,6</w:t>
            </w:r>
          </w:p>
        </w:tc>
        <w:tc>
          <w:tcPr>
            <w:tcW w:w="1276" w:type="dxa"/>
            <w:tcBorders>
              <w:top w:val="double" w:sz="4" w:space="0" w:color="auto"/>
            </w:tcBorders>
            <w:noWrap/>
            <w:vAlign w:val="center"/>
          </w:tcPr>
          <w:p w:rsidR="00A635E6" w:rsidRDefault="00A635E6">
            <w:pPr>
              <w:ind w:firstLine="709"/>
              <w:jc w:val="both"/>
              <w:rPr>
                <w:color w:val="000000"/>
                <w:sz w:val="16"/>
                <w:szCs w:val="16"/>
              </w:rPr>
            </w:pPr>
            <w:r>
              <w:rPr>
                <w:color w:val="000000"/>
                <w:sz w:val="16"/>
                <w:szCs w:val="16"/>
              </w:rPr>
              <w:t>22,7</w:t>
            </w:r>
          </w:p>
        </w:tc>
        <w:tc>
          <w:tcPr>
            <w:tcW w:w="1134" w:type="dxa"/>
            <w:tcBorders>
              <w:top w:val="double" w:sz="4" w:space="0" w:color="auto"/>
            </w:tcBorders>
            <w:vAlign w:val="center"/>
          </w:tcPr>
          <w:p w:rsidR="00A635E6" w:rsidRDefault="00A635E6">
            <w:pPr>
              <w:ind w:firstLine="709"/>
              <w:jc w:val="both"/>
              <w:rPr>
                <w:color w:val="000000"/>
                <w:sz w:val="16"/>
                <w:szCs w:val="16"/>
              </w:rPr>
            </w:pPr>
            <w:r>
              <w:rPr>
                <w:color w:val="000000"/>
                <w:sz w:val="16"/>
                <w:szCs w:val="16"/>
              </w:rPr>
              <w:t>0,18</w:t>
            </w:r>
          </w:p>
        </w:tc>
        <w:tc>
          <w:tcPr>
            <w:tcW w:w="1418" w:type="dxa"/>
            <w:tcBorders>
              <w:top w:val="double" w:sz="4" w:space="0" w:color="auto"/>
            </w:tcBorders>
            <w:vAlign w:val="center"/>
          </w:tcPr>
          <w:p w:rsidR="00A635E6" w:rsidRDefault="00A635E6">
            <w:pPr>
              <w:ind w:firstLine="709"/>
              <w:jc w:val="both"/>
              <w:rPr>
                <w:color w:val="000000"/>
                <w:sz w:val="16"/>
                <w:szCs w:val="16"/>
              </w:rPr>
            </w:pPr>
            <w:r>
              <w:rPr>
                <w:color w:val="000000"/>
                <w:sz w:val="16"/>
                <w:szCs w:val="16"/>
              </w:rPr>
              <w:t>0,500</w:t>
            </w:r>
          </w:p>
        </w:tc>
      </w:tr>
      <w:tr w:rsidR="00A635E6" w:rsidTr="00BB5651">
        <w:trPr>
          <w:trHeight w:val="255"/>
        </w:trPr>
        <w:tc>
          <w:tcPr>
            <w:tcW w:w="879" w:type="dxa"/>
            <w:vAlign w:val="center"/>
          </w:tcPr>
          <w:p w:rsidR="00A635E6" w:rsidRDefault="00A635E6">
            <w:pPr>
              <w:jc w:val="both"/>
              <w:rPr>
                <w:color w:val="000000"/>
                <w:sz w:val="16"/>
                <w:szCs w:val="16"/>
              </w:rPr>
            </w:pPr>
            <w:r>
              <w:rPr>
                <w:color w:val="000000"/>
                <w:sz w:val="16"/>
                <w:szCs w:val="16"/>
              </w:rPr>
              <w:t>Немолочный крупный рогатый скот</w:t>
            </w:r>
          </w:p>
        </w:tc>
        <w:tc>
          <w:tcPr>
            <w:tcW w:w="1134" w:type="dxa"/>
            <w:noWrap/>
            <w:vAlign w:val="center"/>
          </w:tcPr>
          <w:p w:rsidR="00A635E6" w:rsidRDefault="00A635E6">
            <w:pPr>
              <w:ind w:firstLine="709"/>
              <w:jc w:val="both"/>
              <w:rPr>
                <w:color w:val="000000"/>
                <w:sz w:val="16"/>
                <w:szCs w:val="16"/>
              </w:rPr>
            </w:pPr>
            <w:r>
              <w:rPr>
                <w:color w:val="000000"/>
                <w:sz w:val="16"/>
                <w:szCs w:val="16"/>
              </w:rPr>
              <w:t>5,6</w:t>
            </w:r>
          </w:p>
        </w:tc>
        <w:tc>
          <w:tcPr>
            <w:tcW w:w="1276" w:type="dxa"/>
            <w:vAlign w:val="center"/>
          </w:tcPr>
          <w:p w:rsidR="00A635E6" w:rsidRDefault="00A635E6">
            <w:pPr>
              <w:ind w:firstLine="709"/>
              <w:jc w:val="both"/>
              <w:rPr>
                <w:color w:val="000000"/>
                <w:sz w:val="16"/>
                <w:szCs w:val="16"/>
              </w:rPr>
            </w:pPr>
            <w:r>
              <w:rPr>
                <w:color w:val="000000"/>
                <w:sz w:val="16"/>
                <w:szCs w:val="16"/>
              </w:rPr>
              <w:t>0,225</w:t>
            </w:r>
          </w:p>
        </w:tc>
        <w:tc>
          <w:tcPr>
            <w:tcW w:w="1275" w:type="dxa"/>
            <w:noWrap/>
            <w:vAlign w:val="center"/>
          </w:tcPr>
          <w:p w:rsidR="00A635E6" w:rsidRDefault="00A635E6">
            <w:pPr>
              <w:ind w:firstLine="709"/>
              <w:jc w:val="both"/>
              <w:rPr>
                <w:color w:val="000000"/>
                <w:sz w:val="16"/>
                <w:szCs w:val="16"/>
              </w:rPr>
            </w:pPr>
            <w:r>
              <w:rPr>
                <w:color w:val="000000"/>
                <w:sz w:val="16"/>
                <w:szCs w:val="16"/>
              </w:rPr>
              <w:t>66,9</w:t>
            </w:r>
          </w:p>
        </w:tc>
        <w:tc>
          <w:tcPr>
            <w:tcW w:w="1134" w:type="dxa"/>
            <w:vAlign w:val="center"/>
          </w:tcPr>
          <w:p w:rsidR="00A635E6" w:rsidRDefault="00A635E6">
            <w:pPr>
              <w:ind w:firstLine="709"/>
              <w:jc w:val="both"/>
              <w:rPr>
                <w:color w:val="000000"/>
                <w:sz w:val="16"/>
                <w:szCs w:val="16"/>
              </w:rPr>
            </w:pPr>
            <w:r>
              <w:rPr>
                <w:color w:val="000000"/>
                <w:sz w:val="16"/>
                <w:szCs w:val="16"/>
              </w:rPr>
              <w:t>0,44</w:t>
            </w:r>
          </w:p>
        </w:tc>
        <w:tc>
          <w:tcPr>
            <w:tcW w:w="1276" w:type="dxa"/>
            <w:noWrap/>
            <w:vAlign w:val="center"/>
          </w:tcPr>
          <w:p w:rsidR="00A635E6" w:rsidRDefault="00A635E6">
            <w:pPr>
              <w:ind w:firstLine="709"/>
              <w:jc w:val="both"/>
              <w:rPr>
                <w:color w:val="000000"/>
                <w:sz w:val="16"/>
                <w:szCs w:val="16"/>
              </w:rPr>
            </w:pPr>
            <w:r>
              <w:rPr>
                <w:color w:val="000000"/>
                <w:sz w:val="16"/>
                <w:szCs w:val="16"/>
              </w:rPr>
              <w:t>27,5</w:t>
            </w:r>
          </w:p>
        </w:tc>
        <w:tc>
          <w:tcPr>
            <w:tcW w:w="1134" w:type="dxa"/>
            <w:vAlign w:val="center"/>
          </w:tcPr>
          <w:p w:rsidR="00A635E6" w:rsidRDefault="00A635E6">
            <w:pPr>
              <w:ind w:firstLine="709"/>
              <w:jc w:val="both"/>
              <w:rPr>
                <w:color w:val="000000"/>
                <w:sz w:val="16"/>
                <w:szCs w:val="16"/>
              </w:rPr>
            </w:pPr>
            <w:r>
              <w:rPr>
                <w:color w:val="000000"/>
                <w:sz w:val="16"/>
                <w:szCs w:val="16"/>
              </w:rPr>
              <w:t>0,2</w:t>
            </w:r>
          </w:p>
        </w:tc>
        <w:tc>
          <w:tcPr>
            <w:tcW w:w="1418" w:type="dxa"/>
            <w:vAlign w:val="center"/>
          </w:tcPr>
          <w:p w:rsidR="00A635E6" w:rsidRDefault="00A635E6">
            <w:pPr>
              <w:ind w:firstLine="709"/>
              <w:jc w:val="both"/>
              <w:rPr>
                <w:color w:val="000000"/>
                <w:sz w:val="16"/>
                <w:szCs w:val="16"/>
              </w:rPr>
            </w:pPr>
            <w:r>
              <w:rPr>
                <w:color w:val="000000"/>
                <w:sz w:val="16"/>
                <w:szCs w:val="16"/>
              </w:rPr>
              <w:t>0,362</w:t>
            </w:r>
          </w:p>
        </w:tc>
      </w:tr>
      <w:tr w:rsidR="00A635E6" w:rsidTr="00BB5651">
        <w:trPr>
          <w:trHeight w:val="255"/>
        </w:trPr>
        <w:tc>
          <w:tcPr>
            <w:tcW w:w="879" w:type="dxa"/>
            <w:vAlign w:val="center"/>
          </w:tcPr>
          <w:p w:rsidR="00A635E6" w:rsidRDefault="00A635E6">
            <w:pPr>
              <w:jc w:val="both"/>
              <w:rPr>
                <w:color w:val="000000"/>
                <w:sz w:val="16"/>
                <w:szCs w:val="16"/>
              </w:rPr>
            </w:pPr>
            <w:r>
              <w:rPr>
                <w:color w:val="000000"/>
                <w:sz w:val="16"/>
                <w:szCs w:val="16"/>
              </w:rPr>
              <w:t>Лошадь</w:t>
            </w:r>
          </w:p>
        </w:tc>
        <w:tc>
          <w:tcPr>
            <w:tcW w:w="1134" w:type="dxa"/>
            <w:noWrap/>
            <w:vAlign w:val="center"/>
          </w:tcPr>
          <w:p w:rsidR="00A635E6" w:rsidRDefault="00A635E6">
            <w:pPr>
              <w:ind w:firstLine="709"/>
              <w:jc w:val="both"/>
              <w:rPr>
                <w:color w:val="000000"/>
                <w:sz w:val="16"/>
                <w:szCs w:val="16"/>
              </w:rPr>
            </w:pPr>
            <w:r>
              <w:rPr>
                <w:color w:val="000000"/>
                <w:sz w:val="16"/>
                <w:szCs w:val="16"/>
              </w:rPr>
              <w:t>0</w:t>
            </w:r>
          </w:p>
        </w:tc>
        <w:tc>
          <w:tcPr>
            <w:tcW w:w="1276" w:type="dxa"/>
            <w:vAlign w:val="center"/>
          </w:tcPr>
          <w:p w:rsidR="00A635E6" w:rsidRDefault="00A635E6">
            <w:pPr>
              <w:ind w:firstLine="709"/>
              <w:jc w:val="both"/>
              <w:rPr>
                <w:color w:val="000000"/>
                <w:sz w:val="16"/>
                <w:szCs w:val="16"/>
              </w:rPr>
            </w:pPr>
            <w:r>
              <w:rPr>
                <w:color w:val="000000"/>
                <w:sz w:val="16"/>
                <w:szCs w:val="16"/>
              </w:rPr>
              <w:t>0</w:t>
            </w:r>
          </w:p>
        </w:tc>
        <w:tc>
          <w:tcPr>
            <w:tcW w:w="1275" w:type="dxa"/>
            <w:noWrap/>
            <w:vAlign w:val="center"/>
          </w:tcPr>
          <w:p w:rsidR="00A635E6" w:rsidRDefault="00A635E6">
            <w:pPr>
              <w:ind w:firstLine="709"/>
              <w:jc w:val="both"/>
              <w:rPr>
                <w:color w:val="000000"/>
                <w:sz w:val="16"/>
                <w:szCs w:val="16"/>
              </w:rPr>
            </w:pPr>
            <w:r>
              <w:rPr>
                <w:color w:val="000000"/>
                <w:sz w:val="16"/>
                <w:szCs w:val="16"/>
              </w:rPr>
              <w:t>81,6</w:t>
            </w:r>
          </w:p>
        </w:tc>
        <w:tc>
          <w:tcPr>
            <w:tcW w:w="1134" w:type="dxa"/>
            <w:vAlign w:val="center"/>
          </w:tcPr>
          <w:p w:rsidR="00A635E6" w:rsidRDefault="00A635E6">
            <w:pPr>
              <w:ind w:firstLine="709"/>
              <w:jc w:val="both"/>
              <w:rPr>
                <w:color w:val="000000"/>
                <w:sz w:val="16"/>
                <w:szCs w:val="16"/>
              </w:rPr>
            </w:pPr>
            <w:r>
              <w:rPr>
                <w:color w:val="000000"/>
                <w:sz w:val="16"/>
                <w:szCs w:val="16"/>
              </w:rPr>
              <w:t>0,38</w:t>
            </w:r>
          </w:p>
        </w:tc>
        <w:tc>
          <w:tcPr>
            <w:tcW w:w="1276" w:type="dxa"/>
            <w:noWrap/>
            <w:vAlign w:val="center"/>
          </w:tcPr>
          <w:p w:rsidR="00A635E6" w:rsidRDefault="00A635E6">
            <w:pPr>
              <w:ind w:firstLine="709"/>
              <w:jc w:val="both"/>
              <w:rPr>
                <w:color w:val="000000"/>
                <w:sz w:val="16"/>
                <w:szCs w:val="16"/>
              </w:rPr>
            </w:pPr>
            <w:r>
              <w:rPr>
                <w:color w:val="000000"/>
                <w:sz w:val="16"/>
                <w:szCs w:val="16"/>
              </w:rPr>
              <w:t>18,4</w:t>
            </w:r>
          </w:p>
        </w:tc>
        <w:tc>
          <w:tcPr>
            <w:tcW w:w="1134" w:type="dxa"/>
            <w:vAlign w:val="center"/>
          </w:tcPr>
          <w:p w:rsidR="00A635E6" w:rsidRDefault="00A635E6">
            <w:pPr>
              <w:ind w:firstLine="709"/>
              <w:jc w:val="both"/>
              <w:rPr>
                <w:color w:val="000000"/>
                <w:sz w:val="16"/>
                <w:szCs w:val="16"/>
              </w:rPr>
            </w:pPr>
            <w:r>
              <w:rPr>
                <w:color w:val="000000"/>
                <w:sz w:val="16"/>
                <w:szCs w:val="16"/>
              </w:rPr>
              <w:t>0,23</w:t>
            </w:r>
          </w:p>
        </w:tc>
        <w:tc>
          <w:tcPr>
            <w:tcW w:w="1418" w:type="dxa"/>
            <w:vAlign w:val="center"/>
          </w:tcPr>
          <w:p w:rsidR="00A635E6" w:rsidRDefault="00A635E6">
            <w:pPr>
              <w:ind w:firstLine="709"/>
              <w:jc w:val="both"/>
              <w:rPr>
                <w:color w:val="000000"/>
                <w:sz w:val="16"/>
                <w:szCs w:val="16"/>
              </w:rPr>
            </w:pPr>
            <w:r>
              <w:rPr>
                <w:color w:val="000000"/>
                <w:sz w:val="16"/>
                <w:szCs w:val="16"/>
              </w:rPr>
              <w:t>0,352</w:t>
            </w:r>
          </w:p>
        </w:tc>
      </w:tr>
      <w:tr w:rsidR="00A635E6" w:rsidTr="00BB5651">
        <w:trPr>
          <w:trHeight w:val="255"/>
        </w:trPr>
        <w:tc>
          <w:tcPr>
            <w:tcW w:w="879" w:type="dxa"/>
            <w:vAlign w:val="center"/>
          </w:tcPr>
          <w:p w:rsidR="00A635E6" w:rsidRDefault="00A635E6">
            <w:pPr>
              <w:jc w:val="both"/>
              <w:rPr>
                <w:color w:val="000000"/>
                <w:sz w:val="16"/>
                <w:szCs w:val="16"/>
              </w:rPr>
            </w:pPr>
            <w:r>
              <w:rPr>
                <w:color w:val="000000"/>
                <w:sz w:val="16"/>
                <w:szCs w:val="16"/>
              </w:rPr>
              <w:t>Свинья</w:t>
            </w:r>
          </w:p>
        </w:tc>
        <w:tc>
          <w:tcPr>
            <w:tcW w:w="1134" w:type="dxa"/>
            <w:noWrap/>
            <w:vAlign w:val="center"/>
          </w:tcPr>
          <w:p w:rsidR="00A635E6" w:rsidRDefault="00A635E6">
            <w:pPr>
              <w:ind w:firstLine="709"/>
              <w:jc w:val="both"/>
              <w:rPr>
                <w:color w:val="000000"/>
                <w:sz w:val="16"/>
                <w:szCs w:val="16"/>
              </w:rPr>
            </w:pPr>
            <w:r>
              <w:rPr>
                <w:color w:val="000000"/>
                <w:sz w:val="16"/>
                <w:szCs w:val="16"/>
              </w:rPr>
              <w:t>23,9</w:t>
            </w:r>
          </w:p>
        </w:tc>
        <w:tc>
          <w:tcPr>
            <w:tcW w:w="1276" w:type="dxa"/>
            <w:vAlign w:val="center"/>
          </w:tcPr>
          <w:p w:rsidR="00A635E6" w:rsidRDefault="00A635E6">
            <w:pPr>
              <w:ind w:firstLine="709"/>
              <w:jc w:val="both"/>
              <w:rPr>
                <w:color w:val="000000"/>
                <w:sz w:val="16"/>
                <w:szCs w:val="16"/>
              </w:rPr>
            </w:pPr>
            <w:r>
              <w:rPr>
                <w:color w:val="000000"/>
                <w:sz w:val="16"/>
                <w:szCs w:val="16"/>
              </w:rPr>
              <w:t>0,247</w:t>
            </w:r>
          </w:p>
        </w:tc>
        <w:tc>
          <w:tcPr>
            <w:tcW w:w="1275" w:type="dxa"/>
            <w:noWrap/>
            <w:vAlign w:val="center"/>
          </w:tcPr>
          <w:p w:rsidR="00A635E6" w:rsidRDefault="00A635E6">
            <w:pPr>
              <w:ind w:firstLine="709"/>
              <w:jc w:val="both"/>
              <w:rPr>
                <w:color w:val="000000"/>
                <w:sz w:val="16"/>
                <w:szCs w:val="16"/>
              </w:rPr>
            </w:pPr>
            <w:r>
              <w:rPr>
                <w:color w:val="000000"/>
                <w:sz w:val="16"/>
                <w:szCs w:val="16"/>
              </w:rPr>
              <w:t>76,1</w:t>
            </w:r>
          </w:p>
        </w:tc>
        <w:tc>
          <w:tcPr>
            <w:tcW w:w="1134" w:type="dxa"/>
            <w:vAlign w:val="center"/>
          </w:tcPr>
          <w:p w:rsidR="00A635E6" w:rsidRDefault="00A635E6">
            <w:pPr>
              <w:ind w:firstLine="709"/>
              <w:jc w:val="both"/>
              <w:rPr>
                <w:color w:val="000000"/>
                <w:sz w:val="16"/>
                <w:szCs w:val="16"/>
              </w:rPr>
            </w:pPr>
            <w:r>
              <w:rPr>
                <w:color w:val="000000"/>
                <w:sz w:val="16"/>
                <w:szCs w:val="16"/>
              </w:rPr>
              <w:t>0,42</w:t>
            </w:r>
          </w:p>
        </w:tc>
        <w:tc>
          <w:tcPr>
            <w:tcW w:w="1276" w:type="dxa"/>
            <w:noWrap/>
            <w:vAlign w:val="center"/>
          </w:tcPr>
          <w:p w:rsidR="00A635E6" w:rsidRDefault="00A635E6">
            <w:pPr>
              <w:ind w:firstLine="709"/>
              <w:jc w:val="both"/>
              <w:rPr>
                <w:color w:val="000000"/>
                <w:sz w:val="16"/>
                <w:szCs w:val="16"/>
              </w:rPr>
            </w:pPr>
            <w:r>
              <w:rPr>
                <w:color w:val="000000"/>
                <w:sz w:val="16"/>
                <w:szCs w:val="16"/>
              </w:rPr>
              <w:t>0</w:t>
            </w:r>
          </w:p>
        </w:tc>
        <w:tc>
          <w:tcPr>
            <w:tcW w:w="1134" w:type="dxa"/>
            <w:vAlign w:val="center"/>
          </w:tcPr>
          <w:p w:rsidR="00A635E6" w:rsidRDefault="00A635E6">
            <w:pPr>
              <w:ind w:firstLine="709"/>
              <w:jc w:val="both"/>
              <w:rPr>
                <w:color w:val="000000"/>
                <w:sz w:val="16"/>
                <w:szCs w:val="16"/>
              </w:rPr>
            </w:pPr>
            <w:r>
              <w:rPr>
                <w:color w:val="000000"/>
                <w:sz w:val="16"/>
                <w:szCs w:val="16"/>
              </w:rPr>
              <w:t>0</w:t>
            </w:r>
          </w:p>
        </w:tc>
        <w:tc>
          <w:tcPr>
            <w:tcW w:w="1418" w:type="dxa"/>
            <w:vAlign w:val="center"/>
          </w:tcPr>
          <w:p w:rsidR="00A635E6" w:rsidRDefault="00A635E6">
            <w:pPr>
              <w:ind w:firstLine="709"/>
              <w:jc w:val="both"/>
              <w:rPr>
                <w:color w:val="000000"/>
                <w:sz w:val="16"/>
                <w:szCs w:val="16"/>
              </w:rPr>
            </w:pPr>
            <w:r>
              <w:rPr>
                <w:color w:val="000000"/>
                <w:sz w:val="16"/>
                <w:szCs w:val="16"/>
              </w:rPr>
              <w:t>0,379</w:t>
            </w:r>
          </w:p>
        </w:tc>
      </w:tr>
      <w:tr w:rsidR="00A635E6" w:rsidTr="00BB5651">
        <w:trPr>
          <w:trHeight w:val="255"/>
        </w:trPr>
        <w:tc>
          <w:tcPr>
            <w:tcW w:w="879" w:type="dxa"/>
            <w:vAlign w:val="center"/>
          </w:tcPr>
          <w:p w:rsidR="00A635E6" w:rsidRDefault="00A635E6">
            <w:pPr>
              <w:jc w:val="both"/>
              <w:rPr>
                <w:color w:val="000000"/>
                <w:sz w:val="16"/>
                <w:szCs w:val="16"/>
              </w:rPr>
            </w:pPr>
            <w:r>
              <w:rPr>
                <w:color w:val="000000"/>
                <w:sz w:val="16"/>
                <w:szCs w:val="16"/>
              </w:rPr>
              <w:t>Коза</w:t>
            </w:r>
          </w:p>
        </w:tc>
        <w:tc>
          <w:tcPr>
            <w:tcW w:w="1134" w:type="dxa"/>
            <w:noWrap/>
            <w:vAlign w:val="center"/>
          </w:tcPr>
          <w:p w:rsidR="00A635E6" w:rsidRDefault="00A635E6">
            <w:pPr>
              <w:ind w:firstLine="709"/>
              <w:jc w:val="both"/>
              <w:rPr>
                <w:color w:val="000000"/>
                <w:sz w:val="16"/>
                <w:szCs w:val="16"/>
              </w:rPr>
            </w:pPr>
            <w:r>
              <w:rPr>
                <w:color w:val="000000"/>
                <w:sz w:val="16"/>
                <w:szCs w:val="16"/>
              </w:rPr>
              <w:t>0</w:t>
            </w:r>
          </w:p>
        </w:tc>
        <w:tc>
          <w:tcPr>
            <w:tcW w:w="1276" w:type="dxa"/>
            <w:vAlign w:val="center"/>
          </w:tcPr>
          <w:p w:rsidR="00A635E6" w:rsidRDefault="00A635E6">
            <w:pPr>
              <w:ind w:firstLine="709"/>
              <w:jc w:val="both"/>
              <w:rPr>
                <w:color w:val="000000"/>
                <w:sz w:val="16"/>
                <w:szCs w:val="16"/>
              </w:rPr>
            </w:pPr>
            <w:r>
              <w:rPr>
                <w:color w:val="000000"/>
                <w:sz w:val="16"/>
                <w:szCs w:val="16"/>
              </w:rPr>
              <w:t>0</w:t>
            </w:r>
          </w:p>
        </w:tc>
        <w:tc>
          <w:tcPr>
            <w:tcW w:w="1275" w:type="dxa"/>
            <w:noWrap/>
            <w:vAlign w:val="center"/>
          </w:tcPr>
          <w:p w:rsidR="00A635E6" w:rsidRDefault="00A635E6">
            <w:pPr>
              <w:ind w:firstLine="709"/>
              <w:jc w:val="both"/>
              <w:rPr>
                <w:color w:val="000000"/>
                <w:sz w:val="16"/>
                <w:szCs w:val="16"/>
              </w:rPr>
            </w:pPr>
            <w:r>
              <w:rPr>
                <w:color w:val="000000"/>
                <w:sz w:val="16"/>
                <w:szCs w:val="16"/>
              </w:rPr>
              <w:t>81,6</w:t>
            </w:r>
          </w:p>
        </w:tc>
        <w:tc>
          <w:tcPr>
            <w:tcW w:w="1134" w:type="dxa"/>
            <w:vAlign w:val="center"/>
          </w:tcPr>
          <w:p w:rsidR="00A635E6" w:rsidRDefault="00A635E6">
            <w:pPr>
              <w:ind w:firstLine="709"/>
              <w:jc w:val="both"/>
              <w:rPr>
                <w:color w:val="000000"/>
                <w:sz w:val="16"/>
                <w:szCs w:val="16"/>
              </w:rPr>
            </w:pPr>
            <w:r>
              <w:rPr>
                <w:color w:val="000000"/>
                <w:sz w:val="16"/>
                <w:szCs w:val="16"/>
              </w:rPr>
              <w:t>0,32</w:t>
            </w:r>
          </w:p>
        </w:tc>
        <w:tc>
          <w:tcPr>
            <w:tcW w:w="1276" w:type="dxa"/>
            <w:noWrap/>
            <w:vAlign w:val="center"/>
          </w:tcPr>
          <w:p w:rsidR="00A635E6" w:rsidRDefault="00A635E6">
            <w:pPr>
              <w:ind w:firstLine="709"/>
              <w:jc w:val="both"/>
              <w:rPr>
                <w:color w:val="000000"/>
                <w:sz w:val="16"/>
                <w:szCs w:val="16"/>
              </w:rPr>
            </w:pPr>
            <w:r>
              <w:rPr>
                <w:color w:val="000000"/>
                <w:sz w:val="16"/>
                <w:szCs w:val="16"/>
              </w:rPr>
              <w:t>18,4</w:t>
            </w:r>
          </w:p>
        </w:tc>
        <w:tc>
          <w:tcPr>
            <w:tcW w:w="1134" w:type="dxa"/>
            <w:vAlign w:val="center"/>
          </w:tcPr>
          <w:p w:rsidR="00A635E6" w:rsidRDefault="00A635E6">
            <w:pPr>
              <w:ind w:firstLine="709"/>
              <w:jc w:val="both"/>
              <w:rPr>
                <w:color w:val="000000"/>
                <w:sz w:val="16"/>
                <w:szCs w:val="16"/>
              </w:rPr>
            </w:pPr>
            <w:r>
              <w:rPr>
                <w:color w:val="000000"/>
                <w:sz w:val="16"/>
                <w:szCs w:val="16"/>
              </w:rPr>
              <w:t>0,18</w:t>
            </w:r>
          </w:p>
        </w:tc>
        <w:tc>
          <w:tcPr>
            <w:tcW w:w="1418" w:type="dxa"/>
            <w:vAlign w:val="center"/>
          </w:tcPr>
          <w:p w:rsidR="00A635E6" w:rsidRDefault="00A635E6">
            <w:pPr>
              <w:ind w:firstLine="709"/>
              <w:jc w:val="both"/>
              <w:rPr>
                <w:color w:val="000000"/>
                <w:sz w:val="16"/>
                <w:szCs w:val="16"/>
              </w:rPr>
            </w:pPr>
            <w:r>
              <w:rPr>
                <w:color w:val="000000"/>
                <w:sz w:val="16"/>
                <w:szCs w:val="16"/>
              </w:rPr>
              <w:t>0,294</w:t>
            </w:r>
          </w:p>
        </w:tc>
      </w:tr>
      <w:tr w:rsidR="00A635E6" w:rsidTr="00BB5651">
        <w:trPr>
          <w:trHeight w:val="255"/>
        </w:trPr>
        <w:tc>
          <w:tcPr>
            <w:tcW w:w="879" w:type="dxa"/>
            <w:vAlign w:val="center"/>
          </w:tcPr>
          <w:p w:rsidR="00A635E6" w:rsidRDefault="00A635E6">
            <w:pPr>
              <w:jc w:val="both"/>
              <w:rPr>
                <w:color w:val="000000"/>
                <w:sz w:val="16"/>
                <w:szCs w:val="16"/>
              </w:rPr>
            </w:pPr>
            <w:r>
              <w:rPr>
                <w:color w:val="000000"/>
                <w:sz w:val="16"/>
                <w:szCs w:val="16"/>
              </w:rPr>
              <w:t>Баран, овца</w:t>
            </w:r>
          </w:p>
        </w:tc>
        <w:tc>
          <w:tcPr>
            <w:tcW w:w="1134" w:type="dxa"/>
            <w:noWrap/>
            <w:vAlign w:val="center"/>
          </w:tcPr>
          <w:p w:rsidR="00A635E6" w:rsidRDefault="00A635E6">
            <w:pPr>
              <w:ind w:firstLine="709"/>
              <w:jc w:val="both"/>
              <w:rPr>
                <w:color w:val="000000"/>
                <w:sz w:val="16"/>
                <w:szCs w:val="16"/>
              </w:rPr>
            </w:pPr>
            <w:r>
              <w:rPr>
                <w:color w:val="000000"/>
                <w:sz w:val="16"/>
                <w:szCs w:val="16"/>
              </w:rPr>
              <w:t>0</w:t>
            </w:r>
          </w:p>
        </w:tc>
        <w:tc>
          <w:tcPr>
            <w:tcW w:w="1276" w:type="dxa"/>
            <w:vAlign w:val="center"/>
          </w:tcPr>
          <w:p w:rsidR="00A635E6" w:rsidRDefault="00A635E6">
            <w:pPr>
              <w:ind w:firstLine="709"/>
              <w:jc w:val="both"/>
              <w:rPr>
                <w:color w:val="000000"/>
                <w:sz w:val="16"/>
                <w:szCs w:val="16"/>
              </w:rPr>
            </w:pPr>
            <w:r>
              <w:rPr>
                <w:color w:val="000000"/>
                <w:sz w:val="16"/>
                <w:szCs w:val="16"/>
              </w:rPr>
              <w:t>0</w:t>
            </w:r>
          </w:p>
        </w:tc>
        <w:tc>
          <w:tcPr>
            <w:tcW w:w="1275" w:type="dxa"/>
            <w:noWrap/>
            <w:vAlign w:val="center"/>
          </w:tcPr>
          <w:p w:rsidR="00A635E6" w:rsidRDefault="00A635E6">
            <w:pPr>
              <w:ind w:firstLine="709"/>
              <w:jc w:val="both"/>
              <w:rPr>
                <w:color w:val="000000"/>
                <w:sz w:val="16"/>
                <w:szCs w:val="16"/>
              </w:rPr>
            </w:pPr>
            <w:r>
              <w:rPr>
                <w:color w:val="000000"/>
                <w:sz w:val="16"/>
                <w:szCs w:val="16"/>
              </w:rPr>
              <w:t>81,6</w:t>
            </w:r>
          </w:p>
        </w:tc>
        <w:tc>
          <w:tcPr>
            <w:tcW w:w="1134" w:type="dxa"/>
            <w:vAlign w:val="center"/>
          </w:tcPr>
          <w:p w:rsidR="00A635E6" w:rsidRDefault="00A635E6">
            <w:pPr>
              <w:ind w:firstLine="709"/>
              <w:jc w:val="both"/>
              <w:rPr>
                <w:color w:val="000000"/>
                <w:sz w:val="16"/>
                <w:szCs w:val="16"/>
              </w:rPr>
            </w:pPr>
            <w:r>
              <w:rPr>
                <w:color w:val="000000"/>
                <w:sz w:val="16"/>
                <w:szCs w:val="16"/>
              </w:rPr>
              <w:t>0,3</w:t>
            </w:r>
          </w:p>
        </w:tc>
        <w:tc>
          <w:tcPr>
            <w:tcW w:w="1276" w:type="dxa"/>
            <w:noWrap/>
            <w:vAlign w:val="center"/>
          </w:tcPr>
          <w:p w:rsidR="00A635E6" w:rsidRDefault="00A635E6">
            <w:pPr>
              <w:ind w:firstLine="709"/>
              <w:jc w:val="both"/>
              <w:rPr>
                <w:color w:val="000000"/>
                <w:sz w:val="16"/>
                <w:szCs w:val="16"/>
              </w:rPr>
            </w:pPr>
            <w:r>
              <w:rPr>
                <w:color w:val="000000"/>
                <w:sz w:val="16"/>
                <w:szCs w:val="16"/>
              </w:rPr>
              <w:t>18,4</w:t>
            </w:r>
          </w:p>
        </w:tc>
        <w:tc>
          <w:tcPr>
            <w:tcW w:w="1134" w:type="dxa"/>
            <w:vAlign w:val="center"/>
          </w:tcPr>
          <w:p w:rsidR="00A635E6" w:rsidRDefault="00A635E6">
            <w:pPr>
              <w:ind w:firstLine="709"/>
              <w:jc w:val="both"/>
              <w:rPr>
                <w:color w:val="000000"/>
                <w:sz w:val="16"/>
                <w:szCs w:val="16"/>
              </w:rPr>
            </w:pPr>
            <w:r>
              <w:rPr>
                <w:color w:val="000000"/>
                <w:sz w:val="16"/>
                <w:szCs w:val="16"/>
              </w:rPr>
              <w:t>0,19</w:t>
            </w:r>
          </w:p>
        </w:tc>
        <w:tc>
          <w:tcPr>
            <w:tcW w:w="1418" w:type="dxa"/>
            <w:vAlign w:val="center"/>
          </w:tcPr>
          <w:p w:rsidR="00A635E6" w:rsidRDefault="00A635E6">
            <w:pPr>
              <w:ind w:firstLine="709"/>
              <w:jc w:val="both"/>
              <w:rPr>
                <w:color w:val="000000"/>
                <w:sz w:val="16"/>
                <w:szCs w:val="16"/>
              </w:rPr>
            </w:pPr>
            <w:r>
              <w:rPr>
                <w:color w:val="000000"/>
                <w:sz w:val="16"/>
                <w:szCs w:val="16"/>
              </w:rPr>
              <w:t>0,280</w:t>
            </w:r>
          </w:p>
        </w:tc>
      </w:tr>
      <w:tr w:rsidR="00A635E6" w:rsidTr="00BB5651">
        <w:trPr>
          <w:trHeight w:val="255"/>
        </w:trPr>
        <w:tc>
          <w:tcPr>
            <w:tcW w:w="879" w:type="dxa"/>
            <w:vAlign w:val="center"/>
          </w:tcPr>
          <w:p w:rsidR="00A635E6" w:rsidRDefault="00A635E6">
            <w:pPr>
              <w:jc w:val="both"/>
              <w:rPr>
                <w:color w:val="000000"/>
                <w:sz w:val="16"/>
                <w:szCs w:val="16"/>
              </w:rPr>
            </w:pPr>
            <w:r>
              <w:rPr>
                <w:color w:val="000000"/>
                <w:sz w:val="16"/>
                <w:szCs w:val="16"/>
              </w:rPr>
              <w:t>Пушные звери</w:t>
            </w:r>
          </w:p>
        </w:tc>
        <w:tc>
          <w:tcPr>
            <w:tcW w:w="1134" w:type="dxa"/>
            <w:noWrap/>
            <w:vAlign w:val="center"/>
          </w:tcPr>
          <w:p w:rsidR="00A635E6" w:rsidRDefault="00A635E6">
            <w:pPr>
              <w:ind w:firstLine="709"/>
              <w:jc w:val="both"/>
              <w:rPr>
                <w:color w:val="000000"/>
                <w:sz w:val="16"/>
                <w:szCs w:val="16"/>
              </w:rPr>
            </w:pPr>
            <w:r>
              <w:rPr>
                <w:color w:val="000000"/>
                <w:sz w:val="16"/>
                <w:szCs w:val="16"/>
              </w:rPr>
              <w:t>0</w:t>
            </w:r>
          </w:p>
        </w:tc>
        <w:tc>
          <w:tcPr>
            <w:tcW w:w="1276" w:type="dxa"/>
            <w:vAlign w:val="center"/>
          </w:tcPr>
          <w:p w:rsidR="00A635E6" w:rsidRDefault="00A635E6">
            <w:pPr>
              <w:ind w:firstLine="709"/>
              <w:jc w:val="both"/>
              <w:rPr>
                <w:color w:val="000000"/>
                <w:sz w:val="16"/>
                <w:szCs w:val="16"/>
              </w:rPr>
            </w:pPr>
            <w:r>
              <w:rPr>
                <w:color w:val="000000"/>
                <w:sz w:val="16"/>
                <w:szCs w:val="16"/>
              </w:rPr>
              <w:t>0</w:t>
            </w:r>
          </w:p>
        </w:tc>
        <w:tc>
          <w:tcPr>
            <w:tcW w:w="1275" w:type="dxa"/>
            <w:noWrap/>
            <w:vAlign w:val="center"/>
          </w:tcPr>
          <w:p w:rsidR="00A635E6" w:rsidRDefault="00A635E6">
            <w:pPr>
              <w:ind w:firstLine="709"/>
              <w:jc w:val="both"/>
              <w:rPr>
                <w:color w:val="000000"/>
                <w:sz w:val="16"/>
                <w:szCs w:val="16"/>
              </w:rPr>
            </w:pPr>
            <w:r>
              <w:rPr>
                <w:color w:val="000000"/>
                <w:sz w:val="16"/>
                <w:szCs w:val="16"/>
              </w:rPr>
              <w:t>100</w:t>
            </w:r>
          </w:p>
        </w:tc>
        <w:tc>
          <w:tcPr>
            <w:tcW w:w="1134" w:type="dxa"/>
            <w:vAlign w:val="center"/>
          </w:tcPr>
          <w:p w:rsidR="00A635E6" w:rsidRDefault="00A635E6">
            <w:pPr>
              <w:ind w:firstLine="709"/>
              <w:jc w:val="both"/>
              <w:rPr>
                <w:color w:val="000000"/>
                <w:sz w:val="16"/>
                <w:szCs w:val="16"/>
              </w:rPr>
            </w:pPr>
            <w:r>
              <w:rPr>
                <w:color w:val="000000"/>
                <w:sz w:val="16"/>
                <w:szCs w:val="16"/>
              </w:rPr>
              <w:t>0,01</w:t>
            </w:r>
          </w:p>
        </w:tc>
        <w:tc>
          <w:tcPr>
            <w:tcW w:w="1276" w:type="dxa"/>
            <w:noWrap/>
            <w:vAlign w:val="center"/>
          </w:tcPr>
          <w:p w:rsidR="00A635E6" w:rsidRDefault="00A635E6">
            <w:pPr>
              <w:ind w:firstLine="709"/>
              <w:jc w:val="both"/>
              <w:rPr>
                <w:color w:val="000000"/>
                <w:sz w:val="16"/>
                <w:szCs w:val="16"/>
              </w:rPr>
            </w:pPr>
            <w:r>
              <w:rPr>
                <w:color w:val="000000"/>
                <w:sz w:val="16"/>
                <w:szCs w:val="16"/>
              </w:rPr>
              <w:t>0</w:t>
            </w:r>
          </w:p>
        </w:tc>
        <w:tc>
          <w:tcPr>
            <w:tcW w:w="1134" w:type="dxa"/>
            <w:vAlign w:val="center"/>
          </w:tcPr>
          <w:p w:rsidR="00A635E6" w:rsidRDefault="00A635E6">
            <w:pPr>
              <w:ind w:firstLine="709"/>
              <w:jc w:val="both"/>
              <w:rPr>
                <w:color w:val="000000"/>
                <w:sz w:val="16"/>
                <w:szCs w:val="16"/>
              </w:rPr>
            </w:pPr>
            <w:r>
              <w:rPr>
                <w:color w:val="000000"/>
                <w:sz w:val="16"/>
                <w:szCs w:val="16"/>
              </w:rPr>
              <w:t>0</w:t>
            </w:r>
          </w:p>
        </w:tc>
        <w:tc>
          <w:tcPr>
            <w:tcW w:w="1418" w:type="dxa"/>
            <w:vAlign w:val="center"/>
          </w:tcPr>
          <w:p w:rsidR="00A635E6" w:rsidRDefault="00A635E6">
            <w:pPr>
              <w:ind w:firstLine="709"/>
              <w:jc w:val="both"/>
              <w:rPr>
                <w:color w:val="000000"/>
                <w:sz w:val="16"/>
                <w:szCs w:val="16"/>
              </w:rPr>
            </w:pPr>
            <w:r>
              <w:rPr>
                <w:color w:val="000000"/>
                <w:sz w:val="16"/>
                <w:szCs w:val="16"/>
              </w:rPr>
              <w:t>0,010</w:t>
            </w:r>
          </w:p>
        </w:tc>
      </w:tr>
      <w:tr w:rsidR="00A635E6" w:rsidTr="00BB5651">
        <w:trPr>
          <w:trHeight w:val="255"/>
        </w:trPr>
        <w:tc>
          <w:tcPr>
            <w:tcW w:w="879" w:type="dxa"/>
            <w:vAlign w:val="center"/>
          </w:tcPr>
          <w:p w:rsidR="00A635E6" w:rsidRDefault="00A635E6">
            <w:pPr>
              <w:jc w:val="both"/>
              <w:rPr>
                <w:color w:val="000000"/>
                <w:sz w:val="16"/>
                <w:szCs w:val="16"/>
              </w:rPr>
            </w:pPr>
            <w:r>
              <w:rPr>
                <w:color w:val="000000"/>
                <w:sz w:val="16"/>
                <w:szCs w:val="16"/>
              </w:rPr>
              <w:t>Кролики</w:t>
            </w:r>
          </w:p>
        </w:tc>
        <w:tc>
          <w:tcPr>
            <w:tcW w:w="1134" w:type="dxa"/>
            <w:noWrap/>
            <w:vAlign w:val="center"/>
          </w:tcPr>
          <w:p w:rsidR="00A635E6" w:rsidRDefault="00A635E6">
            <w:pPr>
              <w:ind w:firstLine="709"/>
              <w:jc w:val="both"/>
              <w:rPr>
                <w:color w:val="000000"/>
                <w:sz w:val="16"/>
                <w:szCs w:val="16"/>
              </w:rPr>
            </w:pPr>
            <w:r>
              <w:rPr>
                <w:color w:val="000000"/>
                <w:sz w:val="16"/>
                <w:szCs w:val="16"/>
              </w:rPr>
              <w:t>0</w:t>
            </w:r>
          </w:p>
        </w:tc>
        <w:tc>
          <w:tcPr>
            <w:tcW w:w="1276" w:type="dxa"/>
            <w:vAlign w:val="center"/>
          </w:tcPr>
          <w:p w:rsidR="00A635E6" w:rsidRDefault="00A635E6">
            <w:pPr>
              <w:ind w:firstLine="709"/>
              <w:jc w:val="both"/>
              <w:rPr>
                <w:color w:val="000000"/>
                <w:sz w:val="16"/>
                <w:szCs w:val="16"/>
              </w:rPr>
            </w:pPr>
            <w:r>
              <w:rPr>
                <w:color w:val="000000"/>
                <w:sz w:val="16"/>
                <w:szCs w:val="16"/>
              </w:rPr>
              <w:t>0</w:t>
            </w:r>
          </w:p>
        </w:tc>
        <w:tc>
          <w:tcPr>
            <w:tcW w:w="1275" w:type="dxa"/>
            <w:noWrap/>
            <w:vAlign w:val="center"/>
          </w:tcPr>
          <w:p w:rsidR="00A635E6" w:rsidRDefault="00A635E6">
            <w:pPr>
              <w:ind w:firstLine="709"/>
              <w:jc w:val="both"/>
              <w:rPr>
                <w:color w:val="000000"/>
                <w:sz w:val="16"/>
                <w:szCs w:val="16"/>
              </w:rPr>
            </w:pPr>
            <w:r>
              <w:rPr>
                <w:color w:val="000000"/>
                <w:sz w:val="16"/>
                <w:szCs w:val="16"/>
              </w:rPr>
              <w:t>100</w:t>
            </w:r>
          </w:p>
        </w:tc>
        <w:tc>
          <w:tcPr>
            <w:tcW w:w="1134" w:type="dxa"/>
            <w:vAlign w:val="center"/>
          </w:tcPr>
          <w:p w:rsidR="00A635E6" w:rsidRDefault="00A635E6">
            <w:pPr>
              <w:ind w:firstLine="709"/>
              <w:jc w:val="both"/>
              <w:rPr>
                <w:color w:val="000000"/>
                <w:sz w:val="16"/>
                <w:szCs w:val="16"/>
              </w:rPr>
            </w:pPr>
            <w:r>
              <w:rPr>
                <w:color w:val="000000"/>
                <w:sz w:val="16"/>
                <w:szCs w:val="16"/>
              </w:rPr>
              <w:t>0,006</w:t>
            </w:r>
          </w:p>
        </w:tc>
        <w:tc>
          <w:tcPr>
            <w:tcW w:w="1276" w:type="dxa"/>
            <w:noWrap/>
            <w:vAlign w:val="center"/>
          </w:tcPr>
          <w:p w:rsidR="00A635E6" w:rsidRDefault="00A635E6">
            <w:pPr>
              <w:ind w:firstLine="709"/>
              <w:jc w:val="both"/>
              <w:rPr>
                <w:color w:val="000000"/>
                <w:sz w:val="16"/>
                <w:szCs w:val="16"/>
              </w:rPr>
            </w:pPr>
            <w:r>
              <w:rPr>
                <w:color w:val="000000"/>
                <w:sz w:val="16"/>
                <w:szCs w:val="16"/>
              </w:rPr>
              <w:t>0</w:t>
            </w:r>
          </w:p>
        </w:tc>
        <w:tc>
          <w:tcPr>
            <w:tcW w:w="1134" w:type="dxa"/>
            <w:vAlign w:val="center"/>
          </w:tcPr>
          <w:p w:rsidR="00A635E6" w:rsidRDefault="00A635E6">
            <w:pPr>
              <w:ind w:firstLine="709"/>
              <w:jc w:val="both"/>
              <w:rPr>
                <w:color w:val="000000"/>
                <w:sz w:val="16"/>
                <w:szCs w:val="16"/>
              </w:rPr>
            </w:pPr>
            <w:r>
              <w:rPr>
                <w:color w:val="000000"/>
                <w:sz w:val="16"/>
                <w:szCs w:val="16"/>
              </w:rPr>
              <w:t>0</w:t>
            </w:r>
          </w:p>
        </w:tc>
        <w:tc>
          <w:tcPr>
            <w:tcW w:w="1418" w:type="dxa"/>
            <w:vAlign w:val="center"/>
          </w:tcPr>
          <w:p w:rsidR="00A635E6" w:rsidRDefault="00A635E6">
            <w:pPr>
              <w:ind w:firstLine="709"/>
              <w:jc w:val="both"/>
              <w:rPr>
                <w:color w:val="000000"/>
                <w:sz w:val="16"/>
                <w:szCs w:val="16"/>
              </w:rPr>
            </w:pPr>
            <w:r>
              <w:rPr>
                <w:color w:val="000000"/>
                <w:sz w:val="16"/>
                <w:szCs w:val="16"/>
              </w:rPr>
              <w:t>0,006</w:t>
            </w:r>
          </w:p>
        </w:tc>
      </w:tr>
      <w:tr w:rsidR="00A635E6" w:rsidTr="00BB5651">
        <w:trPr>
          <w:trHeight w:val="255"/>
        </w:trPr>
        <w:tc>
          <w:tcPr>
            <w:tcW w:w="879" w:type="dxa"/>
            <w:vAlign w:val="center"/>
          </w:tcPr>
          <w:p w:rsidR="00A635E6" w:rsidRDefault="00A635E6">
            <w:pPr>
              <w:jc w:val="both"/>
              <w:rPr>
                <w:color w:val="000000"/>
                <w:sz w:val="16"/>
                <w:szCs w:val="16"/>
              </w:rPr>
            </w:pPr>
            <w:r>
              <w:rPr>
                <w:color w:val="000000"/>
                <w:sz w:val="16"/>
                <w:szCs w:val="16"/>
              </w:rPr>
              <w:t>Нутрии</w:t>
            </w:r>
          </w:p>
        </w:tc>
        <w:tc>
          <w:tcPr>
            <w:tcW w:w="1134" w:type="dxa"/>
            <w:noWrap/>
            <w:vAlign w:val="center"/>
          </w:tcPr>
          <w:p w:rsidR="00A635E6" w:rsidRDefault="00A635E6">
            <w:pPr>
              <w:ind w:firstLine="709"/>
              <w:jc w:val="both"/>
              <w:rPr>
                <w:color w:val="000000"/>
                <w:sz w:val="16"/>
                <w:szCs w:val="16"/>
              </w:rPr>
            </w:pPr>
            <w:r>
              <w:rPr>
                <w:color w:val="000000"/>
                <w:sz w:val="16"/>
                <w:szCs w:val="16"/>
              </w:rPr>
              <w:t>100</w:t>
            </w:r>
          </w:p>
        </w:tc>
        <w:tc>
          <w:tcPr>
            <w:tcW w:w="1276" w:type="dxa"/>
            <w:vAlign w:val="center"/>
          </w:tcPr>
          <w:p w:rsidR="00A635E6" w:rsidRDefault="00A635E6">
            <w:pPr>
              <w:ind w:firstLine="709"/>
              <w:jc w:val="both"/>
              <w:rPr>
                <w:color w:val="000000"/>
                <w:sz w:val="16"/>
                <w:szCs w:val="16"/>
              </w:rPr>
            </w:pPr>
            <w:r>
              <w:rPr>
                <w:color w:val="000000"/>
                <w:sz w:val="16"/>
                <w:szCs w:val="16"/>
              </w:rPr>
              <w:t>0,004</w:t>
            </w:r>
          </w:p>
        </w:tc>
        <w:tc>
          <w:tcPr>
            <w:tcW w:w="1275" w:type="dxa"/>
            <w:noWrap/>
            <w:vAlign w:val="center"/>
          </w:tcPr>
          <w:p w:rsidR="00A635E6" w:rsidRDefault="00A635E6">
            <w:pPr>
              <w:ind w:firstLine="709"/>
              <w:jc w:val="both"/>
              <w:rPr>
                <w:color w:val="000000"/>
                <w:sz w:val="16"/>
                <w:szCs w:val="16"/>
              </w:rPr>
            </w:pPr>
            <w:r>
              <w:rPr>
                <w:color w:val="000000"/>
                <w:sz w:val="16"/>
                <w:szCs w:val="16"/>
              </w:rPr>
              <w:t>0</w:t>
            </w:r>
          </w:p>
        </w:tc>
        <w:tc>
          <w:tcPr>
            <w:tcW w:w="1134" w:type="dxa"/>
            <w:vAlign w:val="center"/>
          </w:tcPr>
          <w:p w:rsidR="00A635E6" w:rsidRDefault="00A635E6">
            <w:pPr>
              <w:ind w:firstLine="709"/>
              <w:jc w:val="both"/>
              <w:rPr>
                <w:color w:val="000000"/>
                <w:sz w:val="16"/>
                <w:szCs w:val="16"/>
              </w:rPr>
            </w:pPr>
            <w:r>
              <w:rPr>
                <w:color w:val="000000"/>
                <w:sz w:val="16"/>
                <w:szCs w:val="16"/>
              </w:rPr>
              <w:t>0</w:t>
            </w:r>
          </w:p>
        </w:tc>
        <w:tc>
          <w:tcPr>
            <w:tcW w:w="1276" w:type="dxa"/>
            <w:noWrap/>
            <w:vAlign w:val="center"/>
          </w:tcPr>
          <w:p w:rsidR="00A635E6" w:rsidRDefault="00A635E6">
            <w:pPr>
              <w:ind w:firstLine="709"/>
              <w:jc w:val="both"/>
              <w:rPr>
                <w:color w:val="000000"/>
                <w:sz w:val="16"/>
                <w:szCs w:val="16"/>
              </w:rPr>
            </w:pPr>
            <w:r>
              <w:rPr>
                <w:color w:val="000000"/>
                <w:sz w:val="16"/>
                <w:szCs w:val="16"/>
              </w:rPr>
              <w:t>0</w:t>
            </w:r>
          </w:p>
        </w:tc>
        <w:tc>
          <w:tcPr>
            <w:tcW w:w="1134" w:type="dxa"/>
            <w:vAlign w:val="center"/>
          </w:tcPr>
          <w:p w:rsidR="00A635E6" w:rsidRDefault="00A635E6">
            <w:pPr>
              <w:ind w:firstLine="709"/>
              <w:jc w:val="both"/>
              <w:rPr>
                <w:color w:val="000000"/>
                <w:sz w:val="16"/>
                <w:szCs w:val="16"/>
              </w:rPr>
            </w:pPr>
            <w:r>
              <w:rPr>
                <w:color w:val="000000"/>
                <w:sz w:val="16"/>
                <w:szCs w:val="16"/>
              </w:rPr>
              <w:t>0</w:t>
            </w:r>
          </w:p>
        </w:tc>
        <w:tc>
          <w:tcPr>
            <w:tcW w:w="1418" w:type="dxa"/>
            <w:vAlign w:val="center"/>
          </w:tcPr>
          <w:p w:rsidR="00A635E6" w:rsidRDefault="00A635E6">
            <w:pPr>
              <w:ind w:firstLine="709"/>
              <w:jc w:val="both"/>
              <w:rPr>
                <w:color w:val="000000"/>
                <w:sz w:val="16"/>
                <w:szCs w:val="16"/>
              </w:rPr>
            </w:pPr>
            <w:r>
              <w:rPr>
                <w:color w:val="000000"/>
                <w:sz w:val="16"/>
                <w:szCs w:val="16"/>
              </w:rPr>
              <w:t>0,004</w:t>
            </w:r>
          </w:p>
        </w:tc>
      </w:tr>
      <w:tr w:rsidR="00A635E6" w:rsidTr="00BB5651">
        <w:trPr>
          <w:trHeight w:val="255"/>
        </w:trPr>
        <w:tc>
          <w:tcPr>
            <w:tcW w:w="879" w:type="dxa"/>
            <w:vAlign w:val="center"/>
          </w:tcPr>
          <w:p w:rsidR="00A635E6" w:rsidRDefault="00A635E6">
            <w:pPr>
              <w:jc w:val="both"/>
              <w:rPr>
                <w:color w:val="000000"/>
                <w:sz w:val="16"/>
                <w:szCs w:val="16"/>
              </w:rPr>
            </w:pPr>
            <w:r>
              <w:rPr>
                <w:color w:val="000000"/>
                <w:sz w:val="16"/>
                <w:szCs w:val="16"/>
              </w:rPr>
              <w:t>Домашняя птица</w:t>
            </w:r>
          </w:p>
        </w:tc>
        <w:tc>
          <w:tcPr>
            <w:tcW w:w="1134" w:type="dxa"/>
            <w:noWrap/>
            <w:vAlign w:val="center"/>
          </w:tcPr>
          <w:p w:rsidR="00A635E6" w:rsidRDefault="00A635E6">
            <w:pPr>
              <w:ind w:firstLine="709"/>
              <w:jc w:val="both"/>
              <w:rPr>
                <w:color w:val="000000"/>
                <w:sz w:val="16"/>
                <w:szCs w:val="16"/>
              </w:rPr>
            </w:pPr>
            <w:r>
              <w:rPr>
                <w:color w:val="000000"/>
                <w:sz w:val="16"/>
                <w:szCs w:val="16"/>
              </w:rPr>
              <w:t>0</w:t>
            </w:r>
          </w:p>
        </w:tc>
        <w:tc>
          <w:tcPr>
            <w:tcW w:w="1276" w:type="dxa"/>
            <w:vAlign w:val="center"/>
          </w:tcPr>
          <w:p w:rsidR="00A635E6" w:rsidRDefault="00A635E6">
            <w:pPr>
              <w:ind w:firstLine="709"/>
              <w:jc w:val="both"/>
              <w:rPr>
                <w:color w:val="000000"/>
                <w:sz w:val="16"/>
                <w:szCs w:val="16"/>
              </w:rPr>
            </w:pPr>
            <w:r>
              <w:rPr>
                <w:color w:val="000000"/>
                <w:sz w:val="16"/>
                <w:szCs w:val="16"/>
              </w:rPr>
              <w:t>0</w:t>
            </w:r>
          </w:p>
        </w:tc>
        <w:tc>
          <w:tcPr>
            <w:tcW w:w="1275" w:type="dxa"/>
            <w:noWrap/>
            <w:vAlign w:val="center"/>
          </w:tcPr>
          <w:p w:rsidR="00A635E6" w:rsidRDefault="00A635E6">
            <w:pPr>
              <w:ind w:firstLine="709"/>
              <w:jc w:val="both"/>
              <w:rPr>
                <w:color w:val="000000"/>
                <w:sz w:val="16"/>
                <w:szCs w:val="16"/>
              </w:rPr>
            </w:pPr>
            <w:r>
              <w:rPr>
                <w:color w:val="000000"/>
                <w:sz w:val="16"/>
                <w:szCs w:val="16"/>
              </w:rPr>
              <w:t>93,5</w:t>
            </w:r>
          </w:p>
        </w:tc>
        <w:tc>
          <w:tcPr>
            <w:tcW w:w="1134" w:type="dxa"/>
            <w:vAlign w:val="center"/>
          </w:tcPr>
          <w:p w:rsidR="00A635E6" w:rsidRDefault="00A635E6">
            <w:pPr>
              <w:ind w:firstLine="709"/>
              <w:jc w:val="both"/>
              <w:rPr>
                <w:color w:val="000000"/>
                <w:sz w:val="16"/>
                <w:szCs w:val="16"/>
              </w:rPr>
            </w:pPr>
            <w:r>
              <w:rPr>
                <w:color w:val="000000"/>
                <w:sz w:val="16"/>
                <w:szCs w:val="16"/>
              </w:rPr>
              <w:t>0,04</w:t>
            </w:r>
          </w:p>
        </w:tc>
        <w:tc>
          <w:tcPr>
            <w:tcW w:w="1276" w:type="dxa"/>
            <w:noWrap/>
            <w:vAlign w:val="center"/>
          </w:tcPr>
          <w:p w:rsidR="00A635E6" w:rsidRDefault="00A635E6">
            <w:pPr>
              <w:ind w:firstLine="709"/>
              <w:jc w:val="both"/>
              <w:rPr>
                <w:color w:val="000000"/>
                <w:sz w:val="16"/>
                <w:szCs w:val="16"/>
              </w:rPr>
            </w:pPr>
            <w:r>
              <w:rPr>
                <w:color w:val="000000"/>
                <w:sz w:val="16"/>
                <w:szCs w:val="16"/>
              </w:rPr>
              <w:t>6,5</w:t>
            </w:r>
          </w:p>
        </w:tc>
        <w:tc>
          <w:tcPr>
            <w:tcW w:w="1134" w:type="dxa"/>
            <w:vAlign w:val="center"/>
          </w:tcPr>
          <w:p w:rsidR="00A635E6" w:rsidRDefault="00A635E6">
            <w:pPr>
              <w:ind w:firstLine="709"/>
              <w:jc w:val="both"/>
              <w:rPr>
                <w:color w:val="000000"/>
                <w:sz w:val="16"/>
                <w:szCs w:val="16"/>
              </w:rPr>
            </w:pPr>
            <w:r>
              <w:rPr>
                <w:color w:val="000000"/>
                <w:sz w:val="16"/>
                <w:szCs w:val="16"/>
              </w:rPr>
              <w:t>0,08</w:t>
            </w:r>
          </w:p>
        </w:tc>
        <w:tc>
          <w:tcPr>
            <w:tcW w:w="1418" w:type="dxa"/>
            <w:vAlign w:val="center"/>
          </w:tcPr>
          <w:p w:rsidR="00A635E6" w:rsidRDefault="00A635E6">
            <w:pPr>
              <w:ind w:firstLine="709"/>
              <w:jc w:val="both"/>
              <w:rPr>
                <w:color w:val="000000"/>
                <w:sz w:val="16"/>
                <w:szCs w:val="16"/>
              </w:rPr>
            </w:pPr>
            <w:r>
              <w:rPr>
                <w:color w:val="000000"/>
                <w:sz w:val="16"/>
                <w:szCs w:val="16"/>
              </w:rPr>
              <w:t>0,043</w:t>
            </w:r>
          </w:p>
        </w:tc>
      </w:tr>
    </w:tbl>
    <w:p w:rsidR="00A635E6" w:rsidRDefault="00A635E6" w:rsidP="00BB5651">
      <w:pPr>
        <w:jc w:val="both"/>
        <w:rPr>
          <w:color w:val="000000"/>
          <w:sz w:val="28"/>
          <w:szCs w:val="28"/>
        </w:rPr>
      </w:pPr>
    </w:p>
    <w:p w:rsidR="00A635E6" w:rsidRDefault="00A635E6" w:rsidP="00BB5651">
      <w:pPr>
        <w:jc w:val="both"/>
        <w:rPr>
          <w:color w:val="000000"/>
          <w:sz w:val="28"/>
          <w:szCs w:val="28"/>
        </w:rPr>
      </w:pPr>
      <w:r>
        <w:rPr>
          <w:color w:val="000000"/>
          <w:sz w:val="28"/>
          <w:szCs w:val="28"/>
        </w:rPr>
        <w:t>Таблица 6.19 –Удельное выделение закиси азота в рамках систем уборки,хранения и использования навоза</w:t>
      </w:r>
    </w:p>
    <w:p w:rsidR="00563AFE" w:rsidRDefault="00563AFE" w:rsidP="00BB5651">
      <w:pPr>
        <w:jc w:val="both"/>
        <w:rPr>
          <w:color w:val="000000"/>
          <w:sz w:val="28"/>
          <w:szCs w:val="28"/>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2862"/>
        <w:gridCol w:w="59"/>
        <w:gridCol w:w="5354"/>
        <w:gridCol w:w="1985"/>
      </w:tblGrid>
      <w:tr w:rsidR="00A635E6" w:rsidTr="00AE5F20">
        <w:trPr>
          <w:trHeight w:val="501"/>
        </w:trPr>
        <w:tc>
          <w:tcPr>
            <w:tcW w:w="2862" w:type="dxa"/>
            <w:vAlign w:val="center"/>
          </w:tcPr>
          <w:p w:rsidR="00A635E6" w:rsidRDefault="00A635E6">
            <w:pPr>
              <w:ind w:firstLine="709"/>
              <w:jc w:val="both"/>
              <w:rPr>
                <w:color w:val="000000"/>
                <w:sz w:val="18"/>
                <w:szCs w:val="18"/>
              </w:rPr>
            </w:pPr>
            <w:r>
              <w:rPr>
                <w:color w:val="000000"/>
                <w:sz w:val="18"/>
                <w:szCs w:val="18"/>
              </w:rPr>
              <w:t>Наименование процесса</w:t>
            </w:r>
          </w:p>
        </w:tc>
        <w:tc>
          <w:tcPr>
            <w:tcW w:w="7398" w:type="dxa"/>
            <w:gridSpan w:val="3"/>
            <w:vAlign w:val="center"/>
          </w:tcPr>
          <w:p w:rsidR="00A635E6" w:rsidRDefault="00A635E6">
            <w:pPr>
              <w:ind w:firstLine="709"/>
              <w:jc w:val="both"/>
              <w:rPr>
                <w:color w:val="000000"/>
                <w:spacing w:val="-2"/>
                <w:sz w:val="18"/>
                <w:szCs w:val="18"/>
              </w:rPr>
            </w:pPr>
            <w:r>
              <w:rPr>
                <w:color w:val="000000"/>
                <w:sz w:val="18"/>
                <w:szCs w:val="18"/>
              </w:rPr>
              <w:t xml:space="preserve">Удельное выделение закиси азота в рамках систем </w:t>
            </w:r>
            <w:r>
              <w:rPr>
                <w:color w:val="000000"/>
                <w:spacing w:val="-2"/>
                <w:sz w:val="18"/>
                <w:szCs w:val="18"/>
              </w:rPr>
              <w:t xml:space="preserve">уборки, хранения и использования </w:t>
            </w:r>
          </w:p>
          <w:p w:rsidR="00A635E6" w:rsidRDefault="00A635E6">
            <w:pPr>
              <w:ind w:firstLine="709"/>
              <w:jc w:val="both"/>
              <w:rPr>
                <w:color w:val="000000"/>
                <w:sz w:val="18"/>
                <w:szCs w:val="18"/>
              </w:rPr>
            </w:pPr>
            <w:r>
              <w:rPr>
                <w:color w:val="000000"/>
                <w:spacing w:val="-2"/>
                <w:sz w:val="18"/>
                <w:szCs w:val="18"/>
              </w:rPr>
              <w:t>навоза, кг/кг</w:t>
            </w:r>
          </w:p>
        </w:tc>
      </w:tr>
      <w:tr w:rsidR="00A635E6" w:rsidTr="00AE5F20">
        <w:trPr>
          <w:trHeight w:val="270"/>
        </w:trPr>
        <w:tc>
          <w:tcPr>
            <w:tcW w:w="2862" w:type="dxa"/>
            <w:vMerge w:val="restart"/>
          </w:tcPr>
          <w:p w:rsidR="00A635E6" w:rsidRDefault="00A635E6">
            <w:pPr>
              <w:jc w:val="both"/>
              <w:rPr>
                <w:color w:val="000000"/>
              </w:rPr>
            </w:pPr>
            <w:r>
              <w:rPr>
                <w:color w:val="000000"/>
                <w:sz w:val="22"/>
                <w:szCs w:val="22"/>
              </w:rPr>
              <w:t xml:space="preserve">Пастбище, выпас, загон </w:t>
            </w:r>
          </w:p>
        </w:tc>
        <w:tc>
          <w:tcPr>
            <w:tcW w:w="5413" w:type="dxa"/>
            <w:gridSpan w:val="2"/>
          </w:tcPr>
          <w:p w:rsidR="00A635E6" w:rsidRDefault="00A635E6">
            <w:pPr>
              <w:ind w:firstLine="709"/>
              <w:jc w:val="both"/>
              <w:rPr>
                <w:color w:val="000000"/>
              </w:rPr>
            </w:pPr>
            <w:r>
              <w:rPr>
                <w:color w:val="000000"/>
                <w:sz w:val="22"/>
                <w:szCs w:val="22"/>
              </w:rPr>
              <w:t>для крупного рогатого скота, домашней птицы и свиней</w:t>
            </w:r>
          </w:p>
        </w:tc>
        <w:tc>
          <w:tcPr>
            <w:tcW w:w="1985" w:type="dxa"/>
          </w:tcPr>
          <w:p w:rsidR="00A635E6" w:rsidRDefault="00A635E6">
            <w:pPr>
              <w:ind w:firstLine="709"/>
              <w:jc w:val="both"/>
              <w:rPr>
                <w:color w:val="000000"/>
              </w:rPr>
            </w:pPr>
            <w:r>
              <w:rPr>
                <w:color w:val="000000"/>
                <w:sz w:val="22"/>
                <w:szCs w:val="22"/>
              </w:rPr>
              <w:t>0,02</w:t>
            </w:r>
          </w:p>
        </w:tc>
      </w:tr>
      <w:tr w:rsidR="00A635E6" w:rsidTr="00AE5F20">
        <w:trPr>
          <w:trHeight w:val="70"/>
        </w:trPr>
        <w:tc>
          <w:tcPr>
            <w:tcW w:w="2862" w:type="dxa"/>
            <w:vMerge/>
            <w:vAlign w:val="center"/>
          </w:tcPr>
          <w:p w:rsidR="00A635E6" w:rsidRDefault="00A635E6">
            <w:pPr>
              <w:rPr>
                <w:color w:val="000000"/>
              </w:rPr>
            </w:pPr>
          </w:p>
        </w:tc>
        <w:tc>
          <w:tcPr>
            <w:tcW w:w="5413" w:type="dxa"/>
            <w:gridSpan w:val="2"/>
          </w:tcPr>
          <w:p w:rsidR="00A635E6" w:rsidRDefault="00A635E6">
            <w:pPr>
              <w:ind w:firstLine="709"/>
              <w:jc w:val="both"/>
              <w:rPr>
                <w:color w:val="000000"/>
              </w:rPr>
            </w:pPr>
            <w:r>
              <w:rPr>
                <w:color w:val="000000"/>
                <w:sz w:val="22"/>
                <w:szCs w:val="22"/>
              </w:rPr>
              <w:t>для овец, баранов, коз, лошадей</w:t>
            </w:r>
          </w:p>
        </w:tc>
        <w:tc>
          <w:tcPr>
            <w:tcW w:w="1985" w:type="dxa"/>
          </w:tcPr>
          <w:p w:rsidR="00A635E6" w:rsidRDefault="00A635E6">
            <w:pPr>
              <w:ind w:firstLine="709"/>
              <w:jc w:val="both"/>
              <w:rPr>
                <w:color w:val="000000"/>
              </w:rPr>
            </w:pPr>
            <w:r>
              <w:rPr>
                <w:color w:val="000000"/>
                <w:sz w:val="22"/>
                <w:szCs w:val="22"/>
              </w:rPr>
              <w:t>0,01</w:t>
            </w:r>
          </w:p>
        </w:tc>
      </w:tr>
      <w:tr w:rsidR="00A635E6" w:rsidTr="00AE5F20">
        <w:trPr>
          <w:trHeight w:val="70"/>
        </w:trPr>
        <w:tc>
          <w:tcPr>
            <w:tcW w:w="2862" w:type="dxa"/>
            <w:vMerge/>
            <w:vAlign w:val="center"/>
          </w:tcPr>
          <w:p w:rsidR="00A635E6" w:rsidRDefault="00A635E6">
            <w:pPr>
              <w:rPr>
                <w:color w:val="000000"/>
              </w:rPr>
            </w:pPr>
          </w:p>
        </w:tc>
        <w:tc>
          <w:tcPr>
            <w:tcW w:w="5413" w:type="dxa"/>
            <w:gridSpan w:val="2"/>
          </w:tcPr>
          <w:p w:rsidR="00A635E6" w:rsidRDefault="00A635E6">
            <w:pPr>
              <w:ind w:firstLine="709"/>
              <w:jc w:val="both"/>
              <w:rPr>
                <w:color w:val="000000"/>
              </w:rPr>
            </w:pPr>
            <w:r>
              <w:rPr>
                <w:color w:val="000000"/>
                <w:sz w:val="22"/>
                <w:szCs w:val="22"/>
              </w:rPr>
              <w:t>для пушных зверей</w:t>
            </w:r>
          </w:p>
        </w:tc>
        <w:tc>
          <w:tcPr>
            <w:tcW w:w="1985" w:type="dxa"/>
          </w:tcPr>
          <w:p w:rsidR="00A635E6" w:rsidRDefault="00A635E6">
            <w:pPr>
              <w:ind w:firstLine="709"/>
              <w:jc w:val="both"/>
              <w:rPr>
                <w:color w:val="000000"/>
              </w:rPr>
            </w:pPr>
            <w:r>
              <w:rPr>
                <w:color w:val="000000"/>
                <w:sz w:val="22"/>
                <w:szCs w:val="22"/>
              </w:rPr>
              <w:t>0,005</w:t>
            </w:r>
          </w:p>
        </w:tc>
      </w:tr>
      <w:tr w:rsidR="00A635E6" w:rsidTr="00AE5F20">
        <w:trPr>
          <w:trHeight w:val="70"/>
        </w:trPr>
        <w:tc>
          <w:tcPr>
            <w:tcW w:w="8275" w:type="dxa"/>
            <w:gridSpan w:val="3"/>
          </w:tcPr>
          <w:p w:rsidR="00A635E6" w:rsidRDefault="00A635E6">
            <w:pPr>
              <w:jc w:val="both"/>
              <w:rPr>
                <w:color w:val="000000"/>
              </w:rPr>
            </w:pPr>
            <w:r>
              <w:rPr>
                <w:color w:val="000000"/>
                <w:sz w:val="22"/>
                <w:szCs w:val="22"/>
              </w:rPr>
              <w:t>Выгульно-кормовая площадка</w:t>
            </w:r>
          </w:p>
        </w:tc>
        <w:tc>
          <w:tcPr>
            <w:tcW w:w="1985" w:type="dxa"/>
          </w:tcPr>
          <w:p w:rsidR="00A635E6" w:rsidRDefault="00A635E6">
            <w:pPr>
              <w:ind w:firstLine="709"/>
              <w:jc w:val="both"/>
              <w:rPr>
                <w:color w:val="000000"/>
              </w:rPr>
            </w:pPr>
            <w:r>
              <w:rPr>
                <w:color w:val="000000"/>
                <w:sz w:val="22"/>
                <w:szCs w:val="22"/>
              </w:rPr>
              <w:t>0,02</w:t>
            </w:r>
          </w:p>
        </w:tc>
      </w:tr>
      <w:tr w:rsidR="00A635E6" w:rsidTr="00AE5F20">
        <w:trPr>
          <w:trHeight w:val="255"/>
        </w:trPr>
        <w:tc>
          <w:tcPr>
            <w:tcW w:w="8275" w:type="dxa"/>
            <w:gridSpan w:val="3"/>
          </w:tcPr>
          <w:p w:rsidR="00A635E6" w:rsidRDefault="00A635E6">
            <w:pPr>
              <w:jc w:val="both"/>
              <w:rPr>
                <w:color w:val="000000"/>
              </w:rPr>
            </w:pPr>
            <w:r>
              <w:rPr>
                <w:color w:val="000000"/>
                <w:sz w:val="22"/>
                <w:szCs w:val="22"/>
              </w:rPr>
              <w:t>Сухое хранение</w:t>
            </w:r>
          </w:p>
        </w:tc>
        <w:tc>
          <w:tcPr>
            <w:tcW w:w="1985" w:type="dxa"/>
          </w:tcPr>
          <w:p w:rsidR="00A635E6" w:rsidRDefault="00A635E6">
            <w:pPr>
              <w:ind w:firstLine="709"/>
              <w:jc w:val="both"/>
              <w:rPr>
                <w:color w:val="000000"/>
              </w:rPr>
            </w:pPr>
            <w:r>
              <w:rPr>
                <w:color w:val="000000"/>
                <w:sz w:val="22"/>
                <w:szCs w:val="22"/>
              </w:rPr>
              <w:t>0,005</w:t>
            </w:r>
          </w:p>
        </w:tc>
      </w:tr>
      <w:tr w:rsidR="00A635E6" w:rsidTr="00AE5F20">
        <w:trPr>
          <w:trHeight w:val="148"/>
        </w:trPr>
        <w:tc>
          <w:tcPr>
            <w:tcW w:w="2921" w:type="dxa"/>
            <w:gridSpan w:val="2"/>
            <w:vMerge w:val="restart"/>
          </w:tcPr>
          <w:p w:rsidR="00A635E6" w:rsidRDefault="00A635E6">
            <w:pPr>
              <w:jc w:val="both"/>
              <w:rPr>
                <w:color w:val="000000"/>
              </w:rPr>
            </w:pPr>
            <w:r>
              <w:rPr>
                <w:color w:val="000000"/>
                <w:sz w:val="22"/>
                <w:szCs w:val="22"/>
              </w:rPr>
              <w:t>Жидкий навоз/ навозные стоки</w:t>
            </w:r>
          </w:p>
        </w:tc>
        <w:tc>
          <w:tcPr>
            <w:tcW w:w="5354" w:type="dxa"/>
          </w:tcPr>
          <w:p w:rsidR="00A635E6" w:rsidRDefault="00A635E6">
            <w:pPr>
              <w:ind w:firstLine="709"/>
              <w:jc w:val="both"/>
              <w:rPr>
                <w:color w:val="000000"/>
              </w:rPr>
            </w:pPr>
            <w:r>
              <w:rPr>
                <w:color w:val="000000"/>
                <w:sz w:val="22"/>
                <w:szCs w:val="22"/>
              </w:rPr>
              <w:t>с естественной поверхностной коркой</w:t>
            </w:r>
          </w:p>
        </w:tc>
        <w:tc>
          <w:tcPr>
            <w:tcW w:w="1985" w:type="dxa"/>
          </w:tcPr>
          <w:p w:rsidR="00A635E6" w:rsidRDefault="00A635E6">
            <w:pPr>
              <w:ind w:firstLine="709"/>
              <w:jc w:val="both"/>
              <w:rPr>
                <w:color w:val="000000"/>
              </w:rPr>
            </w:pPr>
            <w:r>
              <w:rPr>
                <w:color w:val="000000"/>
                <w:sz w:val="22"/>
                <w:szCs w:val="22"/>
              </w:rPr>
              <w:t>0,005</w:t>
            </w:r>
          </w:p>
        </w:tc>
      </w:tr>
      <w:tr w:rsidR="00A635E6" w:rsidTr="00AE5F20">
        <w:trPr>
          <w:trHeight w:val="167"/>
        </w:trPr>
        <w:tc>
          <w:tcPr>
            <w:tcW w:w="2921" w:type="dxa"/>
            <w:gridSpan w:val="2"/>
            <w:vMerge/>
            <w:vAlign w:val="center"/>
          </w:tcPr>
          <w:p w:rsidR="00A635E6" w:rsidRDefault="00A635E6">
            <w:pPr>
              <w:rPr>
                <w:color w:val="000000"/>
              </w:rPr>
            </w:pPr>
          </w:p>
        </w:tc>
        <w:tc>
          <w:tcPr>
            <w:tcW w:w="5354" w:type="dxa"/>
          </w:tcPr>
          <w:p w:rsidR="00A635E6" w:rsidRDefault="00A635E6">
            <w:pPr>
              <w:ind w:firstLine="709"/>
              <w:jc w:val="both"/>
              <w:rPr>
                <w:color w:val="000000"/>
              </w:rPr>
            </w:pPr>
            <w:r>
              <w:rPr>
                <w:color w:val="000000"/>
                <w:sz w:val="22"/>
                <w:szCs w:val="22"/>
              </w:rPr>
              <w:t>без естественной поверхностной корки</w:t>
            </w:r>
          </w:p>
        </w:tc>
        <w:tc>
          <w:tcPr>
            <w:tcW w:w="1985" w:type="dxa"/>
          </w:tcPr>
          <w:p w:rsidR="00A635E6" w:rsidRDefault="00A635E6">
            <w:pPr>
              <w:ind w:firstLine="709"/>
              <w:jc w:val="both"/>
              <w:rPr>
                <w:color w:val="000000"/>
              </w:rPr>
            </w:pPr>
            <w:r>
              <w:rPr>
                <w:color w:val="000000"/>
                <w:sz w:val="22"/>
                <w:szCs w:val="22"/>
              </w:rPr>
              <w:t>0,001</w:t>
            </w:r>
          </w:p>
        </w:tc>
      </w:tr>
      <w:tr w:rsidR="00A635E6" w:rsidTr="00AE5F20">
        <w:trPr>
          <w:trHeight w:val="217"/>
        </w:trPr>
        <w:tc>
          <w:tcPr>
            <w:tcW w:w="8275" w:type="dxa"/>
            <w:gridSpan w:val="3"/>
          </w:tcPr>
          <w:p w:rsidR="00A635E6" w:rsidRDefault="00A635E6">
            <w:pPr>
              <w:jc w:val="both"/>
              <w:rPr>
                <w:color w:val="000000"/>
              </w:rPr>
            </w:pPr>
            <w:r>
              <w:rPr>
                <w:color w:val="000000"/>
                <w:sz w:val="22"/>
                <w:szCs w:val="22"/>
              </w:rPr>
              <w:t>Хранение в ямах под стойлами животных</w:t>
            </w:r>
          </w:p>
        </w:tc>
        <w:tc>
          <w:tcPr>
            <w:tcW w:w="1985" w:type="dxa"/>
          </w:tcPr>
          <w:p w:rsidR="00A635E6" w:rsidRDefault="00A635E6">
            <w:pPr>
              <w:ind w:firstLine="709"/>
              <w:jc w:val="both"/>
              <w:rPr>
                <w:color w:val="000000"/>
              </w:rPr>
            </w:pPr>
            <w:r>
              <w:rPr>
                <w:color w:val="000000"/>
                <w:sz w:val="22"/>
                <w:szCs w:val="22"/>
              </w:rPr>
              <w:t>0,002</w:t>
            </w:r>
          </w:p>
        </w:tc>
      </w:tr>
      <w:tr w:rsidR="00A635E6" w:rsidTr="00AE5F20">
        <w:trPr>
          <w:trHeight w:val="267"/>
        </w:trPr>
        <w:tc>
          <w:tcPr>
            <w:tcW w:w="2921" w:type="dxa"/>
            <w:gridSpan w:val="2"/>
            <w:vMerge w:val="restart"/>
          </w:tcPr>
          <w:p w:rsidR="00A635E6" w:rsidRDefault="00A635E6">
            <w:pPr>
              <w:jc w:val="both"/>
              <w:rPr>
                <w:color w:val="000000"/>
              </w:rPr>
            </w:pPr>
            <w:r>
              <w:rPr>
                <w:color w:val="000000"/>
                <w:sz w:val="22"/>
                <w:szCs w:val="22"/>
              </w:rPr>
              <w:t>Глубокая подстилка крупного рогатого скота и свиней</w:t>
            </w:r>
          </w:p>
        </w:tc>
        <w:tc>
          <w:tcPr>
            <w:tcW w:w="5354" w:type="dxa"/>
          </w:tcPr>
          <w:p w:rsidR="00A635E6" w:rsidRDefault="00A635E6">
            <w:pPr>
              <w:ind w:firstLine="709"/>
              <w:jc w:val="both"/>
              <w:rPr>
                <w:color w:val="000000"/>
              </w:rPr>
            </w:pPr>
            <w:r>
              <w:rPr>
                <w:color w:val="000000"/>
                <w:sz w:val="22"/>
                <w:szCs w:val="22"/>
              </w:rPr>
              <w:t>без перемешивания</w:t>
            </w:r>
          </w:p>
        </w:tc>
        <w:tc>
          <w:tcPr>
            <w:tcW w:w="1985" w:type="dxa"/>
          </w:tcPr>
          <w:p w:rsidR="00A635E6" w:rsidRDefault="00A635E6">
            <w:pPr>
              <w:ind w:firstLine="709"/>
              <w:jc w:val="both"/>
              <w:rPr>
                <w:color w:val="000000"/>
              </w:rPr>
            </w:pPr>
            <w:r>
              <w:rPr>
                <w:color w:val="000000"/>
                <w:sz w:val="22"/>
                <w:szCs w:val="22"/>
              </w:rPr>
              <w:t>0,01</w:t>
            </w:r>
          </w:p>
        </w:tc>
      </w:tr>
      <w:tr w:rsidR="00A635E6" w:rsidTr="00AE5F20">
        <w:trPr>
          <w:trHeight w:val="270"/>
        </w:trPr>
        <w:tc>
          <w:tcPr>
            <w:tcW w:w="2921" w:type="dxa"/>
            <w:gridSpan w:val="2"/>
            <w:vMerge/>
            <w:vAlign w:val="center"/>
          </w:tcPr>
          <w:p w:rsidR="00A635E6" w:rsidRDefault="00A635E6">
            <w:pPr>
              <w:rPr>
                <w:color w:val="000000"/>
              </w:rPr>
            </w:pPr>
          </w:p>
        </w:tc>
        <w:tc>
          <w:tcPr>
            <w:tcW w:w="5354" w:type="dxa"/>
          </w:tcPr>
          <w:p w:rsidR="00A635E6" w:rsidRDefault="00A635E6">
            <w:pPr>
              <w:ind w:firstLine="709"/>
              <w:jc w:val="both"/>
              <w:rPr>
                <w:color w:val="000000"/>
              </w:rPr>
            </w:pPr>
            <w:r>
              <w:rPr>
                <w:color w:val="000000"/>
                <w:sz w:val="22"/>
                <w:szCs w:val="22"/>
              </w:rPr>
              <w:t>активное перемешивание</w:t>
            </w:r>
          </w:p>
        </w:tc>
        <w:tc>
          <w:tcPr>
            <w:tcW w:w="1985" w:type="dxa"/>
          </w:tcPr>
          <w:p w:rsidR="00A635E6" w:rsidRDefault="00A635E6">
            <w:pPr>
              <w:ind w:firstLine="709"/>
              <w:jc w:val="both"/>
              <w:rPr>
                <w:color w:val="000000"/>
              </w:rPr>
            </w:pPr>
            <w:r>
              <w:rPr>
                <w:color w:val="000000"/>
                <w:sz w:val="22"/>
                <w:szCs w:val="22"/>
              </w:rPr>
              <w:t>0,07</w:t>
            </w:r>
          </w:p>
        </w:tc>
      </w:tr>
      <w:tr w:rsidR="00A635E6" w:rsidTr="00AE5F20">
        <w:trPr>
          <w:trHeight w:val="179"/>
        </w:trPr>
        <w:tc>
          <w:tcPr>
            <w:tcW w:w="8275" w:type="dxa"/>
            <w:gridSpan w:val="3"/>
          </w:tcPr>
          <w:p w:rsidR="00A635E6" w:rsidRDefault="00A635E6">
            <w:pPr>
              <w:jc w:val="both"/>
              <w:rPr>
                <w:color w:val="000000"/>
              </w:rPr>
            </w:pPr>
            <w:r>
              <w:rPr>
                <w:color w:val="000000"/>
                <w:sz w:val="22"/>
                <w:szCs w:val="22"/>
              </w:rPr>
              <w:t>Компостирование в емкостях и в буртах</w:t>
            </w:r>
          </w:p>
        </w:tc>
        <w:tc>
          <w:tcPr>
            <w:tcW w:w="1985" w:type="dxa"/>
          </w:tcPr>
          <w:p w:rsidR="00A635E6" w:rsidRDefault="00A635E6">
            <w:pPr>
              <w:ind w:firstLine="709"/>
              <w:jc w:val="both"/>
              <w:rPr>
                <w:color w:val="000000"/>
              </w:rPr>
            </w:pPr>
            <w:r>
              <w:rPr>
                <w:color w:val="000000"/>
                <w:sz w:val="22"/>
                <w:szCs w:val="22"/>
              </w:rPr>
              <w:t>0,006</w:t>
            </w:r>
          </w:p>
        </w:tc>
      </w:tr>
      <w:tr w:rsidR="00A635E6" w:rsidTr="00AE5F20">
        <w:trPr>
          <w:trHeight w:val="233"/>
        </w:trPr>
        <w:tc>
          <w:tcPr>
            <w:tcW w:w="8275" w:type="dxa"/>
            <w:gridSpan w:val="3"/>
          </w:tcPr>
          <w:p w:rsidR="00A635E6" w:rsidRDefault="00A635E6">
            <w:pPr>
              <w:jc w:val="both"/>
              <w:rPr>
                <w:color w:val="000000"/>
              </w:rPr>
            </w:pPr>
            <w:r>
              <w:rPr>
                <w:color w:val="000000"/>
                <w:sz w:val="22"/>
                <w:szCs w:val="22"/>
              </w:rPr>
              <w:t>Компостирование в компостных рядах с интенсивной аэрацией</w:t>
            </w:r>
          </w:p>
        </w:tc>
        <w:tc>
          <w:tcPr>
            <w:tcW w:w="1985" w:type="dxa"/>
          </w:tcPr>
          <w:p w:rsidR="00A635E6" w:rsidRDefault="00A635E6">
            <w:pPr>
              <w:ind w:firstLine="709"/>
              <w:jc w:val="both"/>
              <w:rPr>
                <w:color w:val="000000"/>
              </w:rPr>
            </w:pPr>
            <w:r>
              <w:rPr>
                <w:color w:val="000000"/>
                <w:sz w:val="22"/>
                <w:szCs w:val="22"/>
              </w:rPr>
              <w:t>0,1</w:t>
            </w:r>
          </w:p>
        </w:tc>
      </w:tr>
      <w:tr w:rsidR="00A635E6" w:rsidTr="00AE5F20">
        <w:trPr>
          <w:trHeight w:val="104"/>
        </w:trPr>
        <w:tc>
          <w:tcPr>
            <w:tcW w:w="8275" w:type="dxa"/>
            <w:gridSpan w:val="3"/>
          </w:tcPr>
          <w:p w:rsidR="00A635E6" w:rsidRDefault="00A635E6">
            <w:pPr>
              <w:jc w:val="both"/>
              <w:rPr>
                <w:color w:val="000000"/>
              </w:rPr>
            </w:pPr>
            <w:r>
              <w:rPr>
                <w:color w:val="000000"/>
                <w:sz w:val="22"/>
                <w:szCs w:val="22"/>
              </w:rPr>
              <w:t>Компостирование в компостных рядах с неинтенсивной (пассивной) аэрацией</w:t>
            </w:r>
          </w:p>
        </w:tc>
        <w:tc>
          <w:tcPr>
            <w:tcW w:w="1985" w:type="dxa"/>
          </w:tcPr>
          <w:p w:rsidR="00A635E6" w:rsidRDefault="00A635E6">
            <w:pPr>
              <w:ind w:firstLine="709"/>
              <w:jc w:val="both"/>
              <w:rPr>
                <w:color w:val="000000"/>
              </w:rPr>
            </w:pPr>
            <w:r>
              <w:rPr>
                <w:color w:val="000000"/>
                <w:sz w:val="22"/>
                <w:szCs w:val="22"/>
              </w:rPr>
              <w:t>0,01</w:t>
            </w:r>
          </w:p>
        </w:tc>
      </w:tr>
      <w:tr w:rsidR="00A635E6" w:rsidTr="00AE5F20">
        <w:trPr>
          <w:trHeight w:val="70"/>
        </w:trPr>
        <w:tc>
          <w:tcPr>
            <w:tcW w:w="8275" w:type="dxa"/>
            <w:gridSpan w:val="3"/>
          </w:tcPr>
          <w:p w:rsidR="00A635E6" w:rsidRDefault="00A635E6">
            <w:pPr>
              <w:jc w:val="both"/>
              <w:rPr>
                <w:color w:val="000000"/>
              </w:rPr>
            </w:pPr>
            <w:r>
              <w:rPr>
                <w:color w:val="000000"/>
                <w:sz w:val="22"/>
                <w:szCs w:val="22"/>
              </w:rPr>
              <w:t>Помет домашней птицы с подстилкой/без подстилки</w:t>
            </w:r>
          </w:p>
        </w:tc>
        <w:tc>
          <w:tcPr>
            <w:tcW w:w="1985" w:type="dxa"/>
          </w:tcPr>
          <w:p w:rsidR="00A635E6" w:rsidRDefault="00A635E6">
            <w:pPr>
              <w:ind w:firstLine="709"/>
              <w:jc w:val="both"/>
              <w:rPr>
                <w:color w:val="000000"/>
              </w:rPr>
            </w:pPr>
            <w:r>
              <w:rPr>
                <w:color w:val="000000"/>
                <w:sz w:val="22"/>
                <w:szCs w:val="22"/>
              </w:rPr>
              <w:t>0,001</w:t>
            </w:r>
          </w:p>
        </w:tc>
      </w:tr>
      <w:tr w:rsidR="00A635E6" w:rsidTr="00AE5F20">
        <w:trPr>
          <w:trHeight w:val="131"/>
        </w:trPr>
        <w:tc>
          <w:tcPr>
            <w:tcW w:w="2921" w:type="dxa"/>
            <w:gridSpan w:val="2"/>
            <w:vMerge w:val="restart"/>
          </w:tcPr>
          <w:p w:rsidR="00A635E6" w:rsidRDefault="00A635E6">
            <w:pPr>
              <w:jc w:val="both"/>
              <w:rPr>
                <w:color w:val="000000"/>
              </w:rPr>
            </w:pPr>
            <w:r>
              <w:rPr>
                <w:color w:val="000000"/>
                <w:sz w:val="22"/>
                <w:szCs w:val="22"/>
              </w:rPr>
              <w:t>Аэробная обработка</w:t>
            </w:r>
          </w:p>
        </w:tc>
        <w:tc>
          <w:tcPr>
            <w:tcW w:w="5354" w:type="dxa"/>
          </w:tcPr>
          <w:p w:rsidR="00A635E6" w:rsidRDefault="00A635E6">
            <w:pPr>
              <w:ind w:firstLine="709"/>
              <w:jc w:val="both"/>
              <w:rPr>
                <w:color w:val="000000"/>
              </w:rPr>
            </w:pPr>
            <w:r>
              <w:rPr>
                <w:color w:val="000000"/>
                <w:sz w:val="22"/>
                <w:szCs w:val="22"/>
              </w:rPr>
              <w:t>естественные системы</w:t>
            </w:r>
          </w:p>
          <w:p w:rsidR="00A635E6" w:rsidRDefault="00A635E6">
            <w:pPr>
              <w:ind w:firstLine="709"/>
              <w:jc w:val="both"/>
              <w:rPr>
                <w:color w:val="000000"/>
              </w:rPr>
            </w:pPr>
            <w:r>
              <w:rPr>
                <w:color w:val="000000"/>
                <w:sz w:val="22"/>
                <w:szCs w:val="22"/>
              </w:rPr>
              <w:t>аэрации</w:t>
            </w:r>
          </w:p>
        </w:tc>
        <w:tc>
          <w:tcPr>
            <w:tcW w:w="1985" w:type="dxa"/>
          </w:tcPr>
          <w:p w:rsidR="00A635E6" w:rsidRDefault="00A635E6">
            <w:pPr>
              <w:ind w:firstLine="709"/>
              <w:jc w:val="both"/>
              <w:rPr>
                <w:color w:val="000000"/>
              </w:rPr>
            </w:pPr>
            <w:r>
              <w:rPr>
                <w:color w:val="000000"/>
                <w:sz w:val="22"/>
                <w:szCs w:val="22"/>
              </w:rPr>
              <w:t>0,01</w:t>
            </w:r>
          </w:p>
        </w:tc>
      </w:tr>
      <w:tr w:rsidR="00A635E6" w:rsidTr="00AE5F20">
        <w:trPr>
          <w:trHeight w:val="163"/>
        </w:trPr>
        <w:tc>
          <w:tcPr>
            <w:tcW w:w="2921" w:type="dxa"/>
            <w:gridSpan w:val="2"/>
            <w:vMerge/>
            <w:vAlign w:val="center"/>
          </w:tcPr>
          <w:p w:rsidR="00A635E6" w:rsidRDefault="00A635E6">
            <w:pPr>
              <w:rPr>
                <w:color w:val="000000"/>
              </w:rPr>
            </w:pPr>
          </w:p>
        </w:tc>
        <w:tc>
          <w:tcPr>
            <w:tcW w:w="5354" w:type="dxa"/>
          </w:tcPr>
          <w:p w:rsidR="00A635E6" w:rsidRDefault="00A635E6">
            <w:pPr>
              <w:ind w:firstLine="709"/>
              <w:jc w:val="both"/>
              <w:rPr>
                <w:color w:val="000000"/>
              </w:rPr>
            </w:pPr>
            <w:r>
              <w:rPr>
                <w:color w:val="000000"/>
                <w:sz w:val="22"/>
                <w:szCs w:val="22"/>
              </w:rPr>
              <w:t>системы принудительной аэрации</w:t>
            </w:r>
          </w:p>
        </w:tc>
        <w:tc>
          <w:tcPr>
            <w:tcW w:w="1985" w:type="dxa"/>
          </w:tcPr>
          <w:p w:rsidR="00A635E6" w:rsidRDefault="00A635E6">
            <w:pPr>
              <w:ind w:firstLine="709"/>
              <w:jc w:val="both"/>
              <w:rPr>
                <w:color w:val="000000"/>
              </w:rPr>
            </w:pPr>
            <w:r>
              <w:rPr>
                <w:color w:val="000000"/>
                <w:sz w:val="22"/>
                <w:szCs w:val="22"/>
              </w:rPr>
              <w:t>0,005</w:t>
            </w:r>
          </w:p>
        </w:tc>
      </w:tr>
    </w:tbl>
    <w:p w:rsidR="00A635E6" w:rsidRDefault="00A635E6" w:rsidP="00BB5651">
      <w:pPr>
        <w:jc w:val="both"/>
        <w:rPr>
          <w:color w:val="000000"/>
          <w:sz w:val="28"/>
          <w:szCs w:val="22"/>
        </w:rPr>
      </w:pPr>
      <w:r>
        <w:rPr>
          <w:color w:val="000000"/>
          <w:sz w:val="28"/>
          <w:szCs w:val="28"/>
        </w:rPr>
        <w:lastRenderedPageBreak/>
        <w:t>Таблица 6.20  –Характеристика птичников для расчета выбросов загрязняющих веществ в атмосферный воздух,наименование загрязняющих веществ</w:t>
      </w:r>
    </w:p>
    <w:p w:rsidR="00A635E6" w:rsidRDefault="00A635E6" w:rsidP="00BB5651"/>
    <w:tbl>
      <w:tblPr>
        <w:tblW w:w="94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2459"/>
        <w:gridCol w:w="3543"/>
        <w:gridCol w:w="3493"/>
      </w:tblGrid>
      <w:tr w:rsidR="00A635E6" w:rsidTr="00BB5651">
        <w:trPr>
          <w:trHeight w:val="255"/>
        </w:trPr>
        <w:tc>
          <w:tcPr>
            <w:tcW w:w="2460" w:type="dxa"/>
            <w:noWrap/>
          </w:tcPr>
          <w:p w:rsidR="00A635E6" w:rsidRDefault="00A635E6">
            <w:pPr>
              <w:ind w:firstLine="709"/>
              <w:jc w:val="both"/>
              <w:rPr>
                <w:color w:val="000000"/>
                <w:sz w:val="18"/>
                <w:szCs w:val="18"/>
              </w:rPr>
            </w:pPr>
            <w:r>
              <w:rPr>
                <w:color w:val="000000"/>
                <w:sz w:val="18"/>
                <w:szCs w:val="18"/>
              </w:rPr>
              <w:t>Процедура</w:t>
            </w:r>
          </w:p>
        </w:tc>
        <w:tc>
          <w:tcPr>
            <w:tcW w:w="3544" w:type="dxa"/>
          </w:tcPr>
          <w:p w:rsidR="00A635E6" w:rsidRDefault="00A635E6">
            <w:pPr>
              <w:ind w:firstLine="709"/>
              <w:jc w:val="both"/>
              <w:rPr>
                <w:color w:val="000000"/>
                <w:sz w:val="18"/>
                <w:szCs w:val="18"/>
              </w:rPr>
            </w:pPr>
            <w:r>
              <w:rPr>
                <w:color w:val="000000"/>
                <w:sz w:val="18"/>
                <w:szCs w:val="18"/>
              </w:rPr>
              <w:t>Описание процесса, расходные материалы</w:t>
            </w:r>
          </w:p>
        </w:tc>
        <w:tc>
          <w:tcPr>
            <w:tcW w:w="3494" w:type="dxa"/>
          </w:tcPr>
          <w:p w:rsidR="00A635E6" w:rsidRDefault="00A635E6">
            <w:pPr>
              <w:ind w:firstLine="709"/>
              <w:jc w:val="both"/>
              <w:rPr>
                <w:color w:val="000000"/>
                <w:sz w:val="18"/>
                <w:szCs w:val="18"/>
              </w:rPr>
            </w:pPr>
            <w:r>
              <w:rPr>
                <w:color w:val="000000"/>
                <w:sz w:val="18"/>
                <w:szCs w:val="18"/>
              </w:rPr>
              <w:t>Наименование выделяющихся загрязняющих веществ</w:t>
            </w:r>
          </w:p>
        </w:tc>
      </w:tr>
      <w:tr w:rsidR="00A635E6" w:rsidTr="00BB5651">
        <w:trPr>
          <w:trHeight w:val="255"/>
        </w:trPr>
        <w:tc>
          <w:tcPr>
            <w:tcW w:w="2460" w:type="dxa"/>
            <w:noWrap/>
          </w:tcPr>
          <w:p w:rsidR="00A635E6" w:rsidRDefault="00A635E6">
            <w:pPr>
              <w:jc w:val="both"/>
              <w:rPr>
                <w:color w:val="000000"/>
                <w:sz w:val="20"/>
                <w:szCs w:val="20"/>
              </w:rPr>
            </w:pPr>
            <w:r>
              <w:rPr>
                <w:color w:val="000000"/>
                <w:sz w:val="20"/>
                <w:szCs w:val="20"/>
              </w:rPr>
              <w:t>Уборка помета</w:t>
            </w:r>
          </w:p>
          <w:p w:rsidR="00A635E6" w:rsidRDefault="00A635E6">
            <w:pPr>
              <w:jc w:val="both"/>
              <w:rPr>
                <w:color w:val="000000"/>
                <w:sz w:val="20"/>
                <w:szCs w:val="20"/>
              </w:rPr>
            </w:pPr>
            <w:r>
              <w:rPr>
                <w:color w:val="000000"/>
                <w:sz w:val="20"/>
                <w:szCs w:val="20"/>
              </w:rPr>
              <w:t>Подметание – проводится сразу после удаления помета (продолжительность уборки – 1 день)</w:t>
            </w:r>
          </w:p>
        </w:tc>
        <w:tc>
          <w:tcPr>
            <w:tcW w:w="3544" w:type="dxa"/>
          </w:tcPr>
          <w:p w:rsidR="00A635E6" w:rsidRDefault="00A635E6" w:rsidP="009131A6">
            <w:pPr>
              <w:jc w:val="both"/>
              <w:rPr>
                <w:color w:val="000000"/>
                <w:spacing w:val="-7"/>
                <w:sz w:val="20"/>
                <w:szCs w:val="20"/>
              </w:rPr>
            </w:pPr>
            <w:r>
              <w:rPr>
                <w:color w:val="000000"/>
                <w:spacing w:val="-7"/>
                <w:sz w:val="20"/>
                <w:szCs w:val="20"/>
              </w:rPr>
              <w:t>Помет сгребается трактором, подгребается лопатами. Возрастает загазованность за счет ворошения помета. Работает 50–100 % вентиляторов. Выброс идет через вытяжные вентиляторы</w:t>
            </w:r>
          </w:p>
        </w:tc>
        <w:tc>
          <w:tcPr>
            <w:tcW w:w="3494" w:type="dxa"/>
          </w:tcPr>
          <w:p w:rsidR="00A635E6" w:rsidRDefault="00A635E6" w:rsidP="009131A6">
            <w:pPr>
              <w:jc w:val="both"/>
              <w:rPr>
                <w:color w:val="000000"/>
                <w:spacing w:val="-4"/>
                <w:sz w:val="20"/>
                <w:szCs w:val="20"/>
              </w:rPr>
            </w:pPr>
            <w:r>
              <w:rPr>
                <w:color w:val="000000"/>
                <w:spacing w:val="-4"/>
                <w:sz w:val="20"/>
                <w:szCs w:val="20"/>
              </w:rPr>
              <w:t>Пыль неорганическая, содержащая двуокись кремния менее 70 %, сероводород, аммиак (выбросы сероводорода и аммиака учтены в разделе 5)</w:t>
            </w:r>
          </w:p>
        </w:tc>
      </w:tr>
      <w:tr w:rsidR="00A635E6" w:rsidTr="00BB5651">
        <w:trPr>
          <w:trHeight w:val="255"/>
        </w:trPr>
        <w:tc>
          <w:tcPr>
            <w:tcW w:w="2460" w:type="dxa"/>
            <w:noWrap/>
          </w:tcPr>
          <w:p w:rsidR="00A635E6" w:rsidRDefault="00A635E6">
            <w:pPr>
              <w:jc w:val="both"/>
              <w:rPr>
                <w:color w:val="000000"/>
                <w:sz w:val="20"/>
                <w:szCs w:val="20"/>
              </w:rPr>
            </w:pPr>
            <w:r>
              <w:rPr>
                <w:color w:val="000000"/>
                <w:sz w:val="20"/>
                <w:szCs w:val="20"/>
              </w:rPr>
              <w:t>Обдувка (1,5–2 ч)</w:t>
            </w:r>
          </w:p>
        </w:tc>
        <w:tc>
          <w:tcPr>
            <w:tcW w:w="3544" w:type="dxa"/>
          </w:tcPr>
          <w:p w:rsidR="00A635E6" w:rsidRDefault="00A635E6" w:rsidP="009131A6">
            <w:pPr>
              <w:jc w:val="both"/>
              <w:rPr>
                <w:color w:val="000000"/>
                <w:sz w:val="20"/>
                <w:szCs w:val="20"/>
              </w:rPr>
            </w:pPr>
            <w:r>
              <w:rPr>
                <w:color w:val="000000"/>
                <w:sz w:val="20"/>
                <w:szCs w:val="20"/>
              </w:rPr>
              <w:t>Обдувка электро- и вентоборудования производится сжатым воздухом (10 атм.) от компрессора с целью его очистки от насевшей органической пыли</w:t>
            </w:r>
          </w:p>
        </w:tc>
        <w:tc>
          <w:tcPr>
            <w:tcW w:w="3494" w:type="dxa"/>
          </w:tcPr>
          <w:p w:rsidR="00A635E6" w:rsidRDefault="00A635E6" w:rsidP="009131A6">
            <w:pPr>
              <w:jc w:val="both"/>
              <w:rPr>
                <w:color w:val="000000"/>
                <w:spacing w:val="-4"/>
                <w:sz w:val="20"/>
                <w:szCs w:val="20"/>
              </w:rPr>
            </w:pPr>
            <w:r>
              <w:rPr>
                <w:color w:val="000000"/>
                <w:spacing w:val="-4"/>
                <w:sz w:val="20"/>
                <w:szCs w:val="20"/>
              </w:rPr>
              <w:t>Пыль неорганическая, содержащая двуокись кремния менее 70 %, аммиак, сероводород (выбросы сероводорода и аммиака учтены в разделе 5)</w:t>
            </w:r>
          </w:p>
        </w:tc>
      </w:tr>
      <w:tr w:rsidR="00A635E6" w:rsidTr="00BB5651">
        <w:trPr>
          <w:trHeight w:val="255"/>
        </w:trPr>
        <w:tc>
          <w:tcPr>
            <w:tcW w:w="2460" w:type="dxa"/>
            <w:noWrap/>
          </w:tcPr>
          <w:p w:rsidR="00A635E6" w:rsidRDefault="00A635E6">
            <w:pPr>
              <w:jc w:val="both"/>
              <w:rPr>
                <w:color w:val="000000"/>
                <w:sz w:val="20"/>
                <w:szCs w:val="20"/>
              </w:rPr>
            </w:pPr>
            <w:r>
              <w:rPr>
                <w:color w:val="000000"/>
                <w:sz w:val="20"/>
                <w:szCs w:val="20"/>
              </w:rPr>
              <w:t>Влажная дезинфекция, мойка водой (1–2 дня)</w:t>
            </w:r>
          </w:p>
        </w:tc>
        <w:tc>
          <w:tcPr>
            <w:tcW w:w="3544" w:type="dxa"/>
          </w:tcPr>
          <w:p w:rsidR="00A635E6" w:rsidRDefault="00A635E6" w:rsidP="009131A6">
            <w:pPr>
              <w:jc w:val="both"/>
              <w:rPr>
                <w:color w:val="000000"/>
                <w:spacing w:val="-8"/>
                <w:sz w:val="20"/>
                <w:szCs w:val="20"/>
              </w:rPr>
            </w:pPr>
            <w:r>
              <w:rPr>
                <w:color w:val="000000"/>
                <w:spacing w:val="-8"/>
                <w:sz w:val="20"/>
                <w:szCs w:val="20"/>
              </w:rPr>
              <w:t>Производится моечной машиной, работающей на дизельном топливе. Расход − 7,1 л час. На птичник расходуется около 100 л.</w:t>
            </w:r>
          </w:p>
        </w:tc>
        <w:tc>
          <w:tcPr>
            <w:tcW w:w="3494" w:type="dxa"/>
          </w:tcPr>
          <w:p w:rsidR="00A635E6" w:rsidRDefault="00A635E6" w:rsidP="009131A6">
            <w:pPr>
              <w:jc w:val="both"/>
              <w:rPr>
                <w:color w:val="000000"/>
                <w:sz w:val="20"/>
                <w:szCs w:val="20"/>
              </w:rPr>
            </w:pPr>
            <w:r>
              <w:rPr>
                <w:color w:val="000000"/>
                <w:sz w:val="20"/>
                <w:szCs w:val="20"/>
              </w:rPr>
              <w:t>Продукты сжигания топлива (</w:t>
            </w:r>
            <w:r>
              <w:rPr>
                <w:i/>
                <w:color w:val="000000"/>
                <w:sz w:val="20"/>
                <w:szCs w:val="20"/>
              </w:rPr>
              <w:t>NO</w:t>
            </w:r>
            <w:r>
              <w:rPr>
                <w:color w:val="000000"/>
                <w:sz w:val="20"/>
                <w:szCs w:val="20"/>
                <w:vertAlign w:val="subscript"/>
              </w:rPr>
              <w:t>2</w:t>
            </w:r>
            <w:r>
              <w:rPr>
                <w:color w:val="000000"/>
                <w:sz w:val="20"/>
                <w:szCs w:val="20"/>
              </w:rPr>
              <w:t xml:space="preserve">, </w:t>
            </w:r>
            <w:r>
              <w:rPr>
                <w:i/>
                <w:color w:val="000000"/>
                <w:sz w:val="20"/>
                <w:szCs w:val="20"/>
              </w:rPr>
              <w:t>CO</w:t>
            </w:r>
            <w:r>
              <w:rPr>
                <w:color w:val="000000"/>
                <w:sz w:val="20"/>
                <w:szCs w:val="20"/>
              </w:rPr>
              <w:t xml:space="preserve">, </w:t>
            </w:r>
            <w:r>
              <w:rPr>
                <w:i/>
                <w:color w:val="000000"/>
                <w:sz w:val="20"/>
                <w:szCs w:val="20"/>
              </w:rPr>
              <w:t>SO</w:t>
            </w:r>
            <w:r>
              <w:rPr>
                <w:color w:val="000000"/>
                <w:sz w:val="20"/>
                <w:szCs w:val="20"/>
                <w:vertAlign w:val="subscript"/>
              </w:rPr>
              <w:t>2</w:t>
            </w:r>
            <w:r>
              <w:rPr>
                <w:color w:val="000000"/>
                <w:sz w:val="20"/>
                <w:szCs w:val="20"/>
              </w:rPr>
              <w:t>, сажа)</w:t>
            </w:r>
          </w:p>
        </w:tc>
      </w:tr>
      <w:tr w:rsidR="00A635E6" w:rsidTr="00BB5651">
        <w:trPr>
          <w:trHeight w:val="255"/>
        </w:trPr>
        <w:tc>
          <w:tcPr>
            <w:tcW w:w="2460" w:type="dxa"/>
            <w:noWrap/>
          </w:tcPr>
          <w:p w:rsidR="00A635E6" w:rsidRDefault="00A635E6">
            <w:pPr>
              <w:jc w:val="both"/>
              <w:rPr>
                <w:color w:val="000000"/>
                <w:sz w:val="20"/>
                <w:szCs w:val="20"/>
              </w:rPr>
            </w:pPr>
            <w:r>
              <w:rPr>
                <w:color w:val="000000"/>
                <w:sz w:val="20"/>
                <w:szCs w:val="20"/>
              </w:rPr>
              <w:t>Прожигание огнеметом (1–1,5 ч на зал)</w:t>
            </w:r>
          </w:p>
        </w:tc>
        <w:tc>
          <w:tcPr>
            <w:tcW w:w="3544" w:type="dxa"/>
          </w:tcPr>
          <w:p w:rsidR="00A635E6" w:rsidRDefault="00A635E6" w:rsidP="009131A6">
            <w:pPr>
              <w:jc w:val="both"/>
              <w:rPr>
                <w:color w:val="000000"/>
                <w:spacing w:val="-6"/>
                <w:sz w:val="20"/>
                <w:szCs w:val="20"/>
              </w:rPr>
            </w:pPr>
            <w:r>
              <w:rPr>
                <w:color w:val="000000"/>
                <w:spacing w:val="-6"/>
                <w:sz w:val="20"/>
                <w:szCs w:val="20"/>
              </w:rPr>
              <w:t>Обжиг ведется огнеметом,  работающем на дизельном топливе.Расход 160 л на моноблок (3-х секционный</w:t>
            </w:r>
          </w:p>
        </w:tc>
        <w:tc>
          <w:tcPr>
            <w:tcW w:w="3494" w:type="dxa"/>
          </w:tcPr>
          <w:p w:rsidR="00A635E6" w:rsidRDefault="00A635E6" w:rsidP="009131A6">
            <w:pPr>
              <w:jc w:val="both"/>
              <w:rPr>
                <w:color w:val="000000"/>
                <w:spacing w:val="-4"/>
                <w:sz w:val="20"/>
                <w:szCs w:val="20"/>
              </w:rPr>
            </w:pPr>
            <w:r>
              <w:rPr>
                <w:color w:val="000000"/>
                <w:spacing w:val="-4"/>
                <w:sz w:val="20"/>
                <w:szCs w:val="20"/>
              </w:rPr>
              <w:t>Продукты сгорания топлива (</w:t>
            </w:r>
            <w:r>
              <w:rPr>
                <w:i/>
                <w:color w:val="000000"/>
                <w:spacing w:val="-4"/>
                <w:sz w:val="20"/>
                <w:szCs w:val="20"/>
              </w:rPr>
              <w:t>NO</w:t>
            </w:r>
            <w:r>
              <w:rPr>
                <w:color w:val="000000"/>
                <w:spacing w:val="-4"/>
                <w:sz w:val="20"/>
                <w:szCs w:val="20"/>
                <w:vertAlign w:val="subscript"/>
              </w:rPr>
              <w:t>2</w:t>
            </w:r>
            <w:r>
              <w:rPr>
                <w:color w:val="000000"/>
                <w:spacing w:val="-4"/>
                <w:sz w:val="20"/>
                <w:szCs w:val="20"/>
              </w:rPr>
              <w:t xml:space="preserve">, </w:t>
            </w:r>
            <w:r>
              <w:rPr>
                <w:i/>
                <w:color w:val="000000"/>
                <w:spacing w:val="-4"/>
                <w:sz w:val="20"/>
                <w:szCs w:val="20"/>
              </w:rPr>
              <w:t>CO</w:t>
            </w:r>
            <w:r>
              <w:rPr>
                <w:color w:val="000000"/>
                <w:spacing w:val="-4"/>
                <w:sz w:val="20"/>
                <w:szCs w:val="20"/>
              </w:rPr>
              <w:t xml:space="preserve">, </w:t>
            </w:r>
            <w:r>
              <w:rPr>
                <w:i/>
                <w:color w:val="000000"/>
                <w:spacing w:val="-4"/>
                <w:sz w:val="20"/>
                <w:szCs w:val="20"/>
              </w:rPr>
              <w:t>SO</w:t>
            </w:r>
            <w:r>
              <w:rPr>
                <w:color w:val="000000"/>
                <w:spacing w:val="-4"/>
                <w:sz w:val="20"/>
                <w:szCs w:val="20"/>
                <w:vertAlign w:val="subscript"/>
              </w:rPr>
              <w:t>2</w:t>
            </w:r>
            <w:r>
              <w:rPr>
                <w:color w:val="000000"/>
                <w:spacing w:val="-4"/>
                <w:sz w:val="20"/>
                <w:szCs w:val="20"/>
              </w:rPr>
              <w:t>, сажа)</w:t>
            </w:r>
          </w:p>
        </w:tc>
      </w:tr>
      <w:tr w:rsidR="00A635E6" w:rsidTr="00BB5651">
        <w:trPr>
          <w:trHeight w:val="255"/>
        </w:trPr>
        <w:tc>
          <w:tcPr>
            <w:tcW w:w="2460" w:type="dxa"/>
            <w:noWrap/>
          </w:tcPr>
          <w:p w:rsidR="00A635E6" w:rsidRDefault="00A635E6">
            <w:pPr>
              <w:ind w:firstLine="709"/>
              <w:jc w:val="both"/>
              <w:rPr>
                <w:color w:val="000000"/>
                <w:sz w:val="20"/>
                <w:szCs w:val="20"/>
              </w:rPr>
            </w:pPr>
          </w:p>
        </w:tc>
        <w:tc>
          <w:tcPr>
            <w:tcW w:w="3544" w:type="dxa"/>
          </w:tcPr>
          <w:p w:rsidR="00A635E6" w:rsidRDefault="00A635E6" w:rsidP="009131A6">
            <w:pPr>
              <w:jc w:val="both"/>
              <w:rPr>
                <w:color w:val="000000"/>
                <w:spacing w:val="-4"/>
                <w:sz w:val="20"/>
                <w:szCs w:val="20"/>
              </w:rPr>
            </w:pPr>
            <w:r>
              <w:rPr>
                <w:color w:val="000000"/>
                <w:spacing w:val="-6"/>
                <w:sz w:val="20"/>
                <w:szCs w:val="20"/>
              </w:rPr>
              <w:t>птичник).</w:t>
            </w:r>
            <w:r>
              <w:rPr>
                <w:color w:val="000000"/>
                <w:spacing w:val="-4"/>
                <w:sz w:val="20"/>
                <w:szCs w:val="20"/>
              </w:rPr>
              <w:t xml:space="preserve"> На один зал или одиночный птичник расход соответственно равен 160 / 3 = 53,33 л.</w:t>
            </w:r>
          </w:p>
        </w:tc>
        <w:tc>
          <w:tcPr>
            <w:tcW w:w="3494" w:type="dxa"/>
          </w:tcPr>
          <w:p w:rsidR="00A635E6" w:rsidRDefault="00A635E6" w:rsidP="009131A6">
            <w:pPr>
              <w:jc w:val="both"/>
              <w:rPr>
                <w:color w:val="000000"/>
                <w:spacing w:val="-4"/>
                <w:sz w:val="20"/>
                <w:szCs w:val="20"/>
              </w:rPr>
            </w:pPr>
          </w:p>
        </w:tc>
      </w:tr>
      <w:tr w:rsidR="00A635E6" w:rsidTr="00BB5651">
        <w:trPr>
          <w:trHeight w:val="255"/>
        </w:trPr>
        <w:tc>
          <w:tcPr>
            <w:tcW w:w="2460" w:type="dxa"/>
            <w:noWrap/>
          </w:tcPr>
          <w:p w:rsidR="00A635E6" w:rsidRDefault="00A635E6">
            <w:pPr>
              <w:jc w:val="both"/>
              <w:rPr>
                <w:color w:val="000000"/>
                <w:sz w:val="20"/>
                <w:szCs w:val="20"/>
              </w:rPr>
            </w:pPr>
            <w:r>
              <w:rPr>
                <w:color w:val="000000"/>
                <w:sz w:val="20"/>
                <w:szCs w:val="20"/>
              </w:rPr>
              <w:t>Дезинфекция известью, побелка известью гашеной, создание подстилки</w:t>
            </w:r>
          </w:p>
        </w:tc>
        <w:tc>
          <w:tcPr>
            <w:tcW w:w="3544" w:type="dxa"/>
          </w:tcPr>
          <w:p w:rsidR="00A635E6" w:rsidRDefault="00A635E6" w:rsidP="009131A6">
            <w:pPr>
              <w:jc w:val="both"/>
              <w:rPr>
                <w:color w:val="000000"/>
                <w:sz w:val="20"/>
                <w:szCs w:val="20"/>
              </w:rPr>
            </w:pPr>
            <w:r>
              <w:rPr>
                <w:color w:val="000000"/>
                <w:sz w:val="20"/>
                <w:szCs w:val="20"/>
              </w:rPr>
              <w:t>Обработка  раствором каустической соды, побелка известью полов и потолка, завоз, создание подстилки  из опилок, просушка посредством вентиляторов</w:t>
            </w:r>
          </w:p>
        </w:tc>
        <w:tc>
          <w:tcPr>
            <w:tcW w:w="3494" w:type="dxa"/>
          </w:tcPr>
          <w:p w:rsidR="00A635E6" w:rsidRDefault="00A635E6" w:rsidP="009131A6">
            <w:pPr>
              <w:jc w:val="both"/>
              <w:rPr>
                <w:color w:val="000000"/>
                <w:sz w:val="20"/>
                <w:szCs w:val="20"/>
              </w:rPr>
            </w:pPr>
            <w:r>
              <w:rPr>
                <w:color w:val="000000"/>
                <w:sz w:val="20"/>
                <w:szCs w:val="20"/>
              </w:rPr>
              <w:t>Выбросов нет, или ими можно пренебречь</w:t>
            </w:r>
          </w:p>
        </w:tc>
      </w:tr>
      <w:tr w:rsidR="00A635E6" w:rsidTr="00BB5651">
        <w:trPr>
          <w:trHeight w:val="255"/>
        </w:trPr>
        <w:tc>
          <w:tcPr>
            <w:tcW w:w="2460" w:type="dxa"/>
            <w:noWrap/>
          </w:tcPr>
          <w:p w:rsidR="00A635E6" w:rsidRDefault="00A635E6">
            <w:pPr>
              <w:jc w:val="both"/>
              <w:rPr>
                <w:color w:val="000000"/>
                <w:sz w:val="20"/>
                <w:szCs w:val="20"/>
              </w:rPr>
            </w:pPr>
            <w:r>
              <w:rPr>
                <w:color w:val="000000"/>
                <w:sz w:val="20"/>
                <w:szCs w:val="20"/>
              </w:rPr>
              <w:t>Газация формалином или креолином (нагнетание формалина и работа пушки – 1час),</w:t>
            </w:r>
          </w:p>
          <w:p w:rsidR="00A635E6" w:rsidRDefault="00A635E6">
            <w:pPr>
              <w:jc w:val="both"/>
              <w:rPr>
                <w:color w:val="000000"/>
                <w:sz w:val="20"/>
                <w:szCs w:val="20"/>
                <w:lang w:eastAsia="be-BY"/>
              </w:rPr>
            </w:pPr>
            <w:r>
              <w:rPr>
                <w:color w:val="000000"/>
                <w:sz w:val="20"/>
                <w:szCs w:val="20"/>
              </w:rPr>
              <w:t>Процесс дезинфекции (птичник стоит закрытым 24–48 час),</w:t>
            </w:r>
          </w:p>
          <w:p w:rsidR="00A635E6" w:rsidRDefault="00A635E6">
            <w:pPr>
              <w:jc w:val="both"/>
              <w:rPr>
                <w:color w:val="000000"/>
                <w:sz w:val="20"/>
                <w:szCs w:val="20"/>
              </w:rPr>
            </w:pPr>
            <w:r>
              <w:rPr>
                <w:color w:val="000000"/>
                <w:sz w:val="20"/>
                <w:szCs w:val="20"/>
              </w:rPr>
              <w:t>Проветривание посредством вентиляторов (24–48 часов)</w:t>
            </w:r>
          </w:p>
        </w:tc>
        <w:tc>
          <w:tcPr>
            <w:tcW w:w="3544" w:type="dxa"/>
          </w:tcPr>
          <w:p w:rsidR="00A635E6" w:rsidRDefault="00A635E6" w:rsidP="009131A6">
            <w:pPr>
              <w:jc w:val="both"/>
              <w:rPr>
                <w:color w:val="000000"/>
                <w:sz w:val="20"/>
                <w:szCs w:val="20"/>
              </w:rPr>
            </w:pPr>
            <w:r>
              <w:rPr>
                <w:color w:val="000000"/>
                <w:sz w:val="20"/>
                <w:szCs w:val="20"/>
              </w:rPr>
              <w:t>Раствор формалина или креолина распыляется специальной пушкой с порога птичника в течение часа. Пушка работает на бензине. Расход − 10 л/ч. Продолжительность газации 1 ч. На птичник расходуется около 10 л бензина и 120 л раствора формалина. Далее птичник закрывается на 24–48 ч для процесса дезинфекции, затем происходит проветривание (дегазация) в течение 24–48 ч</w:t>
            </w:r>
          </w:p>
        </w:tc>
        <w:tc>
          <w:tcPr>
            <w:tcW w:w="3494" w:type="dxa"/>
          </w:tcPr>
          <w:p w:rsidR="00A635E6" w:rsidRDefault="00A635E6" w:rsidP="009131A6">
            <w:pPr>
              <w:jc w:val="both"/>
              <w:rPr>
                <w:color w:val="000000"/>
                <w:sz w:val="20"/>
                <w:szCs w:val="20"/>
              </w:rPr>
            </w:pPr>
            <w:r>
              <w:rPr>
                <w:color w:val="000000"/>
                <w:sz w:val="20"/>
                <w:szCs w:val="20"/>
              </w:rPr>
              <w:t>Формальдегид или фенол</w:t>
            </w:r>
          </w:p>
          <w:p w:rsidR="00A635E6" w:rsidRDefault="00A635E6" w:rsidP="009131A6">
            <w:pPr>
              <w:jc w:val="both"/>
              <w:rPr>
                <w:color w:val="000000"/>
                <w:sz w:val="20"/>
                <w:szCs w:val="20"/>
              </w:rPr>
            </w:pPr>
            <w:r>
              <w:rPr>
                <w:color w:val="000000"/>
                <w:sz w:val="20"/>
                <w:szCs w:val="20"/>
              </w:rPr>
              <w:t>Продукты сгорания топлива (</w:t>
            </w:r>
            <w:r>
              <w:rPr>
                <w:i/>
                <w:color w:val="000000"/>
                <w:sz w:val="20"/>
                <w:szCs w:val="20"/>
              </w:rPr>
              <w:t>NO</w:t>
            </w:r>
            <w:r>
              <w:rPr>
                <w:color w:val="000000"/>
                <w:sz w:val="20"/>
                <w:szCs w:val="20"/>
                <w:vertAlign w:val="subscript"/>
              </w:rPr>
              <w:t>2</w:t>
            </w:r>
            <w:r>
              <w:rPr>
                <w:color w:val="000000"/>
                <w:sz w:val="20"/>
                <w:szCs w:val="20"/>
              </w:rPr>
              <w:t xml:space="preserve">, </w:t>
            </w:r>
            <w:r>
              <w:rPr>
                <w:i/>
                <w:color w:val="000000"/>
                <w:sz w:val="20"/>
                <w:szCs w:val="20"/>
              </w:rPr>
              <w:t>CO</w:t>
            </w:r>
            <w:r>
              <w:rPr>
                <w:color w:val="000000"/>
                <w:sz w:val="20"/>
                <w:szCs w:val="20"/>
              </w:rPr>
              <w:t xml:space="preserve">, </w:t>
            </w:r>
            <w:r>
              <w:rPr>
                <w:i/>
                <w:color w:val="000000"/>
                <w:sz w:val="20"/>
                <w:szCs w:val="20"/>
              </w:rPr>
              <w:t>SO</w:t>
            </w:r>
            <w:r>
              <w:rPr>
                <w:color w:val="000000"/>
                <w:sz w:val="20"/>
                <w:szCs w:val="20"/>
                <w:vertAlign w:val="subscript"/>
              </w:rPr>
              <w:t>2</w:t>
            </w:r>
            <w:r>
              <w:rPr>
                <w:color w:val="000000"/>
                <w:sz w:val="20"/>
                <w:szCs w:val="20"/>
              </w:rPr>
              <w:t xml:space="preserve">, </w:t>
            </w:r>
            <w:r>
              <w:rPr>
                <w:color w:val="000000"/>
                <w:spacing w:val="-10"/>
                <w:sz w:val="20"/>
                <w:szCs w:val="20"/>
              </w:rPr>
              <w:t>углеводороды предельные C</w:t>
            </w:r>
            <w:r>
              <w:rPr>
                <w:color w:val="000000"/>
                <w:spacing w:val="-10"/>
                <w:sz w:val="20"/>
                <w:szCs w:val="20"/>
                <w:vertAlign w:val="subscript"/>
              </w:rPr>
              <w:t>1</w:t>
            </w:r>
            <w:r>
              <w:rPr>
                <w:color w:val="000000"/>
                <w:spacing w:val="-10"/>
                <w:sz w:val="20"/>
                <w:szCs w:val="20"/>
              </w:rPr>
              <w:t>-</w:t>
            </w:r>
            <w:r>
              <w:rPr>
                <w:i/>
                <w:color w:val="000000"/>
                <w:spacing w:val="-10"/>
                <w:sz w:val="20"/>
                <w:szCs w:val="20"/>
              </w:rPr>
              <w:t>C</w:t>
            </w:r>
            <w:r>
              <w:rPr>
                <w:color w:val="000000"/>
                <w:spacing w:val="-10"/>
                <w:sz w:val="20"/>
                <w:szCs w:val="20"/>
                <w:vertAlign w:val="subscript"/>
              </w:rPr>
              <w:t>10</w:t>
            </w:r>
            <w:r>
              <w:rPr>
                <w:color w:val="000000"/>
                <w:spacing w:val="-10"/>
                <w:sz w:val="20"/>
                <w:szCs w:val="20"/>
              </w:rPr>
              <w:t>)</w:t>
            </w:r>
          </w:p>
        </w:tc>
      </w:tr>
    </w:tbl>
    <w:p w:rsidR="009131A6" w:rsidRDefault="009131A6" w:rsidP="00BB5651">
      <w:pPr>
        <w:rPr>
          <w:color w:val="000000"/>
          <w:sz w:val="28"/>
          <w:szCs w:val="28"/>
        </w:rPr>
      </w:pPr>
    </w:p>
    <w:p w:rsidR="00A635E6" w:rsidRDefault="00A635E6" w:rsidP="00BB5651">
      <w:r>
        <w:rPr>
          <w:color w:val="000000"/>
          <w:sz w:val="28"/>
          <w:szCs w:val="28"/>
        </w:rPr>
        <w:t>Таблица 6.21   – Наименование, коды и ПДК загрязняющих веществ</w:t>
      </w:r>
    </w:p>
    <w:p w:rsidR="00A635E6" w:rsidRDefault="00A635E6" w:rsidP="00BB5651"/>
    <w:tbl>
      <w:tblPr>
        <w:tblW w:w="9525" w:type="dxa"/>
        <w:tblLayout w:type="fixed"/>
        <w:tblCellMar>
          <w:left w:w="28" w:type="dxa"/>
          <w:right w:w="28" w:type="dxa"/>
        </w:tblCellMar>
        <w:tblLook w:val="00A0"/>
      </w:tblPr>
      <w:tblGrid>
        <w:gridCol w:w="1275"/>
        <w:gridCol w:w="3430"/>
        <w:gridCol w:w="1559"/>
        <w:gridCol w:w="1560"/>
        <w:gridCol w:w="1701"/>
      </w:tblGrid>
      <w:tr w:rsidR="00A635E6" w:rsidTr="00BB5651">
        <w:trPr>
          <w:trHeight w:val="626"/>
        </w:trPr>
        <w:tc>
          <w:tcPr>
            <w:tcW w:w="1276" w:type="dxa"/>
            <w:tcBorders>
              <w:top w:val="single" w:sz="4" w:space="0" w:color="auto"/>
              <w:left w:val="single" w:sz="8" w:space="0" w:color="auto"/>
              <w:bottom w:val="double" w:sz="4" w:space="0" w:color="auto"/>
              <w:right w:val="single" w:sz="8" w:space="0" w:color="auto"/>
            </w:tcBorders>
            <w:vAlign w:val="center"/>
          </w:tcPr>
          <w:p w:rsidR="00A635E6" w:rsidRDefault="00A635E6">
            <w:pPr>
              <w:pStyle w:val="21"/>
              <w:spacing w:line="240" w:lineRule="auto"/>
              <w:ind w:left="49" w:firstLine="0"/>
              <w:rPr>
                <w:sz w:val="18"/>
                <w:szCs w:val="18"/>
              </w:rPr>
            </w:pPr>
            <w:r>
              <w:rPr>
                <w:sz w:val="18"/>
                <w:szCs w:val="18"/>
              </w:rPr>
              <w:t>Код вещества</w:t>
            </w:r>
          </w:p>
        </w:tc>
        <w:tc>
          <w:tcPr>
            <w:tcW w:w="3430" w:type="dxa"/>
            <w:tcBorders>
              <w:top w:val="single" w:sz="4" w:space="0" w:color="auto"/>
              <w:left w:val="nil"/>
              <w:bottom w:val="double" w:sz="4" w:space="0" w:color="auto"/>
              <w:right w:val="single" w:sz="8" w:space="0" w:color="auto"/>
            </w:tcBorders>
            <w:vAlign w:val="center"/>
          </w:tcPr>
          <w:p w:rsidR="00A635E6" w:rsidRDefault="00A635E6">
            <w:pPr>
              <w:pStyle w:val="21"/>
              <w:tabs>
                <w:tab w:val="left" w:pos="4950"/>
              </w:tabs>
              <w:spacing w:line="240" w:lineRule="auto"/>
              <w:ind w:left="49" w:firstLine="709"/>
              <w:rPr>
                <w:sz w:val="18"/>
                <w:szCs w:val="18"/>
              </w:rPr>
            </w:pPr>
            <w:r>
              <w:rPr>
                <w:sz w:val="18"/>
                <w:szCs w:val="18"/>
              </w:rPr>
              <w:t>Наименование вещества</w:t>
            </w:r>
          </w:p>
        </w:tc>
        <w:tc>
          <w:tcPr>
            <w:tcW w:w="1559" w:type="dxa"/>
            <w:tcBorders>
              <w:top w:val="single" w:sz="4" w:space="0" w:color="auto"/>
              <w:left w:val="nil"/>
              <w:bottom w:val="double" w:sz="4" w:space="0" w:color="auto"/>
              <w:right w:val="single" w:sz="8" w:space="0" w:color="auto"/>
            </w:tcBorders>
            <w:vAlign w:val="center"/>
          </w:tcPr>
          <w:p w:rsidR="00A635E6" w:rsidRDefault="00A635E6">
            <w:pPr>
              <w:pStyle w:val="21"/>
              <w:spacing w:line="240" w:lineRule="auto"/>
              <w:ind w:left="49" w:firstLine="0"/>
              <w:rPr>
                <w:sz w:val="18"/>
                <w:szCs w:val="18"/>
              </w:rPr>
            </w:pPr>
            <w:r>
              <w:rPr>
                <w:sz w:val="18"/>
                <w:szCs w:val="18"/>
              </w:rPr>
              <w:t>Класс опасности</w:t>
            </w:r>
          </w:p>
        </w:tc>
        <w:tc>
          <w:tcPr>
            <w:tcW w:w="1560" w:type="dxa"/>
            <w:tcBorders>
              <w:top w:val="single" w:sz="4" w:space="0" w:color="auto"/>
              <w:left w:val="nil"/>
              <w:bottom w:val="double" w:sz="4" w:space="0" w:color="auto"/>
              <w:right w:val="single" w:sz="8" w:space="0" w:color="auto"/>
            </w:tcBorders>
            <w:vAlign w:val="center"/>
          </w:tcPr>
          <w:p w:rsidR="00A635E6" w:rsidRDefault="00A635E6">
            <w:pPr>
              <w:pStyle w:val="21"/>
              <w:spacing w:line="240" w:lineRule="auto"/>
              <w:ind w:left="49" w:firstLine="0"/>
              <w:rPr>
                <w:sz w:val="18"/>
                <w:szCs w:val="18"/>
              </w:rPr>
            </w:pPr>
            <w:r>
              <w:rPr>
                <w:sz w:val="18"/>
                <w:szCs w:val="18"/>
              </w:rPr>
              <w:t>ПДК м.р., мг/м</w:t>
            </w:r>
            <w:r>
              <w:rPr>
                <w:sz w:val="18"/>
                <w:szCs w:val="18"/>
                <w:vertAlign w:val="superscript"/>
              </w:rPr>
              <w:t>3</w:t>
            </w:r>
          </w:p>
        </w:tc>
        <w:tc>
          <w:tcPr>
            <w:tcW w:w="1701" w:type="dxa"/>
            <w:tcBorders>
              <w:top w:val="single" w:sz="4" w:space="0" w:color="auto"/>
              <w:left w:val="nil"/>
              <w:bottom w:val="double" w:sz="4" w:space="0" w:color="auto"/>
              <w:right w:val="single" w:sz="8" w:space="0" w:color="auto"/>
            </w:tcBorders>
            <w:vAlign w:val="center"/>
          </w:tcPr>
          <w:p w:rsidR="00A635E6" w:rsidRDefault="00A635E6">
            <w:pPr>
              <w:pStyle w:val="21"/>
              <w:spacing w:line="240" w:lineRule="auto"/>
              <w:ind w:left="49" w:firstLine="0"/>
              <w:rPr>
                <w:sz w:val="18"/>
                <w:szCs w:val="18"/>
              </w:rPr>
            </w:pPr>
            <w:r>
              <w:rPr>
                <w:sz w:val="18"/>
                <w:szCs w:val="18"/>
              </w:rPr>
              <w:t>ПДК с.с., мг/м</w:t>
            </w:r>
            <w:r>
              <w:rPr>
                <w:sz w:val="18"/>
                <w:szCs w:val="18"/>
                <w:vertAlign w:val="superscript"/>
              </w:rPr>
              <w:t>3</w:t>
            </w:r>
          </w:p>
        </w:tc>
      </w:tr>
      <w:tr w:rsidR="00A635E6" w:rsidTr="00BB5651">
        <w:trPr>
          <w:trHeight w:val="236"/>
        </w:trPr>
        <w:tc>
          <w:tcPr>
            <w:tcW w:w="1276" w:type="dxa"/>
            <w:tcBorders>
              <w:top w:val="single" w:sz="4" w:space="0" w:color="auto"/>
              <w:left w:val="single" w:sz="8" w:space="0" w:color="auto"/>
              <w:bottom w:val="single" w:sz="4" w:space="0" w:color="auto"/>
              <w:right w:val="single" w:sz="8" w:space="0" w:color="auto"/>
            </w:tcBorders>
            <w:vAlign w:val="center"/>
          </w:tcPr>
          <w:p w:rsidR="00A635E6" w:rsidRDefault="00A635E6" w:rsidP="009131A6">
            <w:pPr>
              <w:pStyle w:val="21"/>
              <w:spacing w:line="240" w:lineRule="auto"/>
              <w:ind w:left="49" w:firstLine="0"/>
              <w:rPr>
                <w:sz w:val="20"/>
                <w:szCs w:val="20"/>
              </w:rPr>
            </w:pPr>
            <w:r>
              <w:rPr>
                <w:sz w:val="20"/>
                <w:szCs w:val="20"/>
              </w:rPr>
              <w:t>0301</w:t>
            </w:r>
          </w:p>
        </w:tc>
        <w:tc>
          <w:tcPr>
            <w:tcW w:w="3430" w:type="dxa"/>
            <w:tcBorders>
              <w:top w:val="single" w:sz="4" w:space="0" w:color="auto"/>
              <w:left w:val="nil"/>
              <w:bottom w:val="single" w:sz="4" w:space="0" w:color="auto"/>
              <w:right w:val="single" w:sz="8" w:space="0" w:color="auto"/>
            </w:tcBorders>
          </w:tcPr>
          <w:p w:rsidR="00A635E6" w:rsidRDefault="00A635E6" w:rsidP="009131A6">
            <w:pPr>
              <w:pStyle w:val="21"/>
              <w:spacing w:line="240" w:lineRule="auto"/>
              <w:ind w:left="49" w:firstLine="0"/>
              <w:rPr>
                <w:sz w:val="20"/>
                <w:szCs w:val="20"/>
              </w:rPr>
            </w:pPr>
            <w:r>
              <w:rPr>
                <w:sz w:val="20"/>
                <w:szCs w:val="20"/>
              </w:rPr>
              <w:t>Азота IV оксид (азота диоксид)</w:t>
            </w:r>
          </w:p>
        </w:tc>
        <w:tc>
          <w:tcPr>
            <w:tcW w:w="1559" w:type="dxa"/>
            <w:tcBorders>
              <w:top w:val="single" w:sz="4" w:space="0" w:color="auto"/>
              <w:left w:val="nil"/>
              <w:bottom w:val="single" w:sz="4" w:space="0" w:color="auto"/>
              <w:right w:val="single" w:sz="8" w:space="0" w:color="auto"/>
            </w:tcBorders>
            <w:vAlign w:val="center"/>
          </w:tcPr>
          <w:p w:rsidR="00A635E6" w:rsidRDefault="00A635E6" w:rsidP="009131A6">
            <w:pPr>
              <w:pStyle w:val="21"/>
              <w:spacing w:line="240" w:lineRule="auto"/>
              <w:ind w:firstLine="0"/>
              <w:rPr>
                <w:sz w:val="20"/>
                <w:szCs w:val="20"/>
              </w:rPr>
            </w:pPr>
            <w:r>
              <w:rPr>
                <w:sz w:val="20"/>
                <w:szCs w:val="20"/>
              </w:rPr>
              <w:t>2</w:t>
            </w:r>
          </w:p>
        </w:tc>
        <w:tc>
          <w:tcPr>
            <w:tcW w:w="1560" w:type="dxa"/>
            <w:tcBorders>
              <w:top w:val="single" w:sz="4" w:space="0" w:color="auto"/>
              <w:left w:val="nil"/>
              <w:bottom w:val="single" w:sz="4" w:space="0" w:color="auto"/>
              <w:right w:val="single" w:sz="8" w:space="0" w:color="auto"/>
            </w:tcBorders>
            <w:vAlign w:val="center"/>
          </w:tcPr>
          <w:p w:rsidR="00A635E6" w:rsidRDefault="00A635E6" w:rsidP="009131A6">
            <w:pPr>
              <w:pStyle w:val="21"/>
              <w:spacing w:line="240" w:lineRule="auto"/>
              <w:ind w:left="34" w:firstLine="0"/>
              <w:rPr>
                <w:sz w:val="20"/>
                <w:szCs w:val="20"/>
              </w:rPr>
            </w:pPr>
            <w:r>
              <w:rPr>
                <w:sz w:val="20"/>
                <w:szCs w:val="20"/>
              </w:rPr>
              <w:t>0,25</w:t>
            </w:r>
          </w:p>
        </w:tc>
        <w:tc>
          <w:tcPr>
            <w:tcW w:w="1701" w:type="dxa"/>
            <w:tcBorders>
              <w:top w:val="single" w:sz="4" w:space="0" w:color="auto"/>
              <w:left w:val="nil"/>
              <w:bottom w:val="single" w:sz="4" w:space="0" w:color="auto"/>
              <w:right w:val="single" w:sz="8" w:space="0" w:color="auto"/>
            </w:tcBorders>
            <w:vAlign w:val="center"/>
          </w:tcPr>
          <w:p w:rsidR="00A635E6" w:rsidRDefault="00A635E6" w:rsidP="009131A6">
            <w:pPr>
              <w:pStyle w:val="21"/>
              <w:spacing w:line="240" w:lineRule="auto"/>
              <w:ind w:left="34" w:firstLine="0"/>
              <w:rPr>
                <w:sz w:val="20"/>
                <w:szCs w:val="20"/>
              </w:rPr>
            </w:pPr>
            <w:r>
              <w:rPr>
                <w:sz w:val="20"/>
                <w:szCs w:val="20"/>
              </w:rPr>
              <w:t>0,1</w:t>
            </w:r>
          </w:p>
        </w:tc>
      </w:tr>
      <w:tr w:rsidR="00A635E6" w:rsidTr="00BB5651">
        <w:trPr>
          <w:trHeight w:val="263"/>
        </w:trPr>
        <w:tc>
          <w:tcPr>
            <w:tcW w:w="1276" w:type="dxa"/>
            <w:tcBorders>
              <w:top w:val="single" w:sz="4" w:space="0" w:color="auto"/>
              <w:left w:val="single" w:sz="8" w:space="0" w:color="auto"/>
              <w:bottom w:val="single" w:sz="8" w:space="0" w:color="auto"/>
              <w:right w:val="single" w:sz="8" w:space="0" w:color="auto"/>
            </w:tcBorders>
            <w:vAlign w:val="center"/>
          </w:tcPr>
          <w:p w:rsidR="00A635E6" w:rsidRDefault="00A635E6" w:rsidP="009131A6">
            <w:pPr>
              <w:ind w:left="49"/>
              <w:jc w:val="both"/>
              <w:rPr>
                <w:color w:val="000000"/>
                <w:sz w:val="20"/>
                <w:szCs w:val="20"/>
              </w:rPr>
            </w:pPr>
            <w:r>
              <w:rPr>
                <w:color w:val="000000"/>
                <w:sz w:val="20"/>
                <w:szCs w:val="20"/>
              </w:rPr>
              <w:t>0303</w:t>
            </w:r>
          </w:p>
        </w:tc>
        <w:tc>
          <w:tcPr>
            <w:tcW w:w="3430" w:type="dxa"/>
            <w:tcBorders>
              <w:top w:val="single" w:sz="4" w:space="0" w:color="auto"/>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z w:val="20"/>
                <w:szCs w:val="20"/>
              </w:rPr>
              <w:t>Аммиак</w:t>
            </w:r>
          </w:p>
        </w:tc>
        <w:tc>
          <w:tcPr>
            <w:tcW w:w="1559" w:type="dxa"/>
            <w:tcBorders>
              <w:top w:val="single" w:sz="4" w:space="0" w:color="auto"/>
              <w:left w:val="nil"/>
              <w:bottom w:val="single" w:sz="8" w:space="0" w:color="auto"/>
              <w:right w:val="single" w:sz="8" w:space="0" w:color="auto"/>
            </w:tcBorders>
            <w:vAlign w:val="center"/>
          </w:tcPr>
          <w:p w:rsidR="00A635E6" w:rsidRDefault="00A635E6" w:rsidP="009131A6">
            <w:pPr>
              <w:ind w:left="34"/>
              <w:jc w:val="both"/>
              <w:rPr>
                <w:color w:val="000000"/>
                <w:sz w:val="20"/>
                <w:szCs w:val="20"/>
              </w:rPr>
            </w:pPr>
            <w:r>
              <w:rPr>
                <w:color w:val="000000"/>
                <w:sz w:val="20"/>
                <w:szCs w:val="20"/>
              </w:rPr>
              <w:t>4</w:t>
            </w:r>
          </w:p>
        </w:tc>
        <w:tc>
          <w:tcPr>
            <w:tcW w:w="1560" w:type="dxa"/>
            <w:tcBorders>
              <w:top w:val="single" w:sz="4" w:space="0" w:color="auto"/>
              <w:left w:val="nil"/>
              <w:bottom w:val="single" w:sz="8" w:space="0" w:color="auto"/>
              <w:right w:val="single" w:sz="8" w:space="0" w:color="auto"/>
            </w:tcBorders>
            <w:vAlign w:val="center"/>
          </w:tcPr>
          <w:p w:rsidR="00A635E6" w:rsidRDefault="00A635E6" w:rsidP="009131A6">
            <w:pPr>
              <w:pStyle w:val="21"/>
              <w:spacing w:line="240" w:lineRule="auto"/>
              <w:ind w:left="34" w:firstLine="0"/>
              <w:rPr>
                <w:sz w:val="20"/>
                <w:szCs w:val="20"/>
              </w:rPr>
            </w:pPr>
            <w:r>
              <w:rPr>
                <w:sz w:val="20"/>
                <w:szCs w:val="20"/>
              </w:rPr>
              <w:t>0,2</w:t>
            </w:r>
          </w:p>
        </w:tc>
        <w:tc>
          <w:tcPr>
            <w:tcW w:w="1701" w:type="dxa"/>
            <w:tcBorders>
              <w:top w:val="single" w:sz="4" w:space="0" w:color="auto"/>
              <w:left w:val="nil"/>
              <w:bottom w:val="single" w:sz="8" w:space="0" w:color="auto"/>
              <w:right w:val="single" w:sz="8" w:space="0" w:color="auto"/>
            </w:tcBorders>
            <w:vAlign w:val="center"/>
          </w:tcPr>
          <w:p w:rsidR="00A635E6" w:rsidRDefault="00A635E6" w:rsidP="009131A6">
            <w:pPr>
              <w:pStyle w:val="21"/>
              <w:spacing w:line="240" w:lineRule="auto"/>
              <w:ind w:left="34" w:firstLine="0"/>
              <w:rPr>
                <w:sz w:val="20"/>
                <w:szCs w:val="20"/>
              </w:rPr>
            </w:pPr>
            <w:r>
              <w:rPr>
                <w:sz w:val="20"/>
                <w:szCs w:val="20"/>
              </w:rPr>
              <w:t>-</w:t>
            </w:r>
          </w:p>
        </w:tc>
      </w:tr>
      <w:tr w:rsidR="00A635E6" w:rsidTr="00BB5651">
        <w:trPr>
          <w:trHeight w:val="60"/>
        </w:trPr>
        <w:tc>
          <w:tcPr>
            <w:tcW w:w="1276" w:type="dxa"/>
            <w:tcBorders>
              <w:top w:val="single" w:sz="4" w:space="0" w:color="auto"/>
              <w:left w:val="single" w:sz="8" w:space="0" w:color="auto"/>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0328</w:t>
            </w:r>
          </w:p>
        </w:tc>
        <w:tc>
          <w:tcPr>
            <w:tcW w:w="3430" w:type="dxa"/>
            <w:tcBorders>
              <w:top w:val="single" w:sz="4" w:space="0" w:color="auto"/>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z w:val="20"/>
                <w:szCs w:val="20"/>
              </w:rPr>
              <w:t>Углерод черный (сажа)</w:t>
            </w:r>
          </w:p>
        </w:tc>
        <w:tc>
          <w:tcPr>
            <w:tcW w:w="1559" w:type="dxa"/>
            <w:tcBorders>
              <w:top w:val="single" w:sz="4" w:space="0" w:color="auto"/>
              <w:left w:val="nil"/>
              <w:bottom w:val="single" w:sz="8" w:space="0" w:color="auto"/>
              <w:right w:val="single" w:sz="8" w:space="0" w:color="auto"/>
            </w:tcBorders>
            <w:vAlign w:val="center"/>
          </w:tcPr>
          <w:p w:rsidR="00A635E6" w:rsidRDefault="00A635E6" w:rsidP="009131A6">
            <w:pPr>
              <w:ind w:left="34"/>
              <w:jc w:val="both"/>
              <w:rPr>
                <w:color w:val="000000"/>
                <w:sz w:val="20"/>
                <w:szCs w:val="20"/>
              </w:rPr>
            </w:pPr>
            <w:r>
              <w:rPr>
                <w:color w:val="000000"/>
                <w:sz w:val="20"/>
                <w:szCs w:val="20"/>
              </w:rPr>
              <w:t>3</w:t>
            </w:r>
          </w:p>
        </w:tc>
        <w:tc>
          <w:tcPr>
            <w:tcW w:w="1560" w:type="dxa"/>
            <w:tcBorders>
              <w:top w:val="single" w:sz="4" w:space="0" w:color="auto"/>
              <w:left w:val="nil"/>
              <w:bottom w:val="single" w:sz="8" w:space="0" w:color="auto"/>
              <w:right w:val="single" w:sz="8" w:space="0" w:color="auto"/>
            </w:tcBorders>
            <w:vAlign w:val="center"/>
          </w:tcPr>
          <w:p w:rsidR="00A635E6" w:rsidRDefault="00A635E6" w:rsidP="009131A6">
            <w:pPr>
              <w:pStyle w:val="21"/>
              <w:spacing w:line="240" w:lineRule="auto"/>
              <w:ind w:left="34" w:firstLine="0"/>
              <w:rPr>
                <w:sz w:val="20"/>
                <w:szCs w:val="20"/>
              </w:rPr>
            </w:pPr>
            <w:r>
              <w:rPr>
                <w:sz w:val="20"/>
                <w:szCs w:val="20"/>
              </w:rPr>
              <w:t>0,15</w:t>
            </w:r>
          </w:p>
        </w:tc>
        <w:tc>
          <w:tcPr>
            <w:tcW w:w="1701" w:type="dxa"/>
            <w:tcBorders>
              <w:top w:val="single" w:sz="4" w:space="0" w:color="auto"/>
              <w:left w:val="nil"/>
              <w:bottom w:val="single" w:sz="8" w:space="0" w:color="auto"/>
              <w:right w:val="single" w:sz="8" w:space="0" w:color="auto"/>
            </w:tcBorders>
            <w:vAlign w:val="center"/>
          </w:tcPr>
          <w:p w:rsidR="00A635E6" w:rsidRDefault="00A635E6" w:rsidP="009131A6">
            <w:pPr>
              <w:pStyle w:val="21"/>
              <w:spacing w:line="240" w:lineRule="auto"/>
              <w:ind w:left="34" w:firstLine="0"/>
              <w:rPr>
                <w:sz w:val="20"/>
                <w:szCs w:val="20"/>
              </w:rPr>
            </w:pPr>
            <w:r>
              <w:rPr>
                <w:sz w:val="20"/>
                <w:szCs w:val="20"/>
              </w:rPr>
              <w:t>0,05</w:t>
            </w:r>
          </w:p>
        </w:tc>
      </w:tr>
      <w:tr w:rsidR="00A635E6" w:rsidTr="00BB5651">
        <w:trPr>
          <w:trHeight w:val="505"/>
        </w:trPr>
        <w:tc>
          <w:tcPr>
            <w:tcW w:w="1276" w:type="dxa"/>
            <w:tcBorders>
              <w:top w:val="single" w:sz="4" w:space="0" w:color="auto"/>
              <w:left w:val="single" w:sz="8" w:space="0" w:color="auto"/>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0330</w:t>
            </w:r>
          </w:p>
        </w:tc>
        <w:tc>
          <w:tcPr>
            <w:tcW w:w="3430" w:type="dxa"/>
            <w:tcBorders>
              <w:top w:val="single" w:sz="4" w:space="0" w:color="auto"/>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z w:val="20"/>
                <w:szCs w:val="20"/>
              </w:rPr>
              <w:t>Сера диоксид (ангидрид сернистый, сера (IV) оксид, сернистый газ)</w:t>
            </w:r>
          </w:p>
        </w:tc>
        <w:tc>
          <w:tcPr>
            <w:tcW w:w="1559" w:type="dxa"/>
            <w:tcBorders>
              <w:top w:val="single" w:sz="4" w:space="0" w:color="auto"/>
              <w:left w:val="nil"/>
              <w:bottom w:val="single" w:sz="8" w:space="0" w:color="auto"/>
              <w:right w:val="single" w:sz="8" w:space="0" w:color="auto"/>
            </w:tcBorders>
            <w:vAlign w:val="center"/>
          </w:tcPr>
          <w:p w:rsidR="00A635E6" w:rsidRDefault="00A635E6" w:rsidP="009131A6">
            <w:pPr>
              <w:ind w:left="34"/>
              <w:jc w:val="both"/>
              <w:rPr>
                <w:color w:val="000000"/>
                <w:sz w:val="20"/>
                <w:szCs w:val="20"/>
              </w:rPr>
            </w:pPr>
            <w:r>
              <w:rPr>
                <w:color w:val="000000"/>
                <w:sz w:val="20"/>
                <w:szCs w:val="20"/>
              </w:rPr>
              <w:t>3</w:t>
            </w:r>
          </w:p>
        </w:tc>
        <w:tc>
          <w:tcPr>
            <w:tcW w:w="1560" w:type="dxa"/>
            <w:tcBorders>
              <w:top w:val="single" w:sz="4" w:space="0" w:color="auto"/>
              <w:left w:val="nil"/>
              <w:bottom w:val="single" w:sz="8" w:space="0" w:color="auto"/>
              <w:right w:val="single" w:sz="8" w:space="0" w:color="auto"/>
            </w:tcBorders>
            <w:vAlign w:val="center"/>
          </w:tcPr>
          <w:p w:rsidR="00A635E6" w:rsidRDefault="00A635E6" w:rsidP="009131A6">
            <w:pPr>
              <w:pStyle w:val="21"/>
              <w:spacing w:line="240" w:lineRule="auto"/>
              <w:ind w:left="34" w:firstLine="0"/>
              <w:rPr>
                <w:sz w:val="20"/>
                <w:szCs w:val="20"/>
              </w:rPr>
            </w:pPr>
            <w:r>
              <w:rPr>
                <w:sz w:val="20"/>
                <w:szCs w:val="20"/>
              </w:rPr>
              <w:t>0,5</w:t>
            </w:r>
          </w:p>
        </w:tc>
        <w:tc>
          <w:tcPr>
            <w:tcW w:w="1701" w:type="dxa"/>
            <w:tcBorders>
              <w:top w:val="single" w:sz="4" w:space="0" w:color="auto"/>
              <w:left w:val="nil"/>
              <w:bottom w:val="single" w:sz="8" w:space="0" w:color="auto"/>
              <w:right w:val="single" w:sz="8" w:space="0" w:color="auto"/>
            </w:tcBorders>
            <w:vAlign w:val="center"/>
          </w:tcPr>
          <w:p w:rsidR="00A635E6" w:rsidRDefault="00A635E6" w:rsidP="009131A6">
            <w:pPr>
              <w:pStyle w:val="21"/>
              <w:spacing w:line="240" w:lineRule="auto"/>
              <w:ind w:left="34" w:firstLine="0"/>
              <w:rPr>
                <w:sz w:val="20"/>
                <w:szCs w:val="20"/>
              </w:rPr>
            </w:pPr>
            <w:r>
              <w:rPr>
                <w:sz w:val="20"/>
                <w:szCs w:val="20"/>
              </w:rPr>
              <w:t>0,2</w:t>
            </w:r>
          </w:p>
        </w:tc>
      </w:tr>
      <w:tr w:rsidR="00A635E6" w:rsidTr="00BB5651">
        <w:trPr>
          <w:trHeight w:val="302"/>
        </w:trPr>
        <w:tc>
          <w:tcPr>
            <w:tcW w:w="1276" w:type="dxa"/>
            <w:tcBorders>
              <w:top w:val="nil"/>
              <w:left w:val="single" w:sz="8" w:space="0" w:color="auto"/>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0333</w:t>
            </w:r>
          </w:p>
        </w:tc>
        <w:tc>
          <w:tcPr>
            <w:tcW w:w="3430" w:type="dxa"/>
            <w:tcBorders>
              <w:top w:val="nil"/>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z w:val="20"/>
                <w:szCs w:val="20"/>
              </w:rPr>
              <w:t>Сероводород</w:t>
            </w:r>
          </w:p>
        </w:tc>
        <w:tc>
          <w:tcPr>
            <w:tcW w:w="1559" w:type="dxa"/>
            <w:tcBorders>
              <w:top w:val="nil"/>
              <w:left w:val="nil"/>
              <w:bottom w:val="single" w:sz="8" w:space="0" w:color="auto"/>
              <w:right w:val="single" w:sz="8" w:space="0" w:color="auto"/>
            </w:tcBorders>
            <w:vAlign w:val="center"/>
          </w:tcPr>
          <w:p w:rsidR="00A635E6" w:rsidRDefault="00A635E6" w:rsidP="009131A6">
            <w:pPr>
              <w:ind w:left="34"/>
              <w:jc w:val="both"/>
              <w:rPr>
                <w:color w:val="000000"/>
                <w:sz w:val="20"/>
                <w:szCs w:val="20"/>
              </w:rPr>
            </w:pPr>
            <w:r>
              <w:rPr>
                <w:color w:val="000000"/>
                <w:sz w:val="20"/>
                <w:szCs w:val="20"/>
              </w:rPr>
              <w:t>2</w:t>
            </w:r>
          </w:p>
        </w:tc>
        <w:tc>
          <w:tcPr>
            <w:tcW w:w="1560" w:type="dxa"/>
            <w:tcBorders>
              <w:top w:val="nil"/>
              <w:left w:val="nil"/>
              <w:bottom w:val="single" w:sz="8" w:space="0" w:color="auto"/>
              <w:right w:val="single" w:sz="8" w:space="0" w:color="auto"/>
            </w:tcBorders>
            <w:vAlign w:val="center"/>
          </w:tcPr>
          <w:p w:rsidR="00A635E6" w:rsidRDefault="00A635E6" w:rsidP="009131A6">
            <w:pPr>
              <w:ind w:left="34"/>
              <w:jc w:val="both"/>
              <w:rPr>
                <w:color w:val="000000"/>
                <w:sz w:val="20"/>
                <w:szCs w:val="20"/>
              </w:rPr>
            </w:pPr>
            <w:r>
              <w:rPr>
                <w:color w:val="000000"/>
                <w:sz w:val="20"/>
                <w:szCs w:val="20"/>
              </w:rPr>
              <w:t>0,008</w:t>
            </w:r>
          </w:p>
        </w:tc>
        <w:tc>
          <w:tcPr>
            <w:tcW w:w="1701" w:type="dxa"/>
            <w:tcBorders>
              <w:top w:val="nil"/>
              <w:left w:val="nil"/>
              <w:bottom w:val="single" w:sz="8" w:space="0" w:color="auto"/>
              <w:right w:val="single" w:sz="8" w:space="0" w:color="auto"/>
            </w:tcBorders>
            <w:vAlign w:val="center"/>
          </w:tcPr>
          <w:p w:rsidR="00A635E6" w:rsidRDefault="00A635E6" w:rsidP="009131A6">
            <w:pPr>
              <w:ind w:left="34"/>
              <w:jc w:val="both"/>
              <w:rPr>
                <w:color w:val="000000"/>
                <w:sz w:val="20"/>
                <w:szCs w:val="20"/>
              </w:rPr>
            </w:pPr>
            <w:r>
              <w:rPr>
                <w:color w:val="000000"/>
                <w:sz w:val="20"/>
                <w:szCs w:val="20"/>
              </w:rPr>
              <w:t>-</w:t>
            </w:r>
          </w:p>
        </w:tc>
      </w:tr>
      <w:tr w:rsidR="00A635E6" w:rsidTr="00BB5651">
        <w:trPr>
          <w:trHeight w:val="60"/>
        </w:trPr>
        <w:tc>
          <w:tcPr>
            <w:tcW w:w="1276" w:type="dxa"/>
            <w:tcBorders>
              <w:top w:val="nil"/>
              <w:left w:val="single" w:sz="8" w:space="0" w:color="auto"/>
              <w:bottom w:val="single" w:sz="8" w:space="0" w:color="auto"/>
              <w:right w:val="single" w:sz="8" w:space="0" w:color="auto"/>
            </w:tcBorders>
            <w:vAlign w:val="center"/>
          </w:tcPr>
          <w:p w:rsidR="00A635E6" w:rsidRDefault="00A635E6" w:rsidP="009131A6">
            <w:pPr>
              <w:pStyle w:val="21"/>
              <w:spacing w:line="240" w:lineRule="auto"/>
              <w:ind w:firstLine="0"/>
              <w:rPr>
                <w:sz w:val="20"/>
                <w:szCs w:val="20"/>
              </w:rPr>
            </w:pPr>
            <w:r>
              <w:rPr>
                <w:sz w:val="20"/>
                <w:szCs w:val="20"/>
              </w:rPr>
              <w:t>0337</w:t>
            </w:r>
          </w:p>
        </w:tc>
        <w:tc>
          <w:tcPr>
            <w:tcW w:w="3430" w:type="dxa"/>
            <w:tcBorders>
              <w:top w:val="nil"/>
              <w:left w:val="nil"/>
              <w:bottom w:val="single" w:sz="8" w:space="0" w:color="auto"/>
              <w:right w:val="single" w:sz="8" w:space="0" w:color="auto"/>
            </w:tcBorders>
          </w:tcPr>
          <w:p w:rsidR="00A635E6" w:rsidRDefault="00A635E6" w:rsidP="009131A6">
            <w:pPr>
              <w:pStyle w:val="21"/>
              <w:spacing w:line="240" w:lineRule="auto"/>
              <w:ind w:left="49" w:firstLine="0"/>
              <w:rPr>
                <w:sz w:val="20"/>
                <w:szCs w:val="20"/>
              </w:rPr>
            </w:pPr>
            <w:r>
              <w:rPr>
                <w:sz w:val="20"/>
                <w:szCs w:val="20"/>
              </w:rPr>
              <w:t>Углерода оксид (окись углерода, угарный газ)</w:t>
            </w:r>
          </w:p>
        </w:tc>
        <w:tc>
          <w:tcPr>
            <w:tcW w:w="1559" w:type="dxa"/>
            <w:tcBorders>
              <w:top w:val="nil"/>
              <w:left w:val="nil"/>
              <w:bottom w:val="single" w:sz="8" w:space="0" w:color="auto"/>
              <w:right w:val="single" w:sz="8" w:space="0" w:color="auto"/>
            </w:tcBorders>
            <w:vAlign w:val="center"/>
          </w:tcPr>
          <w:p w:rsidR="00A635E6" w:rsidRDefault="00A635E6" w:rsidP="009131A6">
            <w:pPr>
              <w:pStyle w:val="21"/>
              <w:spacing w:line="240" w:lineRule="auto"/>
              <w:ind w:firstLine="0"/>
              <w:rPr>
                <w:sz w:val="20"/>
                <w:szCs w:val="20"/>
              </w:rPr>
            </w:pPr>
            <w:r>
              <w:rPr>
                <w:sz w:val="20"/>
                <w:szCs w:val="20"/>
              </w:rPr>
              <w:t>4</w:t>
            </w:r>
          </w:p>
        </w:tc>
        <w:tc>
          <w:tcPr>
            <w:tcW w:w="1560" w:type="dxa"/>
            <w:tcBorders>
              <w:top w:val="nil"/>
              <w:left w:val="nil"/>
              <w:bottom w:val="single" w:sz="8" w:space="0" w:color="auto"/>
              <w:right w:val="single" w:sz="8" w:space="0" w:color="auto"/>
            </w:tcBorders>
            <w:vAlign w:val="center"/>
          </w:tcPr>
          <w:p w:rsidR="00A635E6" w:rsidRDefault="00A635E6" w:rsidP="009131A6">
            <w:pPr>
              <w:pStyle w:val="21"/>
              <w:spacing w:line="240" w:lineRule="auto"/>
              <w:ind w:left="34" w:firstLine="0"/>
              <w:rPr>
                <w:sz w:val="20"/>
                <w:szCs w:val="20"/>
              </w:rPr>
            </w:pPr>
            <w:r>
              <w:rPr>
                <w:sz w:val="20"/>
                <w:szCs w:val="20"/>
              </w:rPr>
              <w:t>5,0</w:t>
            </w:r>
          </w:p>
        </w:tc>
        <w:tc>
          <w:tcPr>
            <w:tcW w:w="1701" w:type="dxa"/>
            <w:tcBorders>
              <w:top w:val="nil"/>
              <w:left w:val="nil"/>
              <w:bottom w:val="single" w:sz="8" w:space="0" w:color="auto"/>
              <w:right w:val="single" w:sz="8" w:space="0" w:color="auto"/>
            </w:tcBorders>
            <w:vAlign w:val="center"/>
          </w:tcPr>
          <w:p w:rsidR="00A635E6" w:rsidRDefault="00A635E6" w:rsidP="009131A6">
            <w:pPr>
              <w:pStyle w:val="21"/>
              <w:spacing w:line="240" w:lineRule="auto"/>
              <w:ind w:left="34" w:firstLine="0"/>
              <w:rPr>
                <w:sz w:val="20"/>
                <w:szCs w:val="20"/>
              </w:rPr>
            </w:pPr>
            <w:r>
              <w:rPr>
                <w:sz w:val="20"/>
                <w:szCs w:val="20"/>
              </w:rPr>
              <w:t>3,0</w:t>
            </w:r>
          </w:p>
        </w:tc>
      </w:tr>
      <w:tr w:rsidR="00A635E6" w:rsidTr="00BB5651">
        <w:trPr>
          <w:trHeight w:val="501"/>
        </w:trPr>
        <w:tc>
          <w:tcPr>
            <w:tcW w:w="1276" w:type="dxa"/>
            <w:tcBorders>
              <w:top w:val="nil"/>
              <w:left w:val="single" w:sz="8" w:space="0" w:color="auto"/>
              <w:bottom w:val="single" w:sz="8" w:space="0" w:color="auto"/>
              <w:right w:val="single" w:sz="8" w:space="0" w:color="auto"/>
            </w:tcBorders>
            <w:vAlign w:val="center"/>
          </w:tcPr>
          <w:p w:rsidR="00A635E6" w:rsidRDefault="00A635E6" w:rsidP="009131A6">
            <w:pPr>
              <w:pStyle w:val="21"/>
              <w:spacing w:line="240" w:lineRule="auto"/>
              <w:ind w:firstLine="0"/>
              <w:rPr>
                <w:sz w:val="20"/>
                <w:szCs w:val="20"/>
              </w:rPr>
            </w:pPr>
            <w:r>
              <w:rPr>
                <w:sz w:val="20"/>
                <w:szCs w:val="20"/>
              </w:rPr>
              <w:t>0401</w:t>
            </w:r>
          </w:p>
        </w:tc>
        <w:tc>
          <w:tcPr>
            <w:tcW w:w="3430" w:type="dxa"/>
            <w:tcBorders>
              <w:top w:val="nil"/>
              <w:left w:val="nil"/>
              <w:bottom w:val="single" w:sz="8" w:space="0" w:color="auto"/>
              <w:right w:val="single" w:sz="8" w:space="0" w:color="auto"/>
            </w:tcBorders>
          </w:tcPr>
          <w:p w:rsidR="00A635E6" w:rsidRDefault="00A635E6" w:rsidP="009131A6">
            <w:pPr>
              <w:pStyle w:val="21"/>
              <w:spacing w:line="240" w:lineRule="auto"/>
              <w:ind w:left="49" w:firstLine="0"/>
              <w:rPr>
                <w:sz w:val="20"/>
                <w:szCs w:val="20"/>
              </w:rPr>
            </w:pPr>
            <w:r>
              <w:rPr>
                <w:sz w:val="20"/>
                <w:szCs w:val="20"/>
              </w:rPr>
              <w:t xml:space="preserve">Углеводороды предельные алифатического ряда </w:t>
            </w:r>
            <w:r>
              <w:rPr>
                <w:i/>
                <w:sz w:val="20"/>
                <w:szCs w:val="20"/>
              </w:rPr>
              <w:t>С</w:t>
            </w:r>
            <w:r>
              <w:rPr>
                <w:sz w:val="20"/>
                <w:szCs w:val="20"/>
                <w:vertAlign w:val="subscript"/>
              </w:rPr>
              <w:t>1</w:t>
            </w:r>
            <w:r>
              <w:rPr>
                <w:sz w:val="20"/>
                <w:szCs w:val="20"/>
              </w:rPr>
              <w:t>–</w:t>
            </w:r>
            <w:r>
              <w:rPr>
                <w:i/>
                <w:sz w:val="20"/>
                <w:szCs w:val="20"/>
              </w:rPr>
              <w:t>С</w:t>
            </w:r>
            <w:r>
              <w:rPr>
                <w:sz w:val="20"/>
                <w:szCs w:val="20"/>
                <w:vertAlign w:val="subscript"/>
              </w:rPr>
              <w:t xml:space="preserve">10 </w:t>
            </w:r>
            <w:r>
              <w:rPr>
                <w:sz w:val="20"/>
                <w:szCs w:val="20"/>
              </w:rPr>
              <w:t>(алканы)</w:t>
            </w:r>
          </w:p>
        </w:tc>
        <w:tc>
          <w:tcPr>
            <w:tcW w:w="1559" w:type="dxa"/>
            <w:tcBorders>
              <w:top w:val="nil"/>
              <w:left w:val="nil"/>
              <w:bottom w:val="single" w:sz="8" w:space="0" w:color="auto"/>
              <w:right w:val="single" w:sz="8" w:space="0" w:color="auto"/>
            </w:tcBorders>
            <w:vAlign w:val="center"/>
          </w:tcPr>
          <w:p w:rsidR="00A635E6" w:rsidRDefault="00A635E6" w:rsidP="009131A6">
            <w:pPr>
              <w:pStyle w:val="21"/>
              <w:spacing w:line="240" w:lineRule="auto"/>
              <w:ind w:firstLine="0"/>
              <w:rPr>
                <w:sz w:val="20"/>
                <w:szCs w:val="20"/>
              </w:rPr>
            </w:pPr>
            <w:r>
              <w:rPr>
                <w:sz w:val="20"/>
                <w:szCs w:val="20"/>
              </w:rPr>
              <w:t>4</w:t>
            </w:r>
          </w:p>
        </w:tc>
        <w:tc>
          <w:tcPr>
            <w:tcW w:w="3261" w:type="dxa"/>
            <w:gridSpan w:val="2"/>
            <w:tcBorders>
              <w:top w:val="nil"/>
              <w:left w:val="nil"/>
              <w:bottom w:val="single" w:sz="8" w:space="0" w:color="auto"/>
              <w:right w:val="single" w:sz="8" w:space="0" w:color="auto"/>
            </w:tcBorders>
            <w:vAlign w:val="center"/>
          </w:tcPr>
          <w:p w:rsidR="00A635E6" w:rsidRDefault="00A635E6" w:rsidP="009131A6">
            <w:pPr>
              <w:pStyle w:val="21"/>
              <w:spacing w:line="240" w:lineRule="auto"/>
              <w:ind w:firstLine="0"/>
              <w:rPr>
                <w:sz w:val="20"/>
                <w:szCs w:val="20"/>
              </w:rPr>
            </w:pPr>
            <w:r>
              <w:rPr>
                <w:sz w:val="20"/>
                <w:szCs w:val="20"/>
              </w:rPr>
              <w:t>25,0 (ОБУВ)</w:t>
            </w:r>
          </w:p>
        </w:tc>
      </w:tr>
      <w:tr w:rsidR="00A635E6" w:rsidTr="00BB5651">
        <w:trPr>
          <w:trHeight w:val="60"/>
        </w:trPr>
        <w:tc>
          <w:tcPr>
            <w:tcW w:w="1276" w:type="dxa"/>
            <w:tcBorders>
              <w:top w:val="nil"/>
              <w:left w:val="single" w:sz="8" w:space="0" w:color="auto"/>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lastRenderedPageBreak/>
              <w:t>0410</w:t>
            </w:r>
          </w:p>
        </w:tc>
        <w:tc>
          <w:tcPr>
            <w:tcW w:w="3430" w:type="dxa"/>
            <w:tcBorders>
              <w:top w:val="nil"/>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z w:val="20"/>
                <w:szCs w:val="20"/>
              </w:rPr>
              <w:t>Метан</w:t>
            </w:r>
            <w:r>
              <w:rPr>
                <w:color w:val="000000"/>
                <w:sz w:val="20"/>
                <w:szCs w:val="20"/>
                <w:vertAlign w:val="superscript"/>
              </w:rPr>
              <w:t>1)</w:t>
            </w:r>
          </w:p>
        </w:tc>
        <w:tc>
          <w:tcPr>
            <w:tcW w:w="1559"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4</w:t>
            </w:r>
          </w:p>
        </w:tc>
        <w:tc>
          <w:tcPr>
            <w:tcW w:w="3261" w:type="dxa"/>
            <w:gridSpan w:val="2"/>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50,0 (ОБУВ)</w:t>
            </w:r>
          </w:p>
        </w:tc>
      </w:tr>
      <w:tr w:rsidR="00A635E6" w:rsidTr="00BB5651">
        <w:trPr>
          <w:trHeight w:val="60"/>
        </w:trPr>
        <w:tc>
          <w:tcPr>
            <w:tcW w:w="1276" w:type="dxa"/>
            <w:tcBorders>
              <w:top w:val="nil"/>
              <w:left w:val="single" w:sz="8" w:space="0" w:color="auto"/>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1052</w:t>
            </w:r>
          </w:p>
        </w:tc>
        <w:tc>
          <w:tcPr>
            <w:tcW w:w="3430" w:type="dxa"/>
            <w:tcBorders>
              <w:top w:val="nil"/>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z w:val="20"/>
                <w:szCs w:val="20"/>
              </w:rPr>
              <w:t>Метанол (метиловый спирт)</w:t>
            </w:r>
          </w:p>
        </w:tc>
        <w:tc>
          <w:tcPr>
            <w:tcW w:w="1559"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3</w:t>
            </w:r>
          </w:p>
        </w:tc>
        <w:tc>
          <w:tcPr>
            <w:tcW w:w="1560"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1,0</w:t>
            </w:r>
          </w:p>
        </w:tc>
        <w:tc>
          <w:tcPr>
            <w:tcW w:w="1701"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0,5</w:t>
            </w:r>
          </w:p>
        </w:tc>
      </w:tr>
      <w:tr w:rsidR="00A635E6" w:rsidTr="00BB5651">
        <w:trPr>
          <w:trHeight w:val="60"/>
        </w:trPr>
        <w:tc>
          <w:tcPr>
            <w:tcW w:w="1276" w:type="dxa"/>
            <w:tcBorders>
              <w:top w:val="nil"/>
              <w:left w:val="single" w:sz="8" w:space="0" w:color="auto"/>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1071</w:t>
            </w:r>
          </w:p>
        </w:tc>
        <w:tc>
          <w:tcPr>
            <w:tcW w:w="3430" w:type="dxa"/>
            <w:tcBorders>
              <w:top w:val="nil"/>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z w:val="20"/>
                <w:szCs w:val="20"/>
              </w:rPr>
              <w:t>Фенол (гидроксибензол)</w:t>
            </w:r>
          </w:p>
        </w:tc>
        <w:tc>
          <w:tcPr>
            <w:tcW w:w="1559"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2</w:t>
            </w:r>
          </w:p>
        </w:tc>
        <w:tc>
          <w:tcPr>
            <w:tcW w:w="1560"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0,001</w:t>
            </w:r>
          </w:p>
        </w:tc>
        <w:tc>
          <w:tcPr>
            <w:tcW w:w="1701"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0,0007</w:t>
            </w:r>
          </w:p>
        </w:tc>
      </w:tr>
      <w:tr w:rsidR="00A635E6" w:rsidTr="00BB5651">
        <w:trPr>
          <w:trHeight w:val="330"/>
        </w:trPr>
        <w:tc>
          <w:tcPr>
            <w:tcW w:w="1276" w:type="dxa"/>
            <w:tcBorders>
              <w:top w:val="nil"/>
              <w:left w:val="single" w:sz="8" w:space="0" w:color="auto"/>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1246</w:t>
            </w:r>
          </w:p>
        </w:tc>
        <w:tc>
          <w:tcPr>
            <w:tcW w:w="3430" w:type="dxa"/>
            <w:tcBorders>
              <w:top w:val="nil"/>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z w:val="20"/>
                <w:szCs w:val="20"/>
              </w:rPr>
              <w:t>Этилформиат (муравьиной кислоты этиловый эфир)</w:t>
            </w:r>
          </w:p>
        </w:tc>
        <w:tc>
          <w:tcPr>
            <w:tcW w:w="1559"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б/к</w:t>
            </w:r>
          </w:p>
        </w:tc>
        <w:tc>
          <w:tcPr>
            <w:tcW w:w="3261" w:type="dxa"/>
            <w:gridSpan w:val="2"/>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0,02 (ОБУВ)</w:t>
            </w:r>
          </w:p>
        </w:tc>
      </w:tr>
      <w:tr w:rsidR="00A635E6" w:rsidTr="00BB5651">
        <w:trPr>
          <w:trHeight w:val="375"/>
        </w:trPr>
        <w:tc>
          <w:tcPr>
            <w:tcW w:w="1276" w:type="dxa"/>
            <w:tcBorders>
              <w:top w:val="nil"/>
              <w:left w:val="single" w:sz="8" w:space="0" w:color="auto"/>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1314</w:t>
            </w:r>
          </w:p>
        </w:tc>
        <w:tc>
          <w:tcPr>
            <w:tcW w:w="3430" w:type="dxa"/>
            <w:tcBorders>
              <w:top w:val="nil"/>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z w:val="20"/>
                <w:szCs w:val="20"/>
              </w:rPr>
              <w:t>Пропиональдегид (пропаналь, пропионовый альдегид)</w:t>
            </w:r>
          </w:p>
        </w:tc>
        <w:tc>
          <w:tcPr>
            <w:tcW w:w="1559"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3</w:t>
            </w:r>
          </w:p>
        </w:tc>
        <w:tc>
          <w:tcPr>
            <w:tcW w:w="1560"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0,01</w:t>
            </w:r>
          </w:p>
        </w:tc>
        <w:tc>
          <w:tcPr>
            <w:tcW w:w="1701"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w:t>
            </w:r>
          </w:p>
        </w:tc>
      </w:tr>
      <w:tr w:rsidR="00A635E6" w:rsidTr="00BB5651">
        <w:trPr>
          <w:trHeight w:val="217"/>
        </w:trPr>
        <w:tc>
          <w:tcPr>
            <w:tcW w:w="1276" w:type="dxa"/>
            <w:tcBorders>
              <w:top w:val="nil"/>
              <w:left w:val="single" w:sz="8" w:space="0" w:color="auto"/>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1325</w:t>
            </w:r>
          </w:p>
        </w:tc>
        <w:tc>
          <w:tcPr>
            <w:tcW w:w="3430" w:type="dxa"/>
            <w:tcBorders>
              <w:top w:val="nil"/>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z w:val="20"/>
                <w:szCs w:val="20"/>
              </w:rPr>
              <w:t xml:space="preserve">Формальдегид (метаналь) </w:t>
            </w:r>
          </w:p>
        </w:tc>
        <w:tc>
          <w:tcPr>
            <w:tcW w:w="1559"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2</w:t>
            </w:r>
          </w:p>
        </w:tc>
        <w:tc>
          <w:tcPr>
            <w:tcW w:w="1560"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0,03</w:t>
            </w:r>
          </w:p>
        </w:tc>
        <w:tc>
          <w:tcPr>
            <w:tcW w:w="1701"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0,012</w:t>
            </w:r>
          </w:p>
        </w:tc>
      </w:tr>
      <w:tr w:rsidR="00A635E6" w:rsidTr="00BB5651">
        <w:trPr>
          <w:trHeight w:val="122"/>
        </w:trPr>
        <w:tc>
          <w:tcPr>
            <w:tcW w:w="1276" w:type="dxa"/>
            <w:tcBorders>
              <w:top w:val="nil"/>
              <w:left w:val="single" w:sz="8" w:space="0" w:color="auto"/>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1531</w:t>
            </w:r>
          </w:p>
        </w:tc>
        <w:tc>
          <w:tcPr>
            <w:tcW w:w="3430" w:type="dxa"/>
            <w:tcBorders>
              <w:top w:val="nil"/>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z w:val="20"/>
                <w:szCs w:val="20"/>
              </w:rPr>
              <w:t>Гексановая кислота (капроновая кислота)</w:t>
            </w:r>
          </w:p>
        </w:tc>
        <w:tc>
          <w:tcPr>
            <w:tcW w:w="1559"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3</w:t>
            </w:r>
          </w:p>
        </w:tc>
        <w:tc>
          <w:tcPr>
            <w:tcW w:w="1560"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0,01</w:t>
            </w:r>
          </w:p>
        </w:tc>
        <w:tc>
          <w:tcPr>
            <w:tcW w:w="1701"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0,005</w:t>
            </w:r>
          </w:p>
        </w:tc>
      </w:tr>
      <w:tr w:rsidR="00A635E6" w:rsidTr="00BB5651">
        <w:trPr>
          <w:trHeight w:val="60"/>
        </w:trPr>
        <w:tc>
          <w:tcPr>
            <w:tcW w:w="1276" w:type="dxa"/>
            <w:tcBorders>
              <w:top w:val="nil"/>
              <w:left w:val="single" w:sz="8" w:space="0" w:color="auto"/>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1707</w:t>
            </w:r>
          </w:p>
        </w:tc>
        <w:tc>
          <w:tcPr>
            <w:tcW w:w="3430" w:type="dxa"/>
            <w:tcBorders>
              <w:top w:val="nil"/>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z w:val="20"/>
                <w:szCs w:val="20"/>
              </w:rPr>
              <w:t>Диметилсульфид</w:t>
            </w:r>
          </w:p>
        </w:tc>
        <w:tc>
          <w:tcPr>
            <w:tcW w:w="1559"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4</w:t>
            </w:r>
          </w:p>
        </w:tc>
        <w:tc>
          <w:tcPr>
            <w:tcW w:w="1560"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0,8</w:t>
            </w:r>
          </w:p>
        </w:tc>
        <w:tc>
          <w:tcPr>
            <w:tcW w:w="1701"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0,6</w:t>
            </w:r>
          </w:p>
        </w:tc>
      </w:tr>
      <w:tr w:rsidR="00A635E6" w:rsidTr="00BB5651">
        <w:trPr>
          <w:trHeight w:val="60"/>
        </w:trPr>
        <w:tc>
          <w:tcPr>
            <w:tcW w:w="1276" w:type="dxa"/>
            <w:tcBorders>
              <w:top w:val="nil"/>
              <w:left w:val="single" w:sz="8" w:space="0" w:color="auto"/>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1849</w:t>
            </w:r>
          </w:p>
        </w:tc>
        <w:tc>
          <w:tcPr>
            <w:tcW w:w="3430" w:type="dxa"/>
            <w:tcBorders>
              <w:top w:val="nil"/>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z w:val="20"/>
                <w:szCs w:val="20"/>
              </w:rPr>
              <w:t>Метиламин (монометиламин)</w:t>
            </w:r>
          </w:p>
        </w:tc>
        <w:tc>
          <w:tcPr>
            <w:tcW w:w="1559"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2</w:t>
            </w:r>
          </w:p>
        </w:tc>
        <w:tc>
          <w:tcPr>
            <w:tcW w:w="1560"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0,004</w:t>
            </w:r>
          </w:p>
        </w:tc>
        <w:tc>
          <w:tcPr>
            <w:tcW w:w="1701"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0,001</w:t>
            </w:r>
          </w:p>
        </w:tc>
      </w:tr>
      <w:tr w:rsidR="00A635E6" w:rsidTr="00BB5651">
        <w:trPr>
          <w:trHeight w:val="60"/>
        </w:trPr>
        <w:tc>
          <w:tcPr>
            <w:tcW w:w="1276" w:type="dxa"/>
            <w:tcBorders>
              <w:top w:val="nil"/>
              <w:left w:val="single" w:sz="8" w:space="0" w:color="auto"/>
              <w:bottom w:val="single" w:sz="8" w:space="0" w:color="auto"/>
              <w:right w:val="single" w:sz="8" w:space="0" w:color="auto"/>
            </w:tcBorders>
          </w:tcPr>
          <w:p w:rsidR="00A635E6" w:rsidRDefault="00A635E6" w:rsidP="009131A6">
            <w:pPr>
              <w:jc w:val="both"/>
              <w:rPr>
                <w:color w:val="000000"/>
                <w:sz w:val="20"/>
                <w:szCs w:val="20"/>
              </w:rPr>
            </w:pPr>
            <w:r>
              <w:rPr>
                <w:color w:val="000000"/>
                <w:sz w:val="20"/>
                <w:szCs w:val="20"/>
              </w:rPr>
              <w:t>2603</w:t>
            </w:r>
          </w:p>
        </w:tc>
        <w:tc>
          <w:tcPr>
            <w:tcW w:w="3430" w:type="dxa"/>
            <w:tcBorders>
              <w:top w:val="nil"/>
              <w:left w:val="nil"/>
              <w:bottom w:val="single" w:sz="8" w:space="0" w:color="auto"/>
              <w:right w:val="single" w:sz="8" w:space="0" w:color="auto"/>
            </w:tcBorders>
          </w:tcPr>
          <w:p w:rsidR="00A635E6" w:rsidRDefault="00A635E6" w:rsidP="009131A6">
            <w:pPr>
              <w:ind w:left="49"/>
              <w:jc w:val="both"/>
              <w:rPr>
                <w:color w:val="000000"/>
                <w:sz w:val="20"/>
                <w:szCs w:val="20"/>
              </w:rPr>
            </w:pPr>
            <w:r>
              <w:rPr>
                <w:color w:val="000000"/>
                <w:spacing w:val="-4"/>
                <w:sz w:val="20"/>
                <w:szCs w:val="20"/>
              </w:rPr>
              <w:t>Микроорганизмы и микроорганизмы-продуценты (отраслей промышленности: мукомольной, комбикормовой</w:t>
            </w:r>
            <w:r>
              <w:rPr>
                <w:color w:val="000000"/>
                <w:sz w:val="20"/>
                <w:szCs w:val="20"/>
              </w:rPr>
              <w:t>, дрожжевой, пивоваренной, кормовых</w:t>
            </w:r>
          </w:p>
        </w:tc>
        <w:tc>
          <w:tcPr>
            <w:tcW w:w="1559"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б/к</w:t>
            </w:r>
          </w:p>
        </w:tc>
        <w:tc>
          <w:tcPr>
            <w:tcW w:w="1560"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r>
              <w:rPr>
                <w:color w:val="000000"/>
                <w:sz w:val="20"/>
                <w:szCs w:val="20"/>
              </w:rPr>
              <w:t>5000 кл/м</w:t>
            </w:r>
            <w:r>
              <w:rPr>
                <w:color w:val="000000"/>
                <w:sz w:val="20"/>
                <w:szCs w:val="20"/>
                <w:vertAlign w:val="superscript"/>
              </w:rPr>
              <w:t>3</w:t>
            </w:r>
            <w:r>
              <w:rPr>
                <w:color w:val="000000"/>
                <w:sz w:val="20"/>
                <w:szCs w:val="20"/>
              </w:rPr>
              <w:t xml:space="preserve"> (ОБУВ)</w:t>
            </w:r>
          </w:p>
        </w:tc>
        <w:tc>
          <w:tcPr>
            <w:tcW w:w="1701" w:type="dxa"/>
            <w:tcBorders>
              <w:top w:val="nil"/>
              <w:left w:val="nil"/>
              <w:bottom w:val="single" w:sz="8" w:space="0" w:color="auto"/>
              <w:right w:val="single" w:sz="8" w:space="0" w:color="auto"/>
            </w:tcBorders>
            <w:vAlign w:val="center"/>
          </w:tcPr>
          <w:p w:rsidR="00A635E6" w:rsidRDefault="00A635E6" w:rsidP="009131A6">
            <w:pPr>
              <w:jc w:val="both"/>
              <w:rPr>
                <w:color w:val="000000"/>
                <w:sz w:val="20"/>
                <w:szCs w:val="20"/>
              </w:rPr>
            </w:pPr>
          </w:p>
        </w:tc>
      </w:tr>
      <w:tr w:rsidR="00A635E6" w:rsidTr="00BB5651">
        <w:trPr>
          <w:trHeight w:val="60"/>
        </w:trPr>
        <w:tc>
          <w:tcPr>
            <w:tcW w:w="1276" w:type="dxa"/>
            <w:tcBorders>
              <w:top w:val="nil"/>
              <w:left w:val="single" w:sz="8" w:space="0" w:color="auto"/>
              <w:bottom w:val="single" w:sz="8" w:space="0" w:color="auto"/>
              <w:right w:val="single" w:sz="8" w:space="0" w:color="auto"/>
            </w:tcBorders>
          </w:tcPr>
          <w:p w:rsidR="00A635E6" w:rsidRDefault="00A635E6" w:rsidP="009131A6">
            <w:pPr>
              <w:jc w:val="both"/>
              <w:rPr>
                <w:color w:val="000000"/>
              </w:rPr>
            </w:pPr>
          </w:p>
        </w:tc>
        <w:tc>
          <w:tcPr>
            <w:tcW w:w="3430" w:type="dxa"/>
            <w:tcBorders>
              <w:top w:val="nil"/>
              <w:left w:val="nil"/>
              <w:bottom w:val="single" w:sz="8" w:space="0" w:color="auto"/>
              <w:right w:val="single" w:sz="8" w:space="0" w:color="auto"/>
            </w:tcBorders>
          </w:tcPr>
          <w:p w:rsidR="00A635E6" w:rsidRDefault="00A635E6" w:rsidP="009131A6">
            <w:pPr>
              <w:ind w:left="49"/>
              <w:jc w:val="both"/>
              <w:rPr>
                <w:color w:val="000000"/>
                <w:spacing w:val="-6"/>
              </w:rPr>
            </w:pPr>
            <w:r>
              <w:rPr>
                <w:color w:val="000000"/>
                <w:spacing w:val="-6"/>
                <w:sz w:val="22"/>
                <w:szCs w:val="22"/>
              </w:rPr>
              <w:t>дрожжей, аминокислот, ферментов, биопрепаратов на основе молочно-кислых бактерий) /по общему бактериальному счету/</w:t>
            </w:r>
            <w:r>
              <w:rPr>
                <w:color w:val="000000"/>
                <w:spacing w:val="-6"/>
                <w:sz w:val="22"/>
                <w:szCs w:val="22"/>
                <w:vertAlign w:val="superscript"/>
              </w:rPr>
              <w:t>2)</w:t>
            </w:r>
          </w:p>
        </w:tc>
        <w:tc>
          <w:tcPr>
            <w:tcW w:w="1559" w:type="dxa"/>
            <w:tcBorders>
              <w:top w:val="nil"/>
              <w:left w:val="nil"/>
              <w:bottom w:val="single" w:sz="8" w:space="0" w:color="auto"/>
              <w:right w:val="single" w:sz="8" w:space="0" w:color="auto"/>
            </w:tcBorders>
            <w:vAlign w:val="center"/>
          </w:tcPr>
          <w:p w:rsidR="00A635E6" w:rsidRDefault="00A635E6" w:rsidP="009131A6">
            <w:pPr>
              <w:jc w:val="both"/>
              <w:rPr>
                <w:color w:val="000000"/>
              </w:rPr>
            </w:pPr>
          </w:p>
        </w:tc>
        <w:tc>
          <w:tcPr>
            <w:tcW w:w="1560" w:type="dxa"/>
            <w:tcBorders>
              <w:top w:val="nil"/>
              <w:left w:val="nil"/>
              <w:bottom w:val="single" w:sz="8" w:space="0" w:color="auto"/>
              <w:right w:val="single" w:sz="8" w:space="0" w:color="auto"/>
            </w:tcBorders>
            <w:vAlign w:val="center"/>
          </w:tcPr>
          <w:p w:rsidR="00A635E6" w:rsidRDefault="00A635E6" w:rsidP="009131A6">
            <w:pPr>
              <w:jc w:val="both"/>
              <w:rPr>
                <w:color w:val="000000"/>
              </w:rPr>
            </w:pPr>
          </w:p>
        </w:tc>
        <w:tc>
          <w:tcPr>
            <w:tcW w:w="1701" w:type="dxa"/>
            <w:tcBorders>
              <w:top w:val="nil"/>
              <w:left w:val="nil"/>
              <w:bottom w:val="single" w:sz="8" w:space="0" w:color="auto"/>
              <w:right w:val="single" w:sz="8" w:space="0" w:color="auto"/>
            </w:tcBorders>
            <w:vAlign w:val="center"/>
          </w:tcPr>
          <w:p w:rsidR="00A635E6" w:rsidRDefault="00A635E6" w:rsidP="009131A6">
            <w:pPr>
              <w:jc w:val="both"/>
              <w:rPr>
                <w:color w:val="000000"/>
              </w:rPr>
            </w:pPr>
          </w:p>
        </w:tc>
      </w:tr>
      <w:tr w:rsidR="00A635E6" w:rsidTr="00BB5651">
        <w:trPr>
          <w:trHeight w:val="1459"/>
        </w:trPr>
        <w:tc>
          <w:tcPr>
            <w:tcW w:w="1276" w:type="dxa"/>
            <w:tcBorders>
              <w:top w:val="nil"/>
              <w:left w:val="single" w:sz="8" w:space="0" w:color="auto"/>
              <w:bottom w:val="single" w:sz="8" w:space="0" w:color="auto"/>
              <w:right w:val="single" w:sz="8" w:space="0" w:color="auto"/>
            </w:tcBorders>
          </w:tcPr>
          <w:p w:rsidR="00A635E6" w:rsidRDefault="00A635E6" w:rsidP="009131A6">
            <w:pPr>
              <w:jc w:val="both"/>
              <w:rPr>
                <w:color w:val="000000"/>
              </w:rPr>
            </w:pPr>
            <w:r>
              <w:rPr>
                <w:color w:val="000000"/>
                <w:sz w:val="22"/>
                <w:szCs w:val="22"/>
              </w:rPr>
              <w:t>2908</w:t>
            </w:r>
          </w:p>
        </w:tc>
        <w:tc>
          <w:tcPr>
            <w:tcW w:w="3430" w:type="dxa"/>
            <w:tcBorders>
              <w:top w:val="nil"/>
              <w:left w:val="nil"/>
              <w:bottom w:val="single" w:sz="8" w:space="0" w:color="auto"/>
              <w:right w:val="single" w:sz="8" w:space="0" w:color="auto"/>
            </w:tcBorders>
          </w:tcPr>
          <w:p w:rsidR="00A635E6" w:rsidRDefault="00A635E6" w:rsidP="009131A6">
            <w:pPr>
              <w:jc w:val="both"/>
              <w:rPr>
                <w:color w:val="000000"/>
              </w:rPr>
            </w:pPr>
            <w:r>
              <w:rPr>
                <w:color w:val="000000"/>
                <w:sz w:val="22"/>
                <w:szCs w:val="22"/>
              </w:rPr>
              <w:t>Пыль неорганическая, содержащая двуокись кремния менее 70 % (шамот, цемент, пыль цементного производства – глина, глинистый сланец, доменный шлак, песок, клинкер, зола, кремнезем, доломит, пыль цементного производства – известняк, мел, ога</w:t>
            </w:r>
            <w:r w:rsidR="007B0563">
              <w:rPr>
                <w:color w:val="000000"/>
                <w:sz w:val="22"/>
                <w:szCs w:val="22"/>
              </w:rPr>
              <w:t>рки, сырьевая смесь, пыль враща</w:t>
            </w:r>
            <w:r>
              <w:rPr>
                <w:color w:val="000000"/>
                <w:sz w:val="22"/>
                <w:szCs w:val="22"/>
              </w:rPr>
              <w:t>ющихся печей, боксит и др.)</w:t>
            </w:r>
          </w:p>
        </w:tc>
        <w:tc>
          <w:tcPr>
            <w:tcW w:w="1559" w:type="dxa"/>
            <w:tcBorders>
              <w:top w:val="nil"/>
              <w:left w:val="nil"/>
              <w:bottom w:val="single" w:sz="8" w:space="0" w:color="auto"/>
              <w:right w:val="single" w:sz="8" w:space="0" w:color="auto"/>
            </w:tcBorders>
            <w:vAlign w:val="center"/>
          </w:tcPr>
          <w:p w:rsidR="00A635E6" w:rsidRDefault="00A635E6" w:rsidP="009131A6">
            <w:pPr>
              <w:jc w:val="both"/>
              <w:rPr>
                <w:color w:val="000000"/>
              </w:rPr>
            </w:pPr>
            <w:r>
              <w:rPr>
                <w:color w:val="000000"/>
                <w:sz w:val="22"/>
                <w:szCs w:val="22"/>
              </w:rPr>
              <w:t>3</w:t>
            </w:r>
          </w:p>
        </w:tc>
        <w:tc>
          <w:tcPr>
            <w:tcW w:w="1560" w:type="dxa"/>
            <w:tcBorders>
              <w:top w:val="nil"/>
              <w:left w:val="nil"/>
              <w:bottom w:val="single" w:sz="8" w:space="0" w:color="auto"/>
              <w:right w:val="single" w:sz="4" w:space="0" w:color="auto"/>
            </w:tcBorders>
            <w:vAlign w:val="center"/>
          </w:tcPr>
          <w:p w:rsidR="00A635E6" w:rsidRDefault="00A635E6" w:rsidP="009131A6">
            <w:pPr>
              <w:jc w:val="both"/>
              <w:rPr>
                <w:color w:val="000000"/>
              </w:rPr>
            </w:pPr>
            <w:r>
              <w:rPr>
                <w:color w:val="000000"/>
                <w:sz w:val="22"/>
                <w:szCs w:val="22"/>
              </w:rPr>
              <w:t>0,3</w:t>
            </w:r>
          </w:p>
        </w:tc>
        <w:tc>
          <w:tcPr>
            <w:tcW w:w="1701" w:type="dxa"/>
            <w:tcBorders>
              <w:top w:val="nil"/>
              <w:left w:val="single" w:sz="4" w:space="0" w:color="auto"/>
              <w:bottom w:val="single" w:sz="8" w:space="0" w:color="auto"/>
              <w:right w:val="single" w:sz="8" w:space="0" w:color="auto"/>
            </w:tcBorders>
            <w:vAlign w:val="center"/>
          </w:tcPr>
          <w:p w:rsidR="00A635E6" w:rsidRDefault="00A635E6" w:rsidP="009131A6">
            <w:pPr>
              <w:jc w:val="both"/>
              <w:rPr>
                <w:color w:val="000000"/>
              </w:rPr>
            </w:pPr>
            <w:r>
              <w:rPr>
                <w:color w:val="000000"/>
                <w:sz w:val="22"/>
                <w:szCs w:val="22"/>
              </w:rPr>
              <w:t>0,1</w:t>
            </w:r>
          </w:p>
        </w:tc>
      </w:tr>
      <w:tr w:rsidR="00A635E6" w:rsidTr="00BB5651">
        <w:trPr>
          <w:trHeight w:val="80"/>
        </w:trPr>
        <w:tc>
          <w:tcPr>
            <w:tcW w:w="1276" w:type="dxa"/>
            <w:tcBorders>
              <w:top w:val="nil"/>
              <w:left w:val="single" w:sz="8" w:space="0" w:color="auto"/>
              <w:bottom w:val="single" w:sz="4" w:space="0" w:color="auto"/>
              <w:right w:val="single" w:sz="8" w:space="0" w:color="auto"/>
            </w:tcBorders>
          </w:tcPr>
          <w:p w:rsidR="00A635E6" w:rsidRDefault="00A635E6" w:rsidP="009131A6">
            <w:pPr>
              <w:jc w:val="both"/>
              <w:rPr>
                <w:color w:val="000000"/>
              </w:rPr>
            </w:pPr>
            <w:r>
              <w:rPr>
                <w:color w:val="000000"/>
                <w:sz w:val="22"/>
                <w:szCs w:val="22"/>
              </w:rPr>
              <w:t>2920</w:t>
            </w:r>
          </w:p>
        </w:tc>
        <w:tc>
          <w:tcPr>
            <w:tcW w:w="3430" w:type="dxa"/>
            <w:tcBorders>
              <w:top w:val="nil"/>
              <w:left w:val="nil"/>
              <w:bottom w:val="single" w:sz="4" w:space="0" w:color="auto"/>
              <w:right w:val="single" w:sz="8" w:space="0" w:color="auto"/>
            </w:tcBorders>
          </w:tcPr>
          <w:p w:rsidR="00A635E6" w:rsidRDefault="00A635E6" w:rsidP="009131A6">
            <w:pPr>
              <w:jc w:val="both"/>
              <w:rPr>
                <w:color w:val="000000"/>
              </w:rPr>
            </w:pPr>
            <w:r>
              <w:rPr>
                <w:color w:val="000000"/>
                <w:sz w:val="22"/>
                <w:szCs w:val="22"/>
              </w:rPr>
              <w:t>Пыль меховая(шерстяная, пуховая)</w:t>
            </w:r>
          </w:p>
        </w:tc>
        <w:tc>
          <w:tcPr>
            <w:tcW w:w="1559" w:type="dxa"/>
            <w:tcBorders>
              <w:top w:val="nil"/>
              <w:left w:val="nil"/>
              <w:bottom w:val="single" w:sz="4" w:space="0" w:color="auto"/>
              <w:right w:val="single" w:sz="8" w:space="0" w:color="auto"/>
            </w:tcBorders>
            <w:vAlign w:val="center"/>
          </w:tcPr>
          <w:p w:rsidR="00A635E6" w:rsidRDefault="00A635E6" w:rsidP="009131A6">
            <w:pPr>
              <w:jc w:val="both"/>
              <w:rPr>
                <w:color w:val="000000"/>
              </w:rPr>
            </w:pPr>
            <w:r>
              <w:rPr>
                <w:color w:val="000000"/>
                <w:sz w:val="22"/>
                <w:szCs w:val="22"/>
              </w:rPr>
              <w:t>б/к</w:t>
            </w:r>
          </w:p>
        </w:tc>
        <w:tc>
          <w:tcPr>
            <w:tcW w:w="3261" w:type="dxa"/>
            <w:gridSpan w:val="2"/>
            <w:tcBorders>
              <w:top w:val="nil"/>
              <w:left w:val="nil"/>
              <w:bottom w:val="single" w:sz="4" w:space="0" w:color="auto"/>
              <w:right w:val="single" w:sz="8" w:space="0" w:color="auto"/>
            </w:tcBorders>
            <w:vAlign w:val="center"/>
          </w:tcPr>
          <w:p w:rsidR="00A635E6" w:rsidRDefault="00A635E6" w:rsidP="009131A6">
            <w:pPr>
              <w:jc w:val="both"/>
              <w:rPr>
                <w:color w:val="000000"/>
              </w:rPr>
            </w:pPr>
            <w:r>
              <w:rPr>
                <w:color w:val="000000"/>
                <w:sz w:val="22"/>
                <w:szCs w:val="22"/>
              </w:rPr>
              <w:t>0,03 (ОБУВ)</w:t>
            </w:r>
          </w:p>
        </w:tc>
      </w:tr>
    </w:tbl>
    <w:p w:rsidR="00A635E6" w:rsidRDefault="00A635E6" w:rsidP="00BB5651">
      <w:pPr>
        <w:spacing w:before="120"/>
        <w:ind w:firstLine="709"/>
        <w:jc w:val="both"/>
        <w:rPr>
          <w:color w:val="000000"/>
          <w:sz w:val="18"/>
          <w:szCs w:val="18"/>
        </w:rPr>
      </w:pPr>
      <w:r>
        <w:rPr>
          <w:color w:val="000000"/>
          <w:sz w:val="18"/>
          <w:szCs w:val="18"/>
          <w:vertAlign w:val="superscript"/>
        </w:rPr>
        <w:t>1)</w:t>
      </w:r>
      <w:r>
        <w:rPr>
          <w:color w:val="000000"/>
          <w:sz w:val="18"/>
          <w:szCs w:val="18"/>
        </w:rPr>
        <w:t> Метан является не только загрязняющим веществом, но и парниковым газом.</w:t>
      </w:r>
    </w:p>
    <w:p w:rsidR="00A635E6" w:rsidRDefault="00A635E6" w:rsidP="00BB5651">
      <w:pPr>
        <w:ind w:firstLine="709"/>
        <w:jc w:val="both"/>
        <w:rPr>
          <w:rFonts w:ascii="Arial" w:hAnsi="Arial"/>
          <w:color w:val="000000"/>
          <w:sz w:val="18"/>
          <w:szCs w:val="18"/>
          <w:lang w:eastAsia="be-BY"/>
        </w:rPr>
      </w:pPr>
      <w:r>
        <w:rPr>
          <w:color w:val="000000"/>
          <w:sz w:val="18"/>
          <w:szCs w:val="18"/>
          <w:vertAlign w:val="superscript"/>
        </w:rPr>
        <w:t>2)</w:t>
      </w:r>
      <w:r>
        <w:rPr>
          <w:color w:val="000000"/>
          <w:sz w:val="18"/>
          <w:szCs w:val="18"/>
        </w:rPr>
        <w:t xml:space="preserve"> Значения не суммируются с величинами выбросов других загрязняющих веществ и помечаются буквой К.</w:t>
      </w:r>
    </w:p>
    <w:p w:rsidR="00A635E6" w:rsidRDefault="00A635E6" w:rsidP="00BB5651">
      <w:pPr>
        <w:ind w:firstLine="709"/>
        <w:jc w:val="both"/>
        <w:rPr>
          <w:color w:val="000000"/>
          <w:sz w:val="28"/>
          <w:szCs w:val="28"/>
        </w:rPr>
      </w:pPr>
    </w:p>
    <w:p w:rsidR="00A635E6" w:rsidRDefault="00A635E6" w:rsidP="00BB5651">
      <w:pPr>
        <w:jc w:val="both"/>
        <w:rPr>
          <w:color w:val="000000"/>
          <w:sz w:val="28"/>
          <w:szCs w:val="22"/>
        </w:rPr>
      </w:pPr>
      <w:r>
        <w:rPr>
          <w:color w:val="000000"/>
          <w:sz w:val="28"/>
          <w:szCs w:val="28"/>
        </w:rPr>
        <w:t>Таблица 6.22  –</w:t>
      </w:r>
      <w:r>
        <w:rPr>
          <w:color w:val="000000"/>
          <w:sz w:val="28"/>
          <w:szCs w:val="22"/>
        </w:rPr>
        <w:t>Описание систем уборки, хранения и использования навоза</w:t>
      </w:r>
    </w:p>
    <w:p w:rsidR="009131A6" w:rsidRDefault="009131A6" w:rsidP="00BB5651">
      <w:pPr>
        <w:jc w:val="both"/>
        <w:rPr>
          <w:color w:val="000000"/>
          <w:sz w:val="28"/>
          <w:szCs w:val="28"/>
        </w:rPr>
      </w:pPr>
    </w:p>
    <w:tbl>
      <w:tblPr>
        <w:tblW w:w="94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2601"/>
        <w:gridCol w:w="6894"/>
      </w:tblGrid>
      <w:tr w:rsidR="00A635E6" w:rsidTr="00BB5651">
        <w:trPr>
          <w:trHeight w:val="464"/>
        </w:trPr>
        <w:tc>
          <w:tcPr>
            <w:tcW w:w="2602" w:type="dxa"/>
            <w:tcBorders>
              <w:bottom w:val="double" w:sz="4" w:space="0" w:color="auto"/>
            </w:tcBorders>
            <w:vAlign w:val="center"/>
          </w:tcPr>
          <w:p w:rsidR="00A635E6" w:rsidRPr="009131A6" w:rsidRDefault="00A635E6" w:rsidP="009131A6">
            <w:pPr>
              <w:jc w:val="center"/>
              <w:rPr>
                <w:color w:val="000000"/>
              </w:rPr>
            </w:pPr>
            <w:r w:rsidRPr="009131A6">
              <w:rPr>
                <w:color w:val="000000"/>
              </w:rPr>
              <w:t>Наименование</w:t>
            </w:r>
          </w:p>
          <w:p w:rsidR="00A635E6" w:rsidRPr="009131A6" w:rsidRDefault="00A635E6" w:rsidP="009131A6">
            <w:pPr>
              <w:jc w:val="center"/>
              <w:rPr>
                <w:color w:val="000000"/>
              </w:rPr>
            </w:pPr>
            <w:r w:rsidRPr="009131A6">
              <w:rPr>
                <w:color w:val="000000"/>
              </w:rPr>
              <w:t>процесса</w:t>
            </w:r>
          </w:p>
        </w:tc>
        <w:tc>
          <w:tcPr>
            <w:tcW w:w="6896" w:type="dxa"/>
            <w:tcBorders>
              <w:bottom w:val="double" w:sz="4" w:space="0" w:color="auto"/>
            </w:tcBorders>
            <w:vAlign w:val="center"/>
          </w:tcPr>
          <w:p w:rsidR="00A635E6" w:rsidRPr="009131A6" w:rsidRDefault="00A635E6" w:rsidP="009131A6">
            <w:pPr>
              <w:jc w:val="center"/>
              <w:rPr>
                <w:color w:val="000000"/>
              </w:rPr>
            </w:pPr>
            <w:r w:rsidRPr="009131A6">
              <w:rPr>
                <w:color w:val="000000"/>
              </w:rPr>
              <w:t>Описание процесса</w:t>
            </w:r>
          </w:p>
        </w:tc>
      </w:tr>
      <w:tr w:rsidR="00A635E6" w:rsidTr="00BB5651">
        <w:trPr>
          <w:trHeight w:val="517"/>
        </w:trPr>
        <w:tc>
          <w:tcPr>
            <w:tcW w:w="2602" w:type="dxa"/>
            <w:vMerge w:val="restart"/>
            <w:tcBorders>
              <w:top w:val="double" w:sz="4" w:space="0" w:color="auto"/>
            </w:tcBorders>
          </w:tcPr>
          <w:p w:rsidR="00A635E6" w:rsidRPr="009131A6" w:rsidRDefault="00A635E6" w:rsidP="009131A6">
            <w:pPr>
              <w:jc w:val="both"/>
              <w:rPr>
                <w:color w:val="000000"/>
              </w:rPr>
            </w:pPr>
            <w:r w:rsidRPr="009131A6">
              <w:rPr>
                <w:color w:val="000000"/>
              </w:rPr>
              <w:t xml:space="preserve">Пастбище, выпас, загон </w:t>
            </w:r>
          </w:p>
        </w:tc>
        <w:tc>
          <w:tcPr>
            <w:tcW w:w="6896" w:type="dxa"/>
            <w:vMerge w:val="restart"/>
            <w:tcBorders>
              <w:top w:val="double" w:sz="4" w:space="0" w:color="auto"/>
            </w:tcBorders>
            <w:noWrap/>
          </w:tcPr>
          <w:p w:rsidR="00A635E6" w:rsidRPr="009131A6" w:rsidRDefault="00A635E6" w:rsidP="009131A6">
            <w:pPr>
              <w:jc w:val="both"/>
              <w:rPr>
                <w:color w:val="000000"/>
              </w:rPr>
            </w:pPr>
            <w:r w:rsidRPr="009131A6">
              <w:rPr>
                <w:color w:val="000000"/>
              </w:rPr>
              <w:t>Навоз от животных, которые пасутся на пастбище или выпасе, остается неубранным и не обрабатывается</w:t>
            </w:r>
          </w:p>
        </w:tc>
      </w:tr>
      <w:tr w:rsidR="00A635E6" w:rsidTr="00BB5651">
        <w:trPr>
          <w:trHeight w:val="276"/>
        </w:trPr>
        <w:tc>
          <w:tcPr>
            <w:tcW w:w="2602" w:type="dxa"/>
            <w:vMerge/>
            <w:tcBorders>
              <w:top w:val="double" w:sz="4" w:space="0" w:color="auto"/>
            </w:tcBorders>
            <w:vAlign w:val="center"/>
          </w:tcPr>
          <w:p w:rsidR="00A635E6" w:rsidRPr="009131A6" w:rsidRDefault="00A635E6" w:rsidP="009131A6">
            <w:pPr>
              <w:rPr>
                <w:color w:val="000000"/>
              </w:rPr>
            </w:pPr>
          </w:p>
        </w:tc>
        <w:tc>
          <w:tcPr>
            <w:tcW w:w="6896" w:type="dxa"/>
            <w:vMerge/>
            <w:tcBorders>
              <w:top w:val="double" w:sz="4" w:space="0" w:color="auto"/>
            </w:tcBorders>
            <w:vAlign w:val="center"/>
          </w:tcPr>
          <w:p w:rsidR="00A635E6" w:rsidRPr="009131A6" w:rsidRDefault="00A635E6" w:rsidP="009131A6">
            <w:pPr>
              <w:rPr>
                <w:color w:val="000000"/>
              </w:rPr>
            </w:pPr>
          </w:p>
        </w:tc>
      </w:tr>
      <w:tr w:rsidR="00A635E6" w:rsidTr="00BB5651">
        <w:trPr>
          <w:trHeight w:val="255"/>
        </w:trPr>
        <w:tc>
          <w:tcPr>
            <w:tcW w:w="2602" w:type="dxa"/>
          </w:tcPr>
          <w:p w:rsidR="00A635E6" w:rsidRPr="009131A6" w:rsidRDefault="00A635E6" w:rsidP="009131A6">
            <w:pPr>
              <w:jc w:val="both"/>
              <w:rPr>
                <w:color w:val="000000"/>
              </w:rPr>
            </w:pPr>
            <w:r w:rsidRPr="009131A6">
              <w:rPr>
                <w:color w:val="000000"/>
              </w:rPr>
              <w:t>Суточное разбрасывание</w:t>
            </w:r>
          </w:p>
        </w:tc>
        <w:tc>
          <w:tcPr>
            <w:tcW w:w="6896" w:type="dxa"/>
            <w:noWrap/>
          </w:tcPr>
          <w:p w:rsidR="00A635E6" w:rsidRPr="009131A6" w:rsidRDefault="00A635E6" w:rsidP="009131A6">
            <w:pPr>
              <w:jc w:val="both"/>
              <w:rPr>
                <w:color w:val="000000"/>
              </w:rPr>
            </w:pPr>
            <w:r w:rsidRPr="009131A6">
              <w:rPr>
                <w:color w:val="000000"/>
              </w:rPr>
              <w:t>Навоз регулярно убирается из помещений, где содержатся животные, и вносится в возделываемые земли или пастбища в течение 48 часов после выделения</w:t>
            </w:r>
          </w:p>
        </w:tc>
      </w:tr>
      <w:tr w:rsidR="00A635E6" w:rsidTr="00BB5651">
        <w:trPr>
          <w:trHeight w:val="255"/>
        </w:trPr>
        <w:tc>
          <w:tcPr>
            <w:tcW w:w="2602" w:type="dxa"/>
          </w:tcPr>
          <w:p w:rsidR="00A635E6" w:rsidRPr="009131A6" w:rsidRDefault="00A635E6" w:rsidP="009131A6">
            <w:pPr>
              <w:jc w:val="both"/>
              <w:rPr>
                <w:color w:val="000000"/>
              </w:rPr>
            </w:pPr>
            <w:r w:rsidRPr="009131A6">
              <w:rPr>
                <w:color w:val="000000"/>
              </w:rPr>
              <w:t>Сухое хранение</w:t>
            </w:r>
          </w:p>
        </w:tc>
        <w:tc>
          <w:tcPr>
            <w:tcW w:w="6896" w:type="dxa"/>
            <w:noWrap/>
          </w:tcPr>
          <w:p w:rsidR="00A635E6" w:rsidRPr="009131A6" w:rsidRDefault="00A635E6" w:rsidP="009131A6">
            <w:pPr>
              <w:jc w:val="both"/>
              <w:rPr>
                <w:color w:val="000000"/>
              </w:rPr>
            </w:pPr>
            <w:r w:rsidRPr="009131A6">
              <w:rPr>
                <w:color w:val="000000"/>
              </w:rPr>
              <w:t>Хранение навоза обычно в течение периода нескольких месяцев в буртах вне помещений. Навоз можно буртовать благодаря присутствию достаточного количества подстилочного материала или потерь влаги через испарение</w:t>
            </w:r>
          </w:p>
        </w:tc>
      </w:tr>
      <w:tr w:rsidR="00A635E6" w:rsidTr="00BB5651">
        <w:trPr>
          <w:trHeight w:val="255"/>
        </w:trPr>
        <w:tc>
          <w:tcPr>
            <w:tcW w:w="2602" w:type="dxa"/>
          </w:tcPr>
          <w:p w:rsidR="00A635E6" w:rsidRPr="009131A6" w:rsidRDefault="00A635E6" w:rsidP="009131A6">
            <w:pPr>
              <w:jc w:val="both"/>
              <w:rPr>
                <w:color w:val="000000"/>
                <w:spacing w:val="-8"/>
              </w:rPr>
            </w:pPr>
            <w:r w:rsidRPr="009131A6">
              <w:rPr>
                <w:color w:val="000000"/>
                <w:spacing w:val="-8"/>
              </w:rPr>
              <w:t>Выгульно-кормовая площадка</w:t>
            </w:r>
          </w:p>
        </w:tc>
        <w:tc>
          <w:tcPr>
            <w:tcW w:w="6896" w:type="dxa"/>
            <w:noWrap/>
          </w:tcPr>
          <w:p w:rsidR="00A635E6" w:rsidRPr="009131A6" w:rsidRDefault="00A635E6" w:rsidP="009131A6">
            <w:pPr>
              <w:jc w:val="both"/>
              <w:rPr>
                <w:color w:val="000000"/>
                <w:spacing w:val="-5"/>
              </w:rPr>
            </w:pPr>
            <w:r w:rsidRPr="009131A6">
              <w:rPr>
                <w:color w:val="000000"/>
                <w:spacing w:val="-5"/>
              </w:rPr>
              <w:t>Асфальтированная или грунтовая открытая площадка для содержания без какого-либо существенного растительного покрова, с которой накапливающийся навоз может периодически убираться</w:t>
            </w:r>
          </w:p>
        </w:tc>
      </w:tr>
      <w:tr w:rsidR="00A635E6" w:rsidTr="00BB5651">
        <w:trPr>
          <w:trHeight w:val="660"/>
        </w:trPr>
        <w:tc>
          <w:tcPr>
            <w:tcW w:w="2602" w:type="dxa"/>
            <w:vMerge w:val="restart"/>
          </w:tcPr>
          <w:p w:rsidR="00A635E6" w:rsidRPr="009131A6" w:rsidRDefault="00A635E6" w:rsidP="009131A6">
            <w:pPr>
              <w:jc w:val="both"/>
              <w:rPr>
                <w:color w:val="000000"/>
              </w:rPr>
            </w:pPr>
            <w:r w:rsidRPr="009131A6">
              <w:rPr>
                <w:color w:val="000000"/>
              </w:rPr>
              <w:lastRenderedPageBreak/>
              <w:t>Жидкий навоз/ навозные стоки</w:t>
            </w:r>
          </w:p>
        </w:tc>
        <w:tc>
          <w:tcPr>
            <w:tcW w:w="6896" w:type="dxa"/>
            <w:vMerge w:val="restart"/>
            <w:noWrap/>
          </w:tcPr>
          <w:p w:rsidR="00A635E6" w:rsidRPr="009131A6" w:rsidRDefault="00A635E6" w:rsidP="009131A6">
            <w:pPr>
              <w:jc w:val="both"/>
              <w:rPr>
                <w:color w:val="000000"/>
                <w:spacing w:val="-4"/>
              </w:rPr>
            </w:pPr>
            <w:r w:rsidRPr="009131A6">
              <w:rPr>
                <w:color w:val="000000"/>
                <w:spacing w:val="-4"/>
              </w:rPr>
              <w:t>Навозные стоки хранятся в том виде, в каком он был выделен животными, или к нему добавляют некоторое минимальное количество воды для облегчения работ по их удалению и хранят в специальных резервуарах за пределами помещений</w:t>
            </w:r>
          </w:p>
        </w:tc>
      </w:tr>
      <w:tr w:rsidR="00A635E6" w:rsidTr="00BB5651">
        <w:trPr>
          <w:trHeight w:val="517"/>
        </w:trPr>
        <w:tc>
          <w:tcPr>
            <w:tcW w:w="2602" w:type="dxa"/>
            <w:vMerge/>
            <w:vAlign w:val="center"/>
          </w:tcPr>
          <w:p w:rsidR="00A635E6" w:rsidRPr="009131A6" w:rsidRDefault="00A635E6" w:rsidP="009131A6">
            <w:pPr>
              <w:rPr>
                <w:color w:val="000000"/>
              </w:rPr>
            </w:pPr>
          </w:p>
        </w:tc>
        <w:tc>
          <w:tcPr>
            <w:tcW w:w="6896" w:type="dxa"/>
            <w:vMerge/>
            <w:vAlign w:val="center"/>
          </w:tcPr>
          <w:p w:rsidR="00A635E6" w:rsidRPr="009131A6" w:rsidRDefault="00A635E6" w:rsidP="009131A6">
            <w:pPr>
              <w:rPr>
                <w:color w:val="000000"/>
                <w:spacing w:val="-4"/>
              </w:rPr>
            </w:pPr>
          </w:p>
        </w:tc>
      </w:tr>
      <w:tr w:rsidR="00A635E6" w:rsidTr="00BB5651">
        <w:trPr>
          <w:trHeight w:val="255"/>
        </w:trPr>
        <w:tc>
          <w:tcPr>
            <w:tcW w:w="2602" w:type="dxa"/>
          </w:tcPr>
          <w:p w:rsidR="00A635E6" w:rsidRPr="009131A6" w:rsidRDefault="00A635E6" w:rsidP="009131A6">
            <w:pPr>
              <w:jc w:val="both"/>
              <w:rPr>
                <w:color w:val="000000"/>
              </w:rPr>
            </w:pPr>
            <w:r w:rsidRPr="009131A6">
              <w:rPr>
                <w:color w:val="000000"/>
              </w:rPr>
              <w:t>Хранение в ямах под стойлами животных</w:t>
            </w:r>
          </w:p>
        </w:tc>
        <w:tc>
          <w:tcPr>
            <w:tcW w:w="6896" w:type="dxa"/>
            <w:noWrap/>
          </w:tcPr>
          <w:p w:rsidR="00A635E6" w:rsidRPr="009131A6" w:rsidRDefault="00A635E6" w:rsidP="009131A6">
            <w:pPr>
              <w:jc w:val="both"/>
              <w:rPr>
                <w:color w:val="000000"/>
              </w:rPr>
            </w:pPr>
            <w:r w:rsidRPr="009131A6">
              <w:rPr>
                <w:color w:val="000000"/>
              </w:rPr>
              <w:t>Сбор и хранение навоза обычно с небольшой добавкой воды или без нее, обычно под решетчатым полом в закрытых помещениях для содержания скота</w:t>
            </w:r>
          </w:p>
        </w:tc>
      </w:tr>
      <w:tr w:rsidR="00A635E6" w:rsidTr="00BB5651">
        <w:trPr>
          <w:trHeight w:val="1103"/>
        </w:trPr>
        <w:tc>
          <w:tcPr>
            <w:tcW w:w="2602" w:type="dxa"/>
          </w:tcPr>
          <w:p w:rsidR="00A635E6" w:rsidRPr="009131A6" w:rsidRDefault="00A635E6" w:rsidP="009131A6">
            <w:pPr>
              <w:jc w:val="both"/>
              <w:rPr>
                <w:color w:val="000000"/>
              </w:rPr>
            </w:pPr>
            <w:r w:rsidRPr="009131A6">
              <w:rPr>
                <w:color w:val="000000"/>
              </w:rPr>
              <w:t>Глубокая подстилка крупного рогатого скота и свиней</w:t>
            </w:r>
          </w:p>
        </w:tc>
        <w:tc>
          <w:tcPr>
            <w:tcW w:w="6896" w:type="dxa"/>
            <w:noWrap/>
          </w:tcPr>
          <w:p w:rsidR="00A635E6" w:rsidRPr="009131A6" w:rsidRDefault="00A635E6" w:rsidP="009131A6">
            <w:pPr>
              <w:jc w:val="both"/>
              <w:rPr>
                <w:color w:val="000000"/>
              </w:rPr>
            </w:pPr>
            <w:r w:rsidRPr="009131A6">
              <w:rPr>
                <w:color w:val="000000"/>
                <w:spacing w:val="-4"/>
              </w:rPr>
              <w:t xml:space="preserve">По мере накопления навоза производится непрерывное добавление подстилки для абсорбции навоза в процессе производственного цикла, обычно на протяжении 6–12 месяцев, который </w:t>
            </w:r>
            <w:r w:rsidRPr="009131A6">
              <w:rPr>
                <w:color w:val="000000"/>
              </w:rPr>
              <w:t>удаляется</w:t>
            </w:r>
          </w:p>
          <w:p w:rsidR="00A635E6" w:rsidRPr="009131A6" w:rsidRDefault="00A635E6" w:rsidP="009131A6">
            <w:pPr>
              <w:jc w:val="both"/>
              <w:rPr>
                <w:color w:val="000000"/>
              </w:rPr>
            </w:pPr>
            <w:r w:rsidRPr="009131A6">
              <w:rPr>
                <w:color w:val="000000"/>
                <w:spacing w:val="-2"/>
              </w:rPr>
              <w:t>техническими средствами по мере накопления. Система может использоваться в сочетании с выгульно-кормовой площадкой и пастбищем</w:t>
            </w:r>
          </w:p>
        </w:tc>
      </w:tr>
      <w:tr w:rsidR="00A635E6" w:rsidTr="00BB5651">
        <w:trPr>
          <w:trHeight w:val="463"/>
        </w:trPr>
        <w:tc>
          <w:tcPr>
            <w:tcW w:w="2602" w:type="dxa"/>
          </w:tcPr>
          <w:p w:rsidR="00A635E6" w:rsidRPr="009131A6" w:rsidRDefault="00A635E6" w:rsidP="009131A6">
            <w:pPr>
              <w:jc w:val="both"/>
              <w:rPr>
                <w:color w:val="000000"/>
              </w:rPr>
            </w:pPr>
            <w:r w:rsidRPr="009131A6">
              <w:rPr>
                <w:color w:val="000000"/>
              </w:rPr>
              <w:t>Компостирование в буртах</w:t>
            </w:r>
          </w:p>
        </w:tc>
        <w:tc>
          <w:tcPr>
            <w:tcW w:w="6896" w:type="dxa"/>
            <w:noWrap/>
          </w:tcPr>
          <w:p w:rsidR="00A635E6" w:rsidRPr="009131A6" w:rsidRDefault="00A635E6" w:rsidP="009131A6">
            <w:pPr>
              <w:jc w:val="both"/>
              <w:rPr>
                <w:color w:val="000000"/>
              </w:rPr>
            </w:pPr>
            <w:r w:rsidRPr="009131A6">
              <w:rPr>
                <w:color w:val="000000"/>
              </w:rPr>
              <w:t>Производится на открытых площадках</w:t>
            </w:r>
          </w:p>
        </w:tc>
      </w:tr>
      <w:tr w:rsidR="00A635E6" w:rsidTr="00BB5651">
        <w:trPr>
          <w:trHeight w:val="746"/>
        </w:trPr>
        <w:tc>
          <w:tcPr>
            <w:tcW w:w="2602" w:type="dxa"/>
          </w:tcPr>
          <w:p w:rsidR="00A635E6" w:rsidRPr="009131A6" w:rsidRDefault="00A635E6" w:rsidP="009131A6">
            <w:pPr>
              <w:jc w:val="both"/>
              <w:rPr>
                <w:color w:val="000000"/>
              </w:rPr>
            </w:pPr>
            <w:r w:rsidRPr="009131A6">
              <w:rPr>
                <w:color w:val="000000"/>
              </w:rPr>
              <w:t>Компостирование в емкостях</w:t>
            </w:r>
          </w:p>
        </w:tc>
        <w:tc>
          <w:tcPr>
            <w:tcW w:w="6896" w:type="dxa"/>
            <w:noWrap/>
          </w:tcPr>
          <w:p w:rsidR="00A635E6" w:rsidRPr="009131A6" w:rsidRDefault="00A635E6" w:rsidP="009131A6">
            <w:pPr>
              <w:jc w:val="both"/>
              <w:rPr>
                <w:color w:val="000000"/>
              </w:rPr>
            </w:pPr>
            <w:r w:rsidRPr="009131A6">
              <w:rPr>
                <w:color w:val="000000"/>
              </w:rPr>
              <w:t>Производится в закрытых канавах с принудительной аэрацией и непрерывном перемешивании. В буртах с принудительной аэрацией, но без перемешивания</w:t>
            </w:r>
          </w:p>
        </w:tc>
      </w:tr>
      <w:tr w:rsidR="00A635E6" w:rsidTr="00BB5651">
        <w:trPr>
          <w:trHeight w:val="796"/>
        </w:trPr>
        <w:tc>
          <w:tcPr>
            <w:tcW w:w="2602" w:type="dxa"/>
          </w:tcPr>
          <w:p w:rsidR="00A635E6" w:rsidRPr="009131A6" w:rsidRDefault="00A635E6" w:rsidP="009131A6">
            <w:pPr>
              <w:jc w:val="both"/>
              <w:rPr>
                <w:color w:val="000000"/>
              </w:rPr>
            </w:pPr>
            <w:r w:rsidRPr="009131A6">
              <w:rPr>
                <w:color w:val="000000"/>
              </w:rPr>
              <w:t>Компостирование в компостных рядах с интенсивной аэрацией</w:t>
            </w:r>
          </w:p>
        </w:tc>
        <w:tc>
          <w:tcPr>
            <w:tcW w:w="6896" w:type="dxa"/>
            <w:noWrap/>
          </w:tcPr>
          <w:p w:rsidR="00A635E6" w:rsidRPr="009131A6" w:rsidRDefault="00A635E6" w:rsidP="009131A6">
            <w:pPr>
              <w:jc w:val="both"/>
              <w:rPr>
                <w:color w:val="000000"/>
              </w:rPr>
            </w:pPr>
            <w:r w:rsidRPr="009131A6">
              <w:rPr>
                <w:color w:val="000000"/>
              </w:rPr>
              <w:t>В компостных рядах с регулярным перелопачиванием для обеспечения перемешивания и аэрации</w:t>
            </w:r>
          </w:p>
        </w:tc>
      </w:tr>
      <w:tr w:rsidR="00A635E6" w:rsidTr="00BB5651">
        <w:trPr>
          <w:trHeight w:val="979"/>
        </w:trPr>
        <w:tc>
          <w:tcPr>
            <w:tcW w:w="2602" w:type="dxa"/>
          </w:tcPr>
          <w:p w:rsidR="00A635E6" w:rsidRPr="009131A6" w:rsidRDefault="00A635E6" w:rsidP="009131A6">
            <w:pPr>
              <w:jc w:val="both"/>
              <w:rPr>
                <w:color w:val="000000"/>
              </w:rPr>
            </w:pPr>
            <w:r w:rsidRPr="009131A6">
              <w:rPr>
                <w:color w:val="000000"/>
              </w:rPr>
              <w:t>Компостирование в компостных рядах с неинтенсивной (пассивной) аэрацией</w:t>
            </w:r>
          </w:p>
        </w:tc>
        <w:tc>
          <w:tcPr>
            <w:tcW w:w="6896" w:type="dxa"/>
            <w:noWrap/>
          </w:tcPr>
          <w:p w:rsidR="00A635E6" w:rsidRPr="009131A6" w:rsidRDefault="00A635E6" w:rsidP="009131A6">
            <w:pPr>
              <w:jc w:val="both"/>
              <w:rPr>
                <w:color w:val="000000"/>
              </w:rPr>
            </w:pPr>
            <w:r w:rsidRPr="009131A6">
              <w:rPr>
                <w:color w:val="000000"/>
              </w:rPr>
              <w:t>В компостных рядах с нечастым перелопачиванием для обеспечения перемешивания и аэрации</w:t>
            </w:r>
          </w:p>
        </w:tc>
      </w:tr>
      <w:tr w:rsidR="00A635E6" w:rsidTr="00BB5651">
        <w:trPr>
          <w:trHeight w:val="274"/>
        </w:trPr>
        <w:tc>
          <w:tcPr>
            <w:tcW w:w="2602" w:type="dxa"/>
          </w:tcPr>
          <w:p w:rsidR="00A635E6" w:rsidRPr="009131A6" w:rsidRDefault="00A635E6" w:rsidP="009131A6">
            <w:pPr>
              <w:jc w:val="both"/>
              <w:rPr>
                <w:color w:val="000000"/>
              </w:rPr>
            </w:pPr>
            <w:r w:rsidRPr="009131A6">
              <w:rPr>
                <w:color w:val="000000"/>
              </w:rPr>
              <w:t>Помет домашней птицы с подстилкой/без подстилки</w:t>
            </w:r>
          </w:p>
        </w:tc>
        <w:tc>
          <w:tcPr>
            <w:tcW w:w="6896" w:type="dxa"/>
            <w:noWrap/>
          </w:tcPr>
          <w:p w:rsidR="00A635E6" w:rsidRPr="009131A6" w:rsidRDefault="00A635E6" w:rsidP="009131A6">
            <w:pPr>
              <w:jc w:val="both"/>
              <w:rPr>
                <w:color w:val="000000"/>
              </w:rPr>
            </w:pPr>
            <w:r w:rsidRPr="009131A6">
              <w:rPr>
                <w:color w:val="000000"/>
              </w:rPr>
              <w:t>Система с подстилкой аналогична системе с глубокой подстилкой для крупного рогатого скота и свиней. Система без подстилки может быть аналогичной открытым ямам в закрытых помещениях для содержания скота или может разрабатываться и использоваться для высушивания помета по мере его накопления. Система без подстилки известна как система уборки, хранения и использования навоза с высокоподнятым птичником и является формой пассивного компостирования в компостных рядах при надлежащей разработке и эксплуатации</w:t>
            </w:r>
          </w:p>
        </w:tc>
      </w:tr>
      <w:tr w:rsidR="00A635E6" w:rsidTr="00BB5651">
        <w:trPr>
          <w:trHeight w:val="274"/>
        </w:trPr>
        <w:tc>
          <w:tcPr>
            <w:tcW w:w="2602" w:type="dxa"/>
          </w:tcPr>
          <w:p w:rsidR="00A635E6" w:rsidRPr="009131A6" w:rsidRDefault="00A635E6" w:rsidP="009131A6">
            <w:pPr>
              <w:jc w:val="both"/>
              <w:rPr>
                <w:color w:val="000000"/>
              </w:rPr>
            </w:pPr>
            <w:r w:rsidRPr="009131A6">
              <w:rPr>
                <w:color w:val="000000"/>
              </w:rPr>
              <w:t>Аэробная обработка</w:t>
            </w:r>
          </w:p>
        </w:tc>
        <w:tc>
          <w:tcPr>
            <w:tcW w:w="6896" w:type="dxa"/>
            <w:noWrap/>
          </w:tcPr>
          <w:p w:rsidR="00A635E6" w:rsidRPr="009131A6" w:rsidRDefault="00A635E6" w:rsidP="009131A6">
            <w:pPr>
              <w:jc w:val="both"/>
              <w:rPr>
                <w:color w:val="000000"/>
                <w:spacing w:val="-6"/>
              </w:rPr>
            </w:pPr>
            <w:r w:rsidRPr="009131A6">
              <w:rPr>
                <w:color w:val="000000"/>
                <w:spacing w:val="-6"/>
              </w:rPr>
              <w:t xml:space="preserve">Биологическое окисление навоза, собранного в жидком виде, с использованием принудительной или естественной аэрации. Естественная аэрация ограничивается аэробными или аэробно-анаэробными прудами-накопителями, а также системами водно-болотных угодий и в основном обусловлена фотосинтезом. Поэтому эти системы становятся аноксическими во время периодов отсутствия солнечного света </w:t>
            </w:r>
          </w:p>
        </w:tc>
      </w:tr>
    </w:tbl>
    <w:p w:rsidR="00A635E6" w:rsidRDefault="00A635E6" w:rsidP="00BB5651"/>
    <w:p w:rsidR="00A635E6" w:rsidRPr="009131A6" w:rsidRDefault="00A635E6" w:rsidP="00BB5651">
      <w:pPr>
        <w:ind w:firstLine="709"/>
        <w:jc w:val="both"/>
        <w:rPr>
          <w:i/>
          <w:color w:val="000000"/>
          <w:sz w:val="22"/>
        </w:rPr>
      </w:pPr>
      <w:r w:rsidRPr="009131A6">
        <w:rPr>
          <w:i/>
          <w:color w:val="000000"/>
          <w:sz w:val="22"/>
        </w:rPr>
        <w:t>Примечания.</w:t>
      </w:r>
    </w:p>
    <w:p w:rsidR="00A635E6" w:rsidRPr="009131A6" w:rsidRDefault="00A635E6" w:rsidP="00BB5651">
      <w:pPr>
        <w:ind w:firstLine="709"/>
        <w:jc w:val="both"/>
        <w:rPr>
          <w:color w:val="000000"/>
          <w:sz w:val="22"/>
          <w:lang w:eastAsia="be-BY"/>
        </w:rPr>
      </w:pPr>
      <w:r w:rsidRPr="009131A6">
        <w:rPr>
          <w:color w:val="000000"/>
          <w:sz w:val="22"/>
        </w:rPr>
        <w:t>1. Применение жидкостных систем сбора и хранения навоза возможно только при стойловом содержании животных, которое практикуется при откорме животных на мясо. В откормочных хозяйствах содержится молодое поголовье крупного рогатого скота и свиней. Навоз молочного рогатого скота частично остается на пастбищах, остальной собирается и хранится в твердом виде</w:t>
      </w:r>
    </w:p>
    <w:p w:rsidR="00A635E6" w:rsidRPr="009131A6" w:rsidRDefault="00A635E6" w:rsidP="00BB5651">
      <w:pPr>
        <w:ind w:firstLine="709"/>
        <w:jc w:val="both"/>
        <w:rPr>
          <w:color w:val="000000"/>
          <w:sz w:val="22"/>
        </w:rPr>
      </w:pPr>
      <w:r w:rsidRPr="009131A6">
        <w:rPr>
          <w:color w:val="000000"/>
          <w:sz w:val="22"/>
        </w:rPr>
        <w:t>2. Для пушных зверей характерно клеточное содержание и практически весь навоз хранится в твердом виде</w:t>
      </w:r>
    </w:p>
    <w:p w:rsidR="00A635E6" w:rsidRDefault="00A635E6" w:rsidP="00BB5651">
      <w:pPr>
        <w:ind w:firstLine="709"/>
        <w:jc w:val="both"/>
        <w:rPr>
          <w:color w:val="000000"/>
          <w:sz w:val="22"/>
        </w:rPr>
      </w:pPr>
      <w:r w:rsidRPr="009131A6">
        <w:rPr>
          <w:color w:val="000000"/>
          <w:sz w:val="22"/>
        </w:rPr>
        <w:t>3. Учитывая специфику поведения нутрий и условия их содержания, как правило, весь навоз хранится в жидком виде</w:t>
      </w:r>
    </w:p>
    <w:p w:rsidR="00AD6594" w:rsidRDefault="00AD6594" w:rsidP="00BB5651">
      <w:pPr>
        <w:ind w:firstLine="709"/>
        <w:jc w:val="both"/>
        <w:rPr>
          <w:color w:val="000000"/>
          <w:sz w:val="22"/>
        </w:rPr>
      </w:pPr>
    </w:p>
    <w:p w:rsidR="00AD6594" w:rsidRPr="009131A6" w:rsidRDefault="00AD6594" w:rsidP="00BB5651">
      <w:pPr>
        <w:ind w:firstLine="709"/>
        <w:jc w:val="both"/>
        <w:rPr>
          <w:color w:val="000000"/>
          <w:sz w:val="22"/>
        </w:rPr>
      </w:pPr>
    </w:p>
    <w:p w:rsidR="00A635E6" w:rsidRPr="009131A6" w:rsidRDefault="00A635E6" w:rsidP="00BB5651">
      <w:pPr>
        <w:ind w:firstLine="709"/>
        <w:jc w:val="both"/>
        <w:rPr>
          <w:color w:val="000000"/>
          <w:sz w:val="22"/>
        </w:rPr>
      </w:pPr>
      <w:r w:rsidRPr="009131A6">
        <w:rPr>
          <w:color w:val="000000"/>
          <w:sz w:val="22"/>
        </w:rPr>
        <w:t>4. Применение аэробных систем сбора и хранения навоза очень незначительно</w:t>
      </w:r>
    </w:p>
    <w:p w:rsidR="00A635E6" w:rsidRPr="009131A6" w:rsidRDefault="00A635E6" w:rsidP="00BB5651">
      <w:pPr>
        <w:ind w:firstLine="709"/>
        <w:jc w:val="both"/>
        <w:rPr>
          <w:color w:val="000000"/>
          <w:sz w:val="22"/>
        </w:rPr>
      </w:pPr>
      <w:r w:rsidRPr="009131A6">
        <w:rPr>
          <w:color w:val="000000"/>
          <w:sz w:val="22"/>
        </w:rPr>
        <w:t>5. Для определения того, считается ли данная система предназначенной для хранения сухого или жидкого навоза/навозных стоков, следует пользоваться количественными данными. В качестве граничного значения разделяющего сухие и жидкие отходы, принимается 20 процентное содержание сухого вещества.</w:t>
      </w:r>
    </w:p>
    <w:p w:rsidR="00A635E6" w:rsidRDefault="00A635E6" w:rsidP="00BB5651">
      <w:pPr>
        <w:jc w:val="both"/>
        <w:rPr>
          <w:color w:val="000000"/>
          <w:sz w:val="28"/>
          <w:szCs w:val="22"/>
        </w:rPr>
      </w:pPr>
    </w:p>
    <w:p w:rsidR="00A635E6" w:rsidRDefault="00A635E6" w:rsidP="00BB5651">
      <w:pPr>
        <w:jc w:val="both"/>
        <w:rPr>
          <w:color w:val="000000"/>
          <w:sz w:val="28"/>
          <w:szCs w:val="22"/>
          <w:lang w:eastAsia="be-BY"/>
        </w:rPr>
      </w:pPr>
      <w:r>
        <w:rPr>
          <w:color w:val="000000"/>
          <w:sz w:val="28"/>
          <w:szCs w:val="22"/>
        </w:rPr>
        <w:t xml:space="preserve">Таблица 6.23 </w:t>
      </w:r>
      <w:r>
        <w:rPr>
          <w:color w:val="000000"/>
          <w:sz w:val="22"/>
          <w:szCs w:val="22"/>
        </w:rPr>
        <w:t xml:space="preserve">– </w:t>
      </w:r>
      <w:r>
        <w:rPr>
          <w:color w:val="000000"/>
          <w:sz w:val="28"/>
          <w:szCs w:val="22"/>
        </w:rPr>
        <w:t xml:space="preserve">Величины удельных выделений загрязняющих веществ от сельскохозяйственных животных для различных </w:t>
      </w:r>
      <w:r w:rsidR="007B0563">
        <w:rPr>
          <w:color w:val="000000"/>
          <w:sz w:val="28"/>
          <w:szCs w:val="22"/>
        </w:rPr>
        <w:t>этапов технологического процесс</w:t>
      </w:r>
      <w:r>
        <w:rPr>
          <w:color w:val="000000"/>
          <w:sz w:val="28"/>
          <w:szCs w:val="22"/>
        </w:rPr>
        <w:t xml:space="preserve">а </w:t>
      </w:r>
    </w:p>
    <w:p w:rsidR="00A635E6" w:rsidRDefault="00A635E6" w:rsidP="00BB5651"/>
    <w:tbl>
      <w:tblPr>
        <w:tblW w:w="977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2409"/>
        <w:gridCol w:w="1274"/>
        <w:gridCol w:w="1276"/>
        <w:gridCol w:w="1276"/>
        <w:gridCol w:w="1276"/>
        <w:gridCol w:w="1134"/>
        <w:gridCol w:w="1134"/>
      </w:tblGrid>
      <w:tr w:rsidR="00A635E6" w:rsidTr="009131A6">
        <w:trPr>
          <w:trHeight w:val="255"/>
        </w:trPr>
        <w:tc>
          <w:tcPr>
            <w:tcW w:w="2409" w:type="dxa"/>
            <w:vMerge w:val="restart"/>
            <w:tcBorders>
              <w:bottom w:val="double" w:sz="4" w:space="0" w:color="auto"/>
            </w:tcBorders>
            <w:noWrap/>
          </w:tcPr>
          <w:p w:rsidR="00A635E6" w:rsidRPr="009131A6" w:rsidRDefault="00A635E6">
            <w:pPr>
              <w:jc w:val="both"/>
              <w:rPr>
                <w:color w:val="000000"/>
                <w:szCs w:val="18"/>
              </w:rPr>
            </w:pPr>
            <w:r w:rsidRPr="009131A6">
              <w:rPr>
                <w:color w:val="000000"/>
                <w:szCs w:val="18"/>
              </w:rPr>
              <w:t>Наименование вещества</w:t>
            </w:r>
          </w:p>
        </w:tc>
        <w:tc>
          <w:tcPr>
            <w:tcW w:w="1274" w:type="dxa"/>
            <w:vMerge w:val="restart"/>
            <w:tcBorders>
              <w:bottom w:val="double" w:sz="4" w:space="0" w:color="auto"/>
            </w:tcBorders>
            <w:noWrap/>
          </w:tcPr>
          <w:p w:rsidR="00A635E6" w:rsidRPr="009131A6" w:rsidRDefault="00A635E6">
            <w:pPr>
              <w:jc w:val="both"/>
              <w:rPr>
                <w:color w:val="000000"/>
                <w:szCs w:val="18"/>
              </w:rPr>
            </w:pPr>
            <w:r w:rsidRPr="009131A6">
              <w:rPr>
                <w:color w:val="000000"/>
                <w:szCs w:val="18"/>
              </w:rPr>
              <w:t>Ед. изм.</w:t>
            </w:r>
          </w:p>
        </w:tc>
        <w:tc>
          <w:tcPr>
            <w:tcW w:w="6096" w:type="dxa"/>
            <w:gridSpan w:val="5"/>
            <w:noWrap/>
            <w:vAlign w:val="bottom"/>
          </w:tcPr>
          <w:p w:rsidR="00A635E6" w:rsidRPr="009131A6" w:rsidRDefault="00A635E6">
            <w:pPr>
              <w:ind w:firstLine="709"/>
              <w:jc w:val="both"/>
              <w:rPr>
                <w:color w:val="000000"/>
                <w:szCs w:val="18"/>
              </w:rPr>
            </w:pPr>
            <w:r w:rsidRPr="009131A6">
              <w:rPr>
                <w:color w:val="000000"/>
                <w:szCs w:val="18"/>
              </w:rPr>
              <w:t>Наименование сельскохозяйственного животного</w:t>
            </w:r>
          </w:p>
        </w:tc>
      </w:tr>
      <w:tr w:rsidR="00A635E6" w:rsidTr="009131A6">
        <w:trPr>
          <w:trHeight w:val="255"/>
        </w:trPr>
        <w:tc>
          <w:tcPr>
            <w:tcW w:w="2409" w:type="dxa"/>
            <w:vMerge/>
            <w:tcBorders>
              <w:bottom w:val="double" w:sz="4" w:space="0" w:color="auto"/>
            </w:tcBorders>
            <w:vAlign w:val="center"/>
          </w:tcPr>
          <w:p w:rsidR="00A635E6" w:rsidRPr="009131A6" w:rsidRDefault="00A635E6">
            <w:pPr>
              <w:rPr>
                <w:color w:val="000000"/>
                <w:szCs w:val="18"/>
              </w:rPr>
            </w:pPr>
          </w:p>
        </w:tc>
        <w:tc>
          <w:tcPr>
            <w:tcW w:w="1274" w:type="dxa"/>
            <w:vMerge/>
            <w:tcBorders>
              <w:bottom w:val="double" w:sz="4" w:space="0" w:color="auto"/>
            </w:tcBorders>
            <w:vAlign w:val="center"/>
          </w:tcPr>
          <w:p w:rsidR="00A635E6" w:rsidRPr="009131A6" w:rsidRDefault="00A635E6">
            <w:pPr>
              <w:rPr>
                <w:color w:val="000000"/>
                <w:szCs w:val="18"/>
              </w:rPr>
            </w:pPr>
          </w:p>
        </w:tc>
        <w:tc>
          <w:tcPr>
            <w:tcW w:w="1276" w:type="dxa"/>
            <w:tcBorders>
              <w:bottom w:val="double" w:sz="4" w:space="0" w:color="auto"/>
            </w:tcBorders>
            <w:noWrap/>
          </w:tcPr>
          <w:p w:rsidR="00A635E6" w:rsidRPr="009131A6" w:rsidRDefault="00A635E6">
            <w:pPr>
              <w:jc w:val="both"/>
              <w:rPr>
                <w:color w:val="000000"/>
                <w:szCs w:val="18"/>
              </w:rPr>
            </w:pPr>
            <w:r w:rsidRPr="009131A6">
              <w:rPr>
                <w:color w:val="000000"/>
                <w:szCs w:val="18"/>
              </w:rPr>
              <w:t>Крупный рогатый скот</w:t>
            </w:r>
          </w:p>
        </w:tc>
        <w:tc>
          <w:tcPr>
            <w:tcW w:w="1276" w:type="dxa"/>
            <w:tcBorders>
              <w:bottom w:val="double" w:sz="4" w:space="0" w:color="auto"/>
            </w:tcBorders>
            <w:noWrap/>
          </w:tcPr>
          <w:p w:rsidR="00A635E6" w:rsidRPr="009131A6" w:rsidRDefault="00A635E6">
            <w:pPr>
              <w:jc w:val="both"/>
              <w:rPr>
                <w:color w:val="000000"/>
                <w:szCs w:val="18"/>
              </w:rPr>
            </w:pPr>
            <w:r w:rsidRPr="009131A6">
              <w:rPr>
                <w:color w:val="000000"/>
                <w:szCs w:val="18"/>
              </w:rPr>
              <w:t>Лошадь</w:t>
            </w:r>
          </w:p>
        </w:tc>
        <w:tc>
          <w:tcPr>
            <w:tcW w:w="1276" w:type="dxa"/>
            <w:tcBorders>
              <w:bottom w:val="double" w:sz="4" w:space="0" w:color="auto"/>
            </w:tcBorders>
            <w:noWrap/>
          </w:tcPr>
          <w:p w:rsidR="00A635E6" w:rsidRPr="009131A6" w:rsidRDefault="00A635E6">
            <w:pPr>
              <w:jc w:val="both"/>
              <w:rPr>
                <w:color w:val="000000"/>
                <w:szCs w:val="18"/>
              </w:rPr>
            </w:pPr>
            <w:r w:rsidRPr="009131A6">
              <w:rPr>
                <w:color w:val="000000"/>
                <w:szCs w:val="18"/>
              </w:rPr>
              <w:t>Свинья</w:t>
            </w:r>
          </w:p>
        </w:tc>
        <w:tc>
          <w:tcPr>
            <w:tcW w:w="1134" w:type="dxa"/>
            <w:tcBorders>
              <w:bottom w:val="double" w:sz="4" w:space="0" w:color="auto"/>
            </w:tcBorders>
            <w:noWrap/>
          </w:tcPr>
          <w:p w:rsidR="00A635E6" w:rsidRPr="009131A6" w:rsidRDefault="00A635E6">
            <w:pPr>
              <w:jc w:val="both"/>
              <w:rPr>
                <w:color w:val="000000"/>
                <w:szCs w:val="18"/>
              </w:rPr>
            </w:pPr>
            <w:r w:rsidRPr="009131A6">
              <w:rPr>
                <w:color w:val="000000"/>
                <w:szCs w:val="18"/>
              </w:rPr>
              <w:t>Коза</w:t>
            </w:r>
          </w:p>
        </w:tc>
        <w:tc>
          <w:tcPr>
            <w:tcW w:w="1134" w:type="dxa"/>
            <w:tcBorders>
              <w:bottom w:val="double" w:sz="4" w:space="0" w:color="auto"/>
            </w:tcBorders>
            <w:noWrap/>
          </w:tcPr>
          <w:p w:rsidR="00A635E6" w:rsidRPr="009131A6" w:rsidRDefault="00A635E6">
            <w:pPr>
              <w:jc w:val="both"/>
              <w:rPr>
                <w:color w:val="000000"/>
                <w:szCs w:val="18"/>
              </w:rPr>
            </w:pPr>
            <w:r w:rsidRPr="009131A6">
              <w:rPr>
                <w:color w:val="000000"/>
                <w:szCs w:val="18"/>
              </w:rPr>
              <w:t>Баран, Овца</w:t>
            </w:r>
          </w:p>
        </w:tc>
      </w:tr>
      <w:tr w:rsidR="00A635E6" w:rsidTr="009131A6">
        <w:trPr>
          <w:trHeight w:val="227"/>
        </w:trPr>
        <w:tc>
          <w:tcPr>
            <w:tcW w:w="2409" w:type="dxa"/>
            <w:noWrap/>
          </w:tcPr>
          <w:p w:rsidR="00A635E6" w:rsidRPr="009131A6" w:rsidRDefault="00A635E6" w:rsidP="009131A6">
            <w:pPr>
              <w:jc w:val="both"/>
              <w:rPr>
                <w:color w:val="000000"/>
              </w:rPr>
            </w:pPr>
            <w:r w:rsidRPr="009131A6">
              <w:rPr>
                <w:color w:val="000000"/>
              </w:rPr>
              <w:t>1. Сероводород</w:t>
            </w:r>
          </w:p>
        </w:tc>
        <w:tc>
          <w:tcPr>
            <w:tcW w:w="1274" w:type="dxa"/>
            <w:noWrap/>
          </w:tcPr>
          <w:p w:rsidR="00A635E6" w:rsidRPr="009131A6" w:rsidRDefault="00A635E6" w:rsidP="009131A6">
            <w:pPr>
              <w:jc w:val="both"/>
              <w:rPr>
                <w:color w:val="000000"/>
              </w:rPr>
            </w:pPr>
            <w:r w:rsidRPr="009131A6">
              <w:rPr>
                <w:color w:val="000000"/>
              </w:rPr>
              <w:t>г/(год. гол.)</w:t>
            </w:r>
          </w:p>
        </w:tc>
        <w:tc>
          <w:tcPr>
            <w:tcW w:w="1276" w:type="dxa"/>
            <w:noWrap/>
          </w:tcPr>
          <w:p w:rsidR="00A635E6" w:rsidRPr="009131A6" w:rsidRDefault="00A635E6" w:rsidP="009131A6">
            <w:pPr>
              <w:jc w:val="both"/>
              <w:rPr>
                <w:color w:val="000000"/>
              </w:rPr>
            </w:pPr>
            <w:r w:rsidRPr="009131A6">
              <w:rPr>
                <w:color w:val="000000"/>
              </w:rPr>
              <w:t>15,71</w:t>
            </w:r>
          </w:p>
        </w:tc>
        <w:tc>
          <w:tcPr>
            <w:tcW w:w="1276" w:type="dxa"/>
            <w:noWrap/>
          </w:tcPr>
          <w:p w:rsidR="00A635E6" w:rsidRPr="009131A6" w:rsidRDefault="00A635E6" w:rsidP="009131A6">
            <w:pPr>
              <w:jc w:val="both"/>
              <w:rPr>
                <w:color w:val="000000"/>
              </w:rPr>
            </w:pPr>
            <w:r w:rsidRPr="009131A6">
              <w:rPr>
                <w:color w:val="000000"/>
              </w:rPr>
              <w:t>10,59</w:t>
            </w:r>
          </w:p>
        </w:tc>
        <w:tc>
          <w:tcPr>
            <w:tcW w:w="1276" w:type="dxa"/>
            <w:noWrap/>
          </w:tcPr>
          <w:p w:rsidR="00A635E6" w:rsidRPr="009131A6" w:rsidRDefault="00A635E6" w:rsidP="009131A6">
            <w:pPr>
              <w:jc w:val="both"/>
              <w:rPr>
                <w:color w:val="000000"/>
              </w:rPr>
            </w:pPr>
            <w:r w:rsidRPr="009131A6">
              <w:rPr>
                <w:color w:val="000000"/>
              </w:rPr>
              <w:t>15,72</w:t>
            </w:r>
          </w:p>
        </w:tc>
        <w:tc>
          <w:tcPr>
            <w:tcW w:w="1134" w:type="dxa"/>
            <w:noWrap/>
          </w:tcPr>
          <w:p w:rsidR="00A635E6" w:rsidRPr="009131A6" w:rsidRDefault="00A635E6" w:rsidP="009131A6">
            <w:pPr>
              <w:jc w:val="both"/>
              <w:rPr>
                <w:color w:val="000000"/>
              </w:rPr>
            </w:pPr>
            <w:r w:rsidRPr="009131A6">
              <w:rPr>
                <w:color w:val="000000"/>
              </w:rPr>
              <w:t>2,92</w:t>
            </w:r>
          </w:p>
        </w:tc>
        <w:tc>
          <w:tcPr>
            <w:tcW w:w="1134" w:type="dxa"/>
            <w:noWrap/>
          </w:tcPr>
          <w:p w:rsidR="00A635E6" w:rsidRPr="009131A6" w:rsidRDefault="00A635E6" w:rsidP="009131A6">
            <w:pPr>
              <w:jc w:val="both"/>
              <w:rPr>
                <w:color w:val="000000"/>
              </w:rPr>
            </w:pPr>
            <w:r w:rsidRPr="009131A6">
              <w:rPr>
                <w:color w:val="000000"/>
              </w:rPr>
              <w:t xml:space="preserve">  2,56</w:t>
            </w:r>
          </w:p>
        </w:tc>
      </w:tr>
      <w:tr w:rsidR="00A635E6" w:rsidTr="009131A6">
        <w:trPr>
          <w:trHeight w:val="255"/>
        </w:trPr>
        <w:tc>
          <w:tcPr>
            <w:tcW w:w="2409" w:type="dxa"/>
            <w:noWrap/>
          </w:tcPr>
          <w:p w:rsidR="00A635E6" w:rsidRPr="009131A6" w:rsidRDefault="00A635E6" w:rsidP="009131A6">
            <w:pPr>
              <w:jc w:val="both"/>
              <w:rPr>
                <w:color w:val="000000"/>
              </w:rPr>
            </w:pPr>
            <w:r w:rsidRPr="009131A6">
              <w:rPr>
                <w:color w:val="000000"/>
              </w:rPr>
              <w:t>2. Метиламин</w:t>
            </w:r>
          </w:p>
        </w:tc>
        <w:tc>
          <w:tcPr>
            <w:tcW w:w="1274" w:type="dxa"/>
            <w:noWrap/>
          </w:tcPr>
          <w:p w:rsidR="00A635E6" w:rsidRPr="009131A6" w:rsidRDefault="00A635E6" w:rsidP="009131A6">
            <w:pPr>
              <w:jc w:val="both"/>
              <w:rPr>
                <w:color w:val="000000"/>
              </w:rPr>
            </w:pPr>
            <w:r w:rsidRPr="009131A6">
              <w:rPr>
                <w:color w:val="000000"/>
              </w:rPr>
              <w:t>г/(год. гол.)</w:t>
            </w:r>
          </w:p>
        </w:tc>
        <w:tc>
          <w:tcPr>
            <w:tcW w:w="1276" w:type="dxa"/>
            <w:noWrap/>
          </w:tcPr>
          <w:p w:rsidR="00A635E6" w:rsidRPr="009131A6" w:rsidRDefault="00A635E6" w:rsidP="009131A6">
            <w:pPr>
              <w:jc w:val="both"/>
              <w:rPr>
                <w:color w:val="000000"/>
              </w:rPr>
            </w:pPr>
            <w:r w:rsidRPr="009131A6">
              <w:rPr>
                <w:color w:val="000000"/>
              </w:rPr>
              <w:t>13,88</w:t>
            </w:r>
          </w:p>
        </w:tc>
        <w:tc>
          <w:tcPr>
            <w:tcW w:w="1276" w:type="dxa"/>
            <w:noWrap/>
          </w:tcPr>
          <w:p w:rsidR="00A635E6" w:rsidRPr="009131A6" w:rsidRDefault="00A635E6" w:rsidP="009131A6">
            <w:pPr>
              <w:jc w:val="both"/>
              <w:rPr>
                <w:color w:val="000000"/>
              </w:rPr>
            </w:pPr>
            <w:r w:rsidRPr="009131A6">
              <w:rPr>
                <w:color w:val="000000"/>
              </w:rPr>
              <w:t>7,87</w:t>
            </w:r>
          </w:p>
        </w:tc>
        <w:tc>
          <w:tcPr>
            <w:tcW w:w="1276" w:type="dxa"/>
            <w:noWrap/>
          </w:tcPr>
          <w:p w:rsidR="00A635E6" w:rsidRPr="009131A6" w:rsidRDefault="00A635E6" w:rsidP="009131A6">
            <w:pPr>
              <w:jc w:val="both"/>
              <w:rPr>
                <w:color w:val="000000"/>
              </w:rPr>
            </w:pPr>
            <w:r w:rsidRPr="009131A6">
              <w:rPr>
                <w:color w:val="000000"/>
              </w:rPr>
              <w:t>7,57</w:t>
            </w:r>
          </w:p>
        </w:tc>
        <w:tc>
          <w:tcPr>
            <w:tcW w:w="1134" w:type="dxa"/>
            <w:noWrap/>
          </w:tcPr>
          <w:p w:rsidR="00A635E6" w:rsidRPr="009131A6" w:rsidRDefault="00A635E6" w:rsidP="009131A6">
            <w:pPr>
              <w:jc w:val="both"/>
              <w:rPr>
                <w:color w:val="000000"/>
              </w:rPr>
            </w:pPr>
            <w:r w:rsidRPr="009131A6">
              <w:rPr>
                <w:color w:val="000000"/>
              </w:rPr>
              <w:t>2,29</w:t>
            </w:r>
          </w:p>
        </w:tc>
        <w:tc>
          <w:tcPr>
            <w:tcW w:w="1134" w:type="dxa"/>
            <w:noWrap/>
          </w:tcPr>
          <w:p w:rsidR="00A635E6" w:rsidRPr="009131A6" w:rsidRDefault="00A635E6" w:rsidP="009131A6">
            <w:pPr>
              <w:jc w:val="both"/>
              <w:rPr>
                <w:color w:val="000000"/>
              </w:rPr>
            </w:pPr>
            <w:r w:rsidRPr="009131A6">
              <w:rPr>
                <w:color w:val="000000"/>
              </w:rPr>
              <w:t xml:space="preserve"> 1,2</w:t>
            </w:r>
          </w:p>
        </w:tc>
      </w:tr>
      <w:tr w:rsidR="00A635E6" w:rsidTr="009131A6">
        <w:trPr>
          <w:trHeight w:val="255"/>
        </w:trPr>
        <w:tc>
          <w:tcPr>
            <w:tcW w:w="2409" w:type="dxa"/>
            <w:noWrap/>
          </w:tcPr>
          <w:p w:rsidR="00A635E6" w:rsidRPr="009131A6" w:rsidRDefault="00A635E6" w:rsidP="009131A6">
            <w:pPr>
              <w:jc w:val="both"/>
              <w:rPr>
                <w:color w:val="000000"/>
              </w:rPr>
            </w:pPr>
            <w:r w:rsidRPr="009131A6">
              <w:rPr>
                <w:color w:val="000000"/>
              </w:rPr>
              <w:t>3. Фенол</w:t>
            </w:r>
          </w:p>
        </w:tc>
        <w:tc>
          <w:tcPr>
            <w:tcW w:w="1274" w:type="dxa"/>
            <w:noWrap/>
          </w:tcPr>
          <w:p w:rsidR="00A635E6" w:rsidRPr="009131A6" w:rsidRDefault="00A635E6" w:rsidP="009131A6">
            <w:pPr>
              <w:jc w:val="both"/>
              <w:rPr>
                <w:color w:val="000000"/>
              </w:rPr>
            </w:pPr>
            <w:r w:rsidRPr="009131A6">
              <w:rPr>
                <w:color w:val="000000"/>
              </w:rPr>
              <w:t>г/(год. гол.)</w:t>
            </w:r>
          </w:p>
        </w:tc>
        <w:tc>
          <w:tcPr>
            <w:tcW w:w="1276" w:type="dxa"/>
            <w:noWrap/>
          </w:tcPr>
          <w:p w:rsidR="00A635E6" w:rsidRPr="009131A6" w:rsidRDefault="00A635E6" w:rsidP="009131A6">
            <w:pPr>
              <w:jc w:val="both"/>
              <w:rPr>
                <w:color w:val="000000"/>
              </w:rPr>
            </w:pPr>
            <w:r w:rsidRPr="009131A6">
              <w:rPr>
                <w:color w:val="000000"/>
              </w:rPr>
              <w:t>6,94</w:t>
            </w:r>
          </w:p>
        </w:tc>
        <w:tc>
          <w:tcPr>
            <w:tcW w:w="1276" w:type="dxa"/>
            <w:noWrap/>
          </w:tcPr>
          <w:p w:rsidR="00A635E6" w:rsidRPr="009131A6" w:rsidRDefault="00A635E6" w:rsidP="009131A6">
            <w:pPr>
              <w:jc w:val="both"/>
              <w:rPr>
                <w:color w:val="000000"/>
              </w:rPr>
            </w:pPr>
            <w:r w:rsidRPr="009131A6">
              <w:rPr>
                <w:color w:val="000000"/>
              </w:rPr>
              <w:t>5,55</w:t>
            </w:r>
          </w:p>
        </w:tc>
        <w:tc>
          <w:tcPr>
            <w:tcW w:w="1276" w:type="dxa"/>
            <w:noWrap/>
          </w:tcPr>
          <w:p w:rsidR="00A635E6" w:rsidRPr="009131A6" w:rsidRDefault="00A635E6" w:rsidP="009131A6">
            <w:pPr>
              <w:jc w:val="both"/>
              <w:rPr>
                <w:color w:val="000000"/>
              </w:rPr>
            </w:pPr>
            <w:r w:rsidRPr="009131A6">
              <w:rPr>
                <w:color w:val="000000"/>
              </w:rPr>
              <w:t>8,33</w:t>
            </w:r>
          </w:p>
        </w:tc>
        <w:tc>
          <w:tcPr>
            <w:tcW w:w="1134" w:type="dxa"/>
            <w:noWrap/>
          </w:tcPr>
          <w:p w:rsidR="00A635E6" w:rsidRPr="009131A6" w:rsidRDefault="00A635E6" w:rsidP="009131A6">
            <w:pPr>
              <w:jc w:val="both"/>
              <w:rPr>
                <w:color w:val="000000"/>
              </w:rPr>
            </w:pPr>
            <w:r w:rsidRPr="009131A6">
              <w:rPr>
                <w:color w:val="000000"/>
              </w:rPr>
              <w:t>1,58</w:t>
            </w:r>
          </w:p>
        </w:tc>
        <w:tc>
          <w:tcPr>
            <w:tcW w:w="1134" w:type="dxa"/>
            <w:noWrap/>
          </w:tcPr>
          <w:p w:rsidR="00A635E6" w:rsidRPr="009131A6" w:rsidRDefault="00A635E6" w:rsidP="009131A6">
            <w:pPr>
              <w:jc w:val="both"/>
              <w:rPr>
                <w:color w:val="000000"/>
              </w:rPr>
            </w:pPr>
            <w:r w:rsidRPr="009131A6">
              <w:rPr>
                <w:color w:val="000000"/>
              </w:rPr>
              <w:t>1,32</w:t>
            </w:r>
          </w:p>
        </w:tc>
      </w:tr>
      <w:tr w:rsidR="00A635E6" w:rsidTr="009131A6">
        <w:trPr>
          <w:trHeight w:val="255"/>
        </w:trPr>
        <w:tc>
          <w:tcPr>
            <w:tcW w:w="2409" w:type="dxa"/>
            <w:noWrap/>
          </w:tcPr>
          <w:p w:rsidR="00A635E6" w:rsidRPr="009131A6" w:rsidRDefault="00A635E6" w:rsidP="009131A6">
            <w:pPr>
              <w:jc w:val="both"/>
              <w:rPr>
                <w:color w:val="000000"/>
              </w:rPr>
            </w:pPr>
            <w:r w:rsidRPr="009131A6">
              <w:rPr>
                <w:color w:val="000000"/>
              </w:rPr>
              <w:t>4. Метанол</w:t>
            </w:r>
          </w:p>
        </w:tc>
        <w:tc>
          <w:tcPr>
            <w:tcW w:w="1274" w:type="dxa"/>
            <w:noWrap/>
          </w:tcPr>
          <w:p w:rsidR="00A635E6" w:rsidRPr="009131A6" w:rsidRDefault="00A635E6" w:rsidP="009131A6">
            <w:pPr>
              <w:jc w:val="both"/>
              <w:rPr>
                <w:color w:val="000000"/>
              </w:rPr>
            </w:pPr>
            <w:r w:rsidRPr="009131A6">
              <w:rPr>
                <w:color w:val="000000"/>
              </w:rPr>
              <w:t>г/(год. гол.)</w:t>
            </w:r>
          </w:p>
        </w:tc>
        <w:tc>
          <w:tcPr>
            <w:tcW w:w="1276" w:type="dxa"/>
            <w:noWrap/>
          </w:tcPr>
          <w:p w:rsidR="00A635E6" w:rsidRPr="009131A6" w:rsidRDefault="00A635E6" w:rsidP="009131A6">
            <w:pPr>
              <w:jc w:val="both"/>
              <w:rPr>
                <w:color w:val="000000"/>
              </w:rPr>
            </w:pPr>
            <w:r w:rsidRPr="009131A6">
              <w:rPr>
                <w:color w:val="000000"/>
              </w:rPr>
              <w:t>34,00</w:t>
            </w:r>
          </w:p>
        </w:tc>
        <w:tc>
          <w:tcPr>
            <w:tcW w:w="1276" w:type="dxa"/>
            <w:noWrap/>
          </w:tcPr>
          <w:p w:rsidR="00A635E6" w:rsidRPr="009131A6" w:rsidRDefault="00A635E6" w:rsidP="009131A6">
            <w:pPr>
              <w:jc w:val="both"/>
              <w:rPr>
                <w:color w:val="000000"/>
              </w:rPr>
            </w:pPr>
            <w:r w:rsidRPr="009131A6">
              <w:rPr>
                <w:color w:val="000000"/>
              </w:rPr>
              <w:t>28,26</w:t>
            </w:r>
          </w:p>
        </w:tc>
        <w:tc>
          <w:tcPr>
            <w:tcW w:w="1276" w:type="dxa"/>
            <w:noWrap/>
          </w:tcPr>
          <w:p w:rsidR="00A635E6" w:rsidRPr="009131A6" w:rsidRDefault="00A635E6" w:rsidP="009131A6">
            <w:pPr>
              <w:jc w:val="both"/>
              <w:rPr>
                <w:color w:val="000000"/>
              </w:rPr>
            </w:pPr>
            <w:r w:rsidRPr="009131A6">
              <w:rPr>
                <w:color w:val="000000"/>
              </w:rPr>
              <w:t>42,39</w:t>
            </w:r>
          </w:p>
        </w:tc>
        <w:tc>
          <w:tcPr>
            <w:tcW w:w="1134" w:type="dxa"/>
            <w:noWrap/>
          </w:tcPr>
          <w:p w:rsidR="00A635E6" w:rsidRPr="009131A6" w:rsidRDefault="00A635E6" w:rsidP="009131A6">
            <w:pPr>
              <w:jc w:val="both"/>
              <w:rPr>
                <w:color w:val="000000"/>
              </w:rPr>
            </w:pPr>
            <w:r w:rsidRPr="009131A6">
              <w:rPr>
                <w:color w:val="000000"/>
              </w:rPr>
              <w:t>7,89</w:t>
            </w:r>
          </w:p>
        </w:tc>
        <w:tc>
          <w:tcPr>
            <w:tcW w:w="1134" w:type="dxa"/>
            <w:noWrap/>
          </w:tcPr>
          <w:p w:rsidR="00A635E6" w:rsidRPr="009131A6" w:rsidRDefault="00A635E6" w:rsidP="009131A6">
            <w:pPr>
              <w:jc w:val="both"/>
              <w:rPr>
                <w:color w:val="000000"/>
              </w:rPr>
            </w:pPr>
            <w:r w:rsidRPr="009131A6">
              <w:rPr>
                <w:color w:val="000000"/>
              </w:rPr>
              <w:t>6,40</w:t>
            </w:r>
          </w:p>
        </w:tc>
      </w:tr>
      <w:tr w:rsidR="00A635E6" w:rsidTr="009131A6">
        <w:trPr>
          <w:trHeight w:val="255"/>
        </w:trPr>
        <w:tc>
          <w:tcPr>
            <w:tcW w:w="2409" w:type="dxa"/>
            <w:noWrap/>
          </w:tcPr>
          <w:p w:rsidR="00A635E6" w:rsidRPr="009131A6" w:rsidRDefault="00A635E6" w:rsidP="009131A6">
            <w:pPr>
              <w:jc w:val="both"/>
              <w:rPr>
                <w:color w:val="000000"/>
              </w:rPr>
            </w:pPr>
            <w:r w:rsidRPr="009131A6">
              <w:rPr>
                <w:color w:val="000000"/>
              </w:rPr>
              <w:t>5. Пропиональдегид</w:t>
            </w:r>
          </w:p>
        </w:tc>
        <w:tc>
          <w:tcPr>
            <w:tcW w:w="1274" w:type="dxa"/>
            <w:noWrap/>
          </w:tcPr>
          <w:p w:rsidR="00A635E6" w:rsidRPr="009131A6" w:rsidRDefault="00A635E6" w:rsidP="009131A6">
            <w:pPr>
              <w:jc w:val="both"/>
              <w:rPr>
                <w:color w:val="000000"/>
              </w:rPr>
            </w:pPr>
            <w:r w:rsidRPr="009131A6">
              <w:rPr>
                <w:color w:val="000000"/>
              </w:rPr>
              <w:t>г/(год. гол.)</w:t>
            </w:r>
          </w:p>
        </w:tc>
        <w:tc>
          <w:tcPr>
            <w:tcW w:w="1276" w:type="dxa"/>
            <w:noWrap/>
          </w:tcPr>
          <w:p w:rsidR="00A635E6" w:rsidRPr="009131A6" w:rsidRDefault="00A635E6" w:rsidP="009131A6">
            <w:pPr>
              <w:jc w:val="both"/>
              <w:rPr>
                <w:color w:val="000000"/>
              </w:rPr>
            </w:pPr>
            <w:r w:rsidRPr="009131A6">
              <w:rPr>
                <w:color w:val="000000"/>
              </w:rPr>
              <w:t>17,35</w:t>
            </w:r>
          </w:p>
        </w:tc>
        <w:tc>
          <w:tcPr>
            <w:tcW w:w="1276" w:type="dxa"/>
            <w:noWrap/>
          </w:tcPr>
          <w:p w:rsidR="00A635E6" w:rsidRPr="009131A6" w:rsidRDefault="00A635E6" w:rsidP="009131A6">
            <w:pPr>
              <w:jc w:val="both"/>
              <w:rPr>
                <w:color w:val="000000"/>
              </w:rPr>
            </w:pPr>
            <w:r w:rsidRPr="009131A6">
              <w:rPr>
                <w:color w:val="000000"/>
              </w:rPr>
              <w:t>12,11</w:t>
            </w:r>
          </w:p>
        </w:tc>
        <w:tc>
          <w:tcPr>
            <w:tcW w:w="1276" w:type="dxa"/>
            <w:noWrap/>
          </w:tcPr>
          <w:p w:rsidR="00A635E6" w:rsidRPr="009131A6" w:rsidRDefault="00A635E6" w:rsidP="009131A6">
            <w:pPr>
              <w:jc w:val="both"/>
              <w:rPr>
                <w:color w:val="000000"/>
              </w:rPr>
            </w:pPr>
            <w:r w:rsidRPr="009131A6">
              <w:rPr>
                <w:color w:val="000000"/>
              </w:rPr>
              <w:t>17,03</w:t>
            </w:r>
          </w:p>
        </w:tc>
        <w:tc>
          <w:tcPr>
            <w:tcW w:w="1134" w:type="dxa"/>
            <w:noWrap/>
          </w:tcPr>
          <w:p w:rsidR="00A635E6" w:rsidRPr="009131A6" w:rsidRDefault="00A635E6" w:rsidP="009131A6">
            <w:pPr>
              <w:jc w:val="both"/>
              <w:rPr>
                <w:color w:val="000000"/>
              </w:rPr>
            </w:pPr>
            <w:r w:rsidRPr="009131A6">
              <w:rPr>
                <w:color w:val="000000"/>
              </w:rPr>
              <w:t>3,47</w:t>
            </w:r>
          </w:p>
        </w:tc>
        <w:tc>
          <w:tcPr>
            <w:tcW w:w="1134" w:type="dxa"/>
            <w:noWrap/>
          </w:tcPr>
          <w:p w:rsidR="00A635E6" w:rsidRPr="009131A6" w:rsidRDefault="00A635E6" w:rsidP="009131A6">
            <w:pPr>
              <w:jc w:val="both"/>
              <w:rPr>
                <w:color w:val="000000"/>
              </w:rPr>
            </w:pPr>
            <w:r w:rsidRPr="009131A6">
              <w:rPr>
                <w:color w:val="000000"/>
              </w:rPr>
              <w:t>2,76</w:t>
            </w:r>
          </w:p>
        </w:tc>
      </w:tr>
      <w:tr w:rsidR="00A635E6" w:rsidTr="009131A6">
        <w:trPr>
          <w:trHeight w:val="255"/>
        </w:trPr>
        <w:tc>
          <w:tcPr>
            <w:tcW w:w="2409" w:type="dxa"/>
            <w:noWrap/>
          </w:tcPr>
          <w:p w:rsidR="00A635E6" w:rsidRPr="009131A6" w:rsidRDefault="00A635E6" w:rsidP="009131A6">
            <w:pPr>
              <w:jc w:val="both"/>
              <w:rPr>
                <w:color w:val="000000"/>
              </w:rPr>
            </w:pPr>
            <w:r w:rsidRPr="009131A6">
              <w:rPr>
                <w:color w:val="000000"/>
              </w:rPr>
              <w:t>6. Гексановая кислота</w:t>
            </w:r>
          </w:p>
        </w:tc>
        <w:tc>
          <w:tcPr>
            <w:tcW w:w="1274" w:type="dxa"/>
            <w:noWrap/>
          </w:tcPr>
          <w:p w:rsidR="00A635E6" w:rsidRPr="009131A6" w:rsidRDefault="00A635E6" w:rsidP="009131A6">
            <w:pPr>
              <w:jc w:val="both"/>
              <w:rPr>
                <w:color w:val="000000"/>
              </w:rPr>
            </w:pPr>
            <w:r w:rsidRPr="009131A6">
              <w:rPr>
                <w:color w:val="000000"/>
              </w:rPr>
              <w:t>г/(год. гол.)</w:t>
            </w:r>
          </w:p>
        </w:tc>
        <w:tc>
          <w:tcPr>
            <w:tcW w:w="1276" w:type="dxa"/>
            <w:noWrap/>
          </w:tcPr>
          <w:p w:rsidR="00A635E6" w:rsidRPr="009131A6" w:rsidRDefault="00A635E6" w:rsidP="009131A6">
            <w:pPr>
              <w:jc w:val="both"/>
              <w:rPr>
                <w:color w:val="000000"/>
              </w:rPr>
            </w:pPr>
            <w:r w:rsidRPr="009131A6">
              <w:rPr>
                <w:color w:val="000000"/>
              </w:rPr>
              <w:t>20,54</w:t>
            </w:r>
          </w:p>
        </w:tc>
        <w:tc>
          <w:tcPr>
            <w:tcW w:w="1276" w:type="dxa"/>
            <w:noWrap/>
          </w:tcPr>
          <w:p w:rsidR="00A635E6" w:rsidRPr="009131A6" w:rsidRDefault="00A635E6" w:rsidP="009131A6">
            <w:pPr>
              <w:jc w:val="both"/>
              <w:rPr>
                <w:color w:val="000000"/>
              </w:rPr>
            </w:pPr>
            <w:r w:rsidRPr="009131A6">
              <w:rPr>
                <w:color w:val="000000"/>
              </w:rPr>
              <w:t>28,26</w:t>
            </w:r>
          </w:p>
        </w:tc>
        <w:tc>
          <w:tcPr>
            <w:tcW w:w="1276" w:type="dxa"/>
            <w:noWrap/>
          </w:tcPr>
          <w:p w:rsidR="00A635E6" w:rsidRPr="009131A6" w:rsidRDefault="00A635E6" w:rsidP="009131A6">
            <w:pPr>
              <w:jc w:val="both"/>
              <w:rPr>
                <w:color w:val="000000"/>
              </w:rPr>
            </w:pPr>
            <w:r w:rsidRPr="009131A6">
              <w:rPr>
                <w:color w:val="000000"/>
              </w:rPr>
              <w:t>9,46</w:t>
            </w:r>
          </w:p>
        </w:tc>
        <w:tc>
          <w:tcPr>
            <w:tcW w:w="1134" w:type="dxa"/>
            <w:noWrap/>
          </w:tcPr>
          <w:p w:rsidR="00A635E6" w:rsidRPr="009131A6" w:rsidRDefault="00A635E6" w:rsidP="009131A6">
            <w:pPr>
              <w:jc w:val="both"/>
              <w:rPr>
                <w:color w:val="000000"/>
              </w:rPr>
            </w:pPr>
            <w:r w:rsidRPr="009131A6">
              <w:rPr>
                <w:color w:val="000000"/>
              </w:rPr>
              <w:t>5,05</w:t>
            </w:r>
          </w:p>
        </w:tc>
        <w:tc>
          <w:tcPr>
            <w:tcW w:w="1134" w:type="dxa"/>
            <w:noWrap/>
          </w:tcPr>
          <w:p w:rsidR="00A635E6" w:rsidRPr="009131A6" w:rsidRDefault="00A635E6" w:rsidP="009131A6">
            <w:pPr>
              <w:jc w:val="both"/>
              <w:rPr>
                <w:color w:val="000000"/>
              </w:rPr>
            </w:pPr>
            <w:r w:rsidRPr="009131A6">
              <w:rPr>
                <w:color w:val="000000"/>
              </w:rPr>
              <w:t>3,86</w:t>
            </w:r>
          </w:p>
        </w:tc>
      </w:tr>
      <w:tr w:rsidR="00A635E6" w:rsidTr="009131A6">
        <w:trPr>
          <w:trHeight w:val="255"/>
        </w:trPr>
        <w:tc>
          <w:tcPr>
            <w:tcW w:w="2409" w:type="dxa"/>
            <w:noWrap/>
          </w:tcPr>
          <w:p w:rsidR="00A635E6" w:rsidRPr="009131A6" w:rsidRDefault="00A635E6" w:rsidP="009131A6">
            <w:pPr>
              <w:jc w:val="both"/>
              <w:rPr>
                <w:color w:val="000000"/>
              </w:rPr>
            </w:pPr>
            <w:r w:rsidRPr="009131A6">
              <w:rPr>
                <w:color w:val="000000"/>
              </w:rPr>
              <w:t>7. Диметилсульфид</w:t>
            </w:r>
          </w:p>
        </w:tc>
        <w:tc>
          <w:tcPr>
            <w:tcW w:w="1274" w:type="dxa"/>
            <w:noWrap/>
          </w:tcPr>
          <w:p w:rsidR="00A635E6" w:rsidRPr="009131A6" w:rsidRDefault="00A635E6" w:rsidP="009131A6">
            <w:pPr>
              <w:jc w:val="both"/>
              <w:rPr>
                <w:color w:val="000000"/>
              </w:rPr>
            </w:pPr>
            <w:r w:rsidRPr="009131A6">
              <w:rPr>
                <w:color w:val="000000"/>
              </w:rPr>
              <w:t>г/(год. гол.)</w:t>
            </w:r>
          </w:p>
        </w:tc>
        <w:tc>
          <w:tcPr>
            <w:tcW w:w="1276" w:type="dxa"/>
            <w:noWrap/>
          </w:tcPr>
          <w:p w:rsidR="00A635E6" w:rsidRPr="009131A6" w:rsidRDefault="00A635E6" w:rsidP="009131A6">
            <w:pPr>
              <w:jc w:val="both"/>
              <w:rPr>
                <w:color w:val="000000"/>
              </w:rPr>
            </w:pPr>
            <w:r w:rsidRPr="009131A6">
              <w:rPr>
                <w:color w:val="000000"/>
              </w:rPr>
              <w:t>26,64</w:t>
            </w:r>
          </w:p>
        </w:tc>
        <w:tc>
          <w:tcPr>
            <w:tcW w:w="1276" w:type="dxa"/>
            <w:noWrap/>
          </w:tcPr>
          <w:p w:rsidR="00A635E6" w:rsidRPr="009131A6" w:rsidRDefault="00A635E6" w:rsidP="009131A6">
            <w:pPr>
              <w:jc w:val="both"/>
              <w:rPr>
                <w:color w:val="000000"/>
              </w:rPr>
            </w:pPr>
            <w:r w:rsidRPr="009131A6">
              <w:rPr>
                <w:color w:val="000000"/>
              </w:rPr>
              <w:t>40,37</w:t>
            </w:r>
          </w:p>
        </w:tc>
        <w:tc>
          <w:tcPr>
            <w:tcW w:w="1276" w:type="dxa"/>
            <w:noWrap/>
          </w:tcPr>
          <w:p w:rsidR="00A635E6" w:rsidRPr="009131A6" w:rsidRDefault="00A635E6" w:rsidP="009131A6">
            <w:pPr>
              <w:jc w:val="both"/>
              <w:rPr>
                <w:color w:val="000000"/>
              </w:rPr>
            </w:pPr>
            <w:r w:rsidRPr="009131A6">
              <w:rPr>
                <w:color w:val="000000"/>
              </w:rPr>
              <w:t>59,80</w:t>
            </w:r>
          </w:p>
        </w:tc>
        <w:tc>
          <w:tcPr>
            <w:tcW w:w="1134" w:type="dxa"/>
            <w:noWrap/>
          </w:tcPr>
          <w:p w:rsidR="00A635E6" w:rsidRPr="009131A6" w:rsidRDefault="00A635E6" w:rsidP="009131A6">
            <w:pPr>
              <w:jc w:val="both"/>
              <w:rPr>
                <w:color w:val="000000"/>
              </w:rPr>
            </w:pPr>
            <w:r w:rsidRPr="009131A6">
              <w:rPr>
                <w:color w:val="000000"/>
              </w:rPr>
              <w:t>12,30</w:t>
            </w:r>
          </w:p>
        </w:tc>
        <w:tc>
          <w:tcPr>
            <w:tcW w:w="1134" w:type="dxa"/>
            <w:noWrap/>
          </w:tcPr>
          <w:p w:rsidR="00A635E6" w:rsidRPr="009131A6" w:rsidRDefault="00A635E6" w:rsidP="009131A6">
            <w:pPr>
              <w:jc w:val="both"/>
              <w:rPr>
                <w:color w:val="000000"/>
              </w:rPr>
            </w:pPr>
            <w:r w:rsidRPr="009131A6">
              <w:rPr>
                <w:color w:val="000000"/>
              </w:rPr>
              <w:t>9,38</w:t>
            </w:r>
          </w:p>
        </w:tc>
      </w:tr>
      <w:tr w:rsidR="00A635E6" w:rsidTr="009131A6">
        <w:trPr>
          <w:trHeight w:val="255"/>
        </w:trPr>
        <w:tc>
          <w:tcPr>
            <w:tcW w:w="2409" w:type="dxa"/>
            <w:noWrap/>
          </w:tcPr>
          <w:p w:rsidR="00A635E6" w:rsidRPr="009131A6" w:rsidRDefault="00A635E6" w:rsidP="009131A6">
            <w:pPr>
              <w:jc w:val="both"/>
              <w:rPr>
                <w:color w:val="000000"/>
              </w:rPr>
            </w:pPr>
            <w:r w:rsidRPr="009131A6">
              <w:rPr>
                <w:color w:val="000000"/>
              </w:rPr>
              <w:t>8. Этилформиат</w:t>
            </w:r>
          </w:p>
        </w:tc>
        <w:tc>
          <w:tcPr>
            <w:tcW w:w="1274" w:type="dxa"/>
            <w:noWrap/>
          </w:tcPr>
          <w:p w:rsidR="00A635E6" w:rsidRPr="009131A6" w:rsidRDefault="00A635E6" w:rsidP="009131A6">
            <w:pPr>
              <w:jc w:val="both"/>
              <w:rPr>
                <w:color w:val="000000"/>
              </w:rPr>
            </w:pPr>
            <w:r w:rsidRPr="009131A6">
              <w:rPr>
                <w:color w:val="000000"/>
              </w:rPr>
              <w:t>г/(год. гол.)</w:t>
            </w:r>
          </w:p>
        </w:tc>
        <w:tc>
          <w:tcPr>
            <w:tcW w:w="1276" w:type="dxa"/>
            <w:noWrap/>
          </w:tcPr>
          <w:p w:rsidR="00A635E6" w:rsidRPr="009131A6" w:rsidRDefault="00A635E6" w:rsidP="009131A6">
            <w:pPr>
              <w:jc w:val="both"/>
              <w:rPr>
                <w:color w:val="000000"/>
              </w:rPr>
            </w:pPr>
            <w:r w:rsidRPr="009131A6">
              <w:rPr>
                <w:color w:val="000000"/>
              </w:rPr>
              <w:t>52,73</w:t>
            </w:r>
          </w:p>
        </w:tc>
        <w:tc>
          <w:tcPr>
            <w:tcW w:w="1276" w:type="dxa"/>
            <w:noWrap/>
          </w:tcPr>
          <w:p w:rsidR="00A635E6" w:rsidRPr="009131A6" w:rsidRDefault="00A635E6" w:rsidP="009131A6">
            <w:pPr>
              <w:jc w:val="both"/>
              <w:rPr>
                <w:color w:val="000000"/>
              </w:rPr>
            </w:pPr>
            <w:r w:rsidRPr="009131A6">
              <w:rPr>
                <w:color w:val="000000"/>
              </w:rPr>
              <w:t>48,45</w:t>
            </w:r>
          </w:p>
        </w:tc>
        <w:tc>
          <w:tcPr>
            <w:tcW w:w="1276" w:type="dxa"/>
            <w:noWrap/>
          </w:tcPr>
          <w:p w:rsidR="00A635E6" w:rsidRPr="009131A6" w:rsidRDefault="00A635E6" w:rsidP="009131A6">
            <w:pPr>
              <w:jc w:val="both"/>
              <w:rPr>
                <w:color w:val="000000"/>
              </w:rPr>
            </w:pPr>
            <w:r w:rsidRPr="009131A6">
              <w:rPr>
                <w:color w:val="000000"/>
              </w:rPr>
              <w:t>34,06</w:t>
            </w:r>
          </w:p>
        </w:tc>
        <w:tc>
          <w:tcPr>
            <w:tcW w:w="1134" w:type="dxa"/>
            <w:noWrap/>
          </w:tcPr>
          <w:p w:rsidR="00A635E6" w:rsidRPr="009131A6" w:rsidRDefault="00A635E6" w:rsidP="009131A6">
            <w:pPr>
              <w:jc w:val="both"/>
              <w:rPr>
                <w:color w:val="000000"/>
              </w:rPr>
            </w:pPr>
            <w:r w:rsidRPr="009131A6">
              <w:rPr>
                <w:color w:val="000000"/>
              </w:rPr>
              <w:t>10,72</w:t>
            </w:r>
          </w:p>
        </w:tc>
        <w:tc>
          <w:tcPr>
            <w:tcW w:w="1134" w:type="dxa"/>
            <w:noWrap/>
          </w:tcPr>
          <w:p w:rsidR="00A635E6" w:rsidRPr="009131A6" w:rsidRDefault="00A635E6" w:rsidP="009131A6">
            <w:pPr>
              <w:jc w:val="both"/>
              <w:rPr>
                <w:color w:val="000000"/>
              </w:rPr>
            </w:pPr>
            <w:r w:rsidRPr="009131A6">
              <w:rPr>
                <w:color w:val="000000"/>
              </w:rPr>
              <w:t>8,61</w:t>
            </w:r>
          </w:p>
        </w:tc>
      </w:tr>
      <w:tr w:rsidR="00A635E6" w:rsidTr="009131A6">
        <w:trPr>
          <w:trHeight w:val="255"/>
        </w:trPr>
        <w:tc>
          <w:tcPr>
            <w:tcW w:w="2409" w:type="dxa"/>
            <w:noWrap/>
          </w:tcPr>
          <w:p w:rsidR="00A635E6" w:rsidRPr="009131A6" w:rsidRDefault="00A635E6" w:rsidP="009131A6">
            <w:pPr>
              <w:jc w:val="both"/>
              <w:rPr>
                <w:color w:val="000000"/>
              </w:rPr>
            </w:pPr>
            <w:r w:rsidRPr="009131A6">
              <w:rPr>
                <w:color w:val="000000"/>
              </w:rPr>
              <w:t>9. Пыль меховая</w:t>
            </w:r>
          </w:p>
        </w:tc>
        <w:tc>
          <w:tcPr>
            <w:tcW w:w="1274" w:type="dxa"/>
            <w:noWrap/>
          </w:tcPr>
          <w:p w:rsidR="00A635E6" w:rsidRPr="009131A6" w:rsidRDefault="00A635E6" w:rsidP="009131A6">
            <w:pPr>
              <w:jc w:val="both"/>
              <w:rPr>
                <w:color w:val="000000"/>
              </w:rPr>
            </w:pPr>
            <w:r w:rsidRPr="009131A6">
              <w:rPr>
                <w:color w:val="000000"/>
              </w:rPr>
              <w:t>г/(год. гол.)</w:t>
            </w:r>
          </w:p>
        </w:tc>
        <w:tc>
          <w:tcPr>
            <w:tcW w:w="1276" w:type="dxa"/>
            <w:noWrap/>
          </w:tcPr>
          <w:p w:rsidR="00A635E6" w:rsidRPr="009131A6" w:rsidRDefault="00A635E6" w:rsidP="009131A6">
            <w:pPr>
              <w:jc w:val="both"/>
              <w:rPr>
                <w:color w:val="000000"/>
              </w:rPr>
            </w:pPr>
            <w:r w:rsidRPr="009131A6">
              <w:rPr>
                <w:color w:val="000000"/>
              </w:rPr>
              <w:t>416,3</w:t>
            </w:r>
          </w:p>
        </w:tc>
        <w:tc>
          <w:tcPr>
            <w:tcW w:w="1276" w:type="dxa"/>
            <w:noWrap/>
          </w:tcPr>
          <w:p w:rsidR="00A635E6" w:rsidRPr="009131A6" w:rsidRDefault="00A635E6" w:rsidP="009131A6">
            <w:pPr>
              <w:jc w:val="both"/>
              <w:rPr>
                <w:color w:val="000000"/>
              </w:rPr>
            </w:pPr>
            <w:r w:rsidRPr="009131A6">
              <w:rPr>
                <w:color w:val="000000"/>
              </w:rPr>
              <w:t>282,6</w:t>
            </w:r>
          </w:p>
        </w:tc>
        <w:tc>
          <w:tcPr>
            <w:tcW w:w="1276" w:type="dxa"/>
            <w:noWrap/>
          </w:tcPr>
          <w:p w:rsidR="00A635E6" w:rsidRPr="009131A6" w:rsidRDefault="00A635E6" w:rsidP="009131A6">
            <w:pPr>
              <w:jc w:val="both"/>
              <w:rPr>
                <w:color w:val="000000"/>
              </w:rPr>
            </w:pPr>
            <w:r w:rsidRPr="009131A6">
              <w:rPr>
                <w:color w:val="000000"/>
              </w:rPr>
              <w:t>200,6</w:t>
            </w:r>
          </w:p>
        </w:tc>
        <w:tc>
          <w:tcPr>
            <w:tcW w:w="1134" w:type="dxa"/>
            <w:noWrap/>
          </w:tcPr>
          <w:p w:rsidR="00A635E6" w:rsidRPr="009131A6" w:rsidRDefault="00A635E6" w:rsidP="009131A6">
            <w:pPr>
              <w:jc w:val="both"/>
              <w:rPr>
                <w:color w:val="000000"/>
              </w:rPr>
            </w:pPr>
            <w:r w:rsidRPr="009131A6">
              <w:rPr>
                <w:color w:val="000000"/>
              </w:rPr>
              <w:t>86,74</w:t>
            </w:r>
          </w:p>
        </w:tc>
        <w:tc>
          <w:tcPr>
            <w:tcW w:w="1134" w:type="dxa"/>
            <w:noWrap/>
          </w:tcPr>
          <w:p w:rsidR="00A635E6" w:rsidRPr="009131A6" w:rsidRDefault="00A635E6" w:rsidP="009131A6">
            <w:pPr>
              <w:jc w:val="both"/>
              <w:rPr>
                <w:color w:val="000000"/>
              </w:rPr>
            </w:pPr>
            <w:r w:rsidRPr="009131A6">
              <w:rPr>
                <w:color w:val="000000"/>
              </w:rPr>
              <w:t>88,31</w:t>
            </w:r>
          </w:p>
        </w:tc>
      </w:tr>
      <w:tr w:rsidR="00A635E6" w:rsidTr="009131A6">
        <w:trPr>
          <w:trHeight w:val="255"/>
        </w:trPr>
        <w:tc>
          <w:tcPr>
            <w:tcW w:w="2409" w:type="dxa"/>
            <w:noWrap/>
          </w:tcPr>
          <w:p w:rsidR="00A635E6" w:rsidRPr="009131A6" w:rsidRDefault="00A635E6" w:rsidP="009131A6">
            <w:pPr>
              <w:jc w:val="both"/>
              <w:rPr>
                <w:color w:val="000000"/>
              </w:rPr>
            </w:pPr>
            <w:r w:rsidRPr="009131A6">
              <w:rPr>
                <w:color w:val="000000"/>
              </w:rPr>
              <w:t>10. Микроорганизмы</w:t>
            </w:r>
          </w:p>
        </w:tc>
        <w:tc>
          <w:tcPr>
            <w:tcW w:w="1274" w:type="dxa"/>
            <w:noWrap/>
          </w:tcPr>
          <w:p w:rsidR="00A635E6" w:rsidRPr="009131A6" w:rsidRDefault="00A635E6" w:rsidP="009131A6">
            <w:pPr>
              <w:jc w:val="both"/>
              <w:rPr>
                <w:color w:val="000000"/>
              </w:rPr>
            </w:pPr>
            <w:r w:rsidRPr="009131A6">
              <w:rPr>
                <w:color w:val="000000"/>
              </w:rPr>
              <w:t>кл/(год. гол.)</w:t>
            </w:r>
          </w:p>
        </w:tc>
        <w:tc>
          <w:tcPr>
            <w:tcW w:w="1276" w:type="dxa"/>
            <w:noWrap/>
          </w:tcPr>
          <w:p w:rsidR="00A635E6" w:rsidRPr="009131A6" w:rsidRDefault="00A635E6" w:rsidP="009131A6">
            <w:pPr>
              <w:jc w:val="both"/>
              <w:rPr>
                <w:color w:val="000000"/>
              </w:rPr>
            </w:pPr>
            <w:r w:rsidRPr="009131A6">
              <w:rPr>
                <w:color w:val="000000"/>
              </w:rPr>
              <w:t>44376,7</w:t>
            </w:r>
          </w:p>
        </w:tc>
        <w:tc>
          <w:tcPr>
            <w:tcW w:w="1276" w:type="dxa"/>
            <w:noWrap/>
          </w:tcPr>
          <w:p w:rsidR="00A635E6" w:rsidRPr="009131A6" w:rsidRDefault="00A635E6" w:rsidP="009131A6">
            <w:pPr>
              <w:jc w:val="both"/>
              <w:rPr>
                <w:color w:val="000000"/>
              </w:rPr>
            </w:pPr>
            <w:r w:rsidRPr="009131A6">
              <w:rPr>
                <w:color w:val="000000"/>
              </w:rPr>
              <w:t>32769,7</w:t>
            </w:r>
          </w:p>
        </w:tc>
        <w:tc>
          <w:tcPr>
            <w:tcW w:w="1276" w:type="dxa"/>
            <w:noWrap/>
          </w:tcPr>
          <w:p w:rsidR="00A635E6" w:rsidRPr="009131A6" w:rsidRDefault="00A635E6" w:rsidP="009131A6">
            <w:pPr>
              <w:jc w:val="both"/>
              <w:rPr>
                <w:color w:val="000000"/>
              </w:rPr>
            </w:pPr>
            <w:r w:rsidRPr="009131A6">
              <w:rPr>
                <w:color w:val="000000"/>
              </w:rPr>
              <w:t>20016,6</w:t>
            </w:r>
          </w:p>
        </w:tc>
        <w:tc>
          <w:tcPr>
            <w:tcW w:w="1134" w:type="dxa"/>
            <w:noWrap/>
          </w:tcPr>
          <w:p w:rsidR="00A635E6" w:rsidRPr="009131A6" w:rsidRDefault="00A635E6" w:rsidP="009131A6">
            <w:pPr>
              <w:jc w:val="both"/>
              <w:rPr>
                <w:color w:val="000000"/>
              </w:rPr>
            </w:pPr>
            <w:r w:rsidRPr="009131A6">
              <w:rPr>
                <w:color w:val="000000"/>
              </w:rPr>
              <w:t>8223,5</w:t>
            </w:r>
          </w:p>
        </w:tc>
        <w:tc>
          <w:tcPr>
            <w:tcW w:w="1134" w:type="dxa"/>
            <w:noWrap/>
          </w:tcPr>
          <w:p w:rsidR="00A635E6" w:rsidRPr="009131A6" w:rsidRDefault="00A635E6" w:rsidP="009131A6">
            <w:pPr>
              <w:jc w:val="both"/>
              <w:rPr>
                <w:color w:val="000000"/>
              </w:rPr>
            </w:pPr>
            <w:r w:rsidRPr="009131A6">
              <w:rPr>
                <w:color w:val="000000"/>
              </w:rPr>
              <w:t>7603,0</w:t>
            </w:r>
          </w:p>
        </w:tc>
      </w:tr>
    </w:tbl>
    <w:p w:rsidR="00A635E6" w:rsidRDefault="00A635E6" w:rsidP="00BB5651"/>
    <w:p w:rsidR="00A635E6" w:rsidRDefault="00A635E6" w:rsidP="00BB5651">
      <w:pPr>
        <w:jc w:val="both"/>
        <w:rPr>
          <w:color w:val="000000"/>
          <w:sz w:val="28"/>
          <w:szCs w:val="22"/>
        </w:rPr>
      </w:pPr>
      <w:r>
        <w:rPr>
          <w:color w:val="000000"/>
          <w:sz w:val="28"/>
          <w:szCs w:val="22"/>
        </w:rPr>
        <w:t xml:space="preserve">Таблица 6.24 </w:t>
      </w:r>
      <w:r>
        <w:rPr>
          <w:color w:val="000000"/>
          <w:sz w:val="22"/>
          <w:szCs w:val="22"/>
        </w:rPr>
        <w:t xml:space="preserve">– </w:t>
      </w:r>
      <w:r>
        <w:rPr>
          <w:color w:val="000000"/>
          <w:sz w:val="28"/>
          <w:szCs w:val="22"/>
        </w:rPr>
        <w:t xml:space="preserve">Величины удельных выделений загрязняющих веществ от пушных зверей для различных этапов технологического процесса </w:t>
      </w:r>
    </w:p>
    <w:p w:rsidR="009131A6" w:rsidRDefault="009131A6" w:rsidP="00BB5651">
      <w:pPr>
        <w:jc w:val="both"/>
        <w:rPr>
          <w:color w:val="000000"/>
          <w:sz w:val="22"/>
          <w:szCs w:val="22"/>
          <w:lang w:eastAsia="be-BY"/>
        </w:rPr>
      </w:pPr>
    </w:p>
    <w:tbl>
      <w:tblPr>
        <w:tblW w:w="1006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709"/>
        <w:gridCol w:w="1701"/>
        <w:gridCol w:w="992"/>
        <w:gridCol w:w="1134"/>
        <w:gridCol w:w="1276"/>
        <w:gridCol w:w="1134"/>
        <w:gridCol w:w="992"/>
        <w:gridCol w:w="993"/>
        <w:gridCol w:w="1134"/>
      </w:tblGrid>
      <w:tr w:rsidR="00A635E6" w:rsidTr="009131A6">
        <w:trPr>
          <w:trHeight w:val="255"/>
        </w:trPr>
        <w:tc>
          <w:tcPr>
            <w:tcW w:w="709" w:type="dxa"/>
            <w:vMerge w:val="restar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 п/п</w:t>
            </w:r>
          </w:p>
        </w:tc>
        <w:tc>
          <w:tcPr>
            <w:tcW w:w="1701" w:type="dxa"/>
            <w:vMerge w:val="restart"/>
            <w:tcBorders>
              <w:bottom w:val="double" w:sz="4" w:space="0" w:color="auto"/>
            </w:tcBorders>
            <w:noWrap/>
            <w:vAlign w:val="center"/>
          </w:tcPr>
          <w:p w:rsidR="00A635E6" w:rsidRDefault="00A635E6">
            <w:pPr>
              <w:jc w:val="both"/>
              <w:rPr>
                <w:color w:val="000000"/>
                <w:sz w:val="18"/>
                <w:szCs w:val="18"/>
              </w:rPr>
            </w:pPr>
            <w:r>
              <w:rPr>
                <w:color w:val="000000"/>
                <w:sz w:val="18"/>
                <w:szCs w:val="18"/>
              </w:rPr>
              <w:t>Наименование вещества</w:t>
            </w:r>
          </w:p>
        </w:tc>
        <w:tc>
          <w:tcPr>
            <w:tcW w:w="992" w:type="dxa"/>
            <w:vMerge w:val="restart"/>
            <w:tcBorders>
              <w:bottom w:val="double" w:sz="4" w:space="0" w:color="auto"/>
            </w:tcBorders>
            <w:noWrap/>
            <w:vAlign w:val="center"/>
          </w:tcPr>
          <w:p w:rsidR="00A635E6" w:rsidRDefault="00A635E6">
            <w:pPr>
              <w:jc w:val="both"/>
              <w:rPr>
                <w:color w:val="000000"/>
                <w:sz w:val="18"/>
                <w:szCs w:val="18"/>
              </w:rPr>
            </w:pPr>
            <w:r>
              <w:rPr>
                <w:color w:val="000000"/>
                <w:sz w:val="18"/>
                <w:szCs w:val="18"/>
              </w:rPr>
              <w:t>Ед. изм.</w:t>
            </w:r>
          </w:p>
        </w:tc>
        <w:tc>
          <w:tcPr>
            <w:tcW w:w="6663" w:type="dxa"/>
            <w:gridSpan w:val="6"/>
            <w:noWrap/>
            <w:vAlign w:val="center"/>
          </w:tcPr>
          <w:p w:rsidR="00A635E6" w:rsidRDefault="00A635E6">
            <w:pPr>
              <w:ind w:firstLine="709"/>
              <w:jc w:val="both"/>
              <w:rPr>
                <w:color w:val="000000"/>
                <w:sz w:val="18"/>
                <w:szCs w:val="18"/>
              </w:rPr>
            </w:pPr>
            <w:r>
              <w:rPr>
                <w:color w:val="000000"/>
                <w:sz w:val="18"/>
                <w:szCs w:val="18"/>
              </w:rPr>
              <w:t xml:space="preserve">                      Наименование пушного зверя</w:t>
            </w:r>
          </w:p>
        </w:tc>
      </w:tr>
      <w:tr w:rsidR="00A635E6" w:rsidTr="009131A6">
        <w:trPr>
          <w:trHeight w:val="255"/>
        </w:trPr>
        <w:tc>
          <w:tcPr>
            <w:tcW w:w="709" w:type="dxa"/>
            <w:vMerge/>
            <w:tcBorders>
              <w:bottom w:val="double" w:sz="4" w:space="0" w:color="auto"/>
            </w:tcBorders>
            <w:vAlign w:val="center"/>
          </w:tcPr>
          <w:p w:rsidR="00A635E6" w:rsidRDefault="00A635E6">
            <w:pPr>
              <w:rPr>
                <w:color w:val="000000"/>
                <w:sz w:val="18"/>
                <w:szCs w:val="18"/>
              </w:rPr>
            </w:pPr>
          </w:p>
        </w:tc>
        <w:tc>
          <w:tcPr>
            <w:tcW w:w="1701" w:type="dxa"/>
            <w:vMerge/>
            <w:tcBorders>
              <w:bottom w:val="double" w:sz="4" w:space="0" w:color="auto"/>
            </w:tcBorders>
            <w:vAlign w:val="center"/>
          </w:tcPr>
          <w:p w:rsidR="00A635E6" w:rsidRDefault="00A635E6">
            <w:pPr>
              <w:rPr>
                <w:color w:val="000000"/>
                <w:sz w:val="18"/>
                <w:szCs w:val="18"/>
              </w:rPr>
            </w:pPr>
          </w:p>
        </w:tc>
        <w:tc>
          <w:tcPr>
            <w:tcW w:w="992" w:type="dxa"/>
            <w:vMerge/>
            <w:tcBorders>
              <w:bottom w:val="double" w:sz="4" w:space="0" w:color="auto"/>
            </w:tcBorders>
            <w:vAlign w:val="center"/>
          </w:tcPr>
          <w:p w:rsidR="00A635E6" w:rsidRDefault="00A635E6">
            <w:pPr>
              <w:rPr>
                <w:color w:val="000000"/>
                <w:sz w:val="18"/>
                <w:szCs w:val="18"/>
              </w:rPr>
            </w:pPr>
          </w:p>
        </w:tc>
        <w:tc>
          <w:tcPr>
            <w:tcW w:w="1134" w:type="dxa"/>
            <w:tcBorders>
              <w:bottom w:val="double" w:sz="4" w:space="0" w:color="auto"/>
            </w:tcBorders>
            <w:noWrap/>
            <w:vAlign w:val="center"/>
          </w:tcPr>
          <w:p w:rsidR="00A635E6" w:rsidRDefault="00A635E6">
            <w:pPr>
              <w:jc w:val="both"/>
              <w:rPr>
                <w:color w:val="000000"/>
                <w:sz w:val="18"/>
                <w:szCs w:val="18"/>
              </w:rPr>
            </w:pPr>
            <w:r>
              <w:rPr>
                <w:color w:val="000000"/>
                <w:sz w:val="18"/>
                <w:szCs w:val="18"/>
              </w:rPr>
              <w:t>Соболь</w:t>
            </w:r>
          </w:p>
        </w:tc>
        <w:tc>
          <w:tcPr>
            <w:tcW w:w="1276" w:type="dxa"/>
            <w:tcBorders>
              <w:bottom w:val="double" w:sz="4" w:space="0" w:color="auto"/>
            </w:tcBorders>
            <w:vAlign w:val="center"/>
          </w:tcPr>
          <w:p w:rsidR="00A635E6" w:rsidRDefault="00A635E6">
            <w:pPr>
              <w:jc w:val="both"/>
              <w:rPr>
                <w:color w:val="000000"/>
                <w:sz w:val="18"/>
                <w:szCs w:val="18"/>
              </w:rPr>
            </w:pPr>
            <w:r>
              <w:rPr>
                <w:color w:val="000000"/>
                <w:sz w:val="18"/>
                <w:szCs w:val="18"/>
              </w:rPr>
              <w:t>Норка, хорек</w:t>
            </w:r>
          </w:p>
        </w:tc>
        <w:tc>
          <w:tcPr>
            <w:tcW w:w="1134" w:type="dxa"/>
            <w:tcBorders>
              <w:bottom w:val="double" w:sz="4" w:space="0" w:color="auto"/>
            </w:tcBorders>
            <w:noWrap/>
            <w:vAlign w:val="center"/>
          </w:tcPr>
          <w:p w:rsidR="00A635E6" w:rsidRDefault="00A635E6">
            <w:pPr>
              <w:jc w:val="both"/>
              <w:rPr>
                <w:color w:val="000000"/>
                <w:sz w:val="18"/>
                <w:szCs w:val="18"/>
              </w:rPr>
            </w:pPr>
            <w:r>
              <w:rPr>
                <w:color w:val="000000"/>
                <w:sz w:val="18"/>
                <w:szCs w:val="18"/>
              </w:rPr>
              <w:t>Лисица</w:t>
            </w:r>
          </w:p>
        </w:tc>
        <w:tc>
          <w:tcPr>
            <w:tcW w:w="992" w:type="dxa"/>
            <w:tcBorders>
              <w:bottom w:val="double" w:sz="4" w:space="0" w:color="auto"/>
            </w:tcBorders>
            <w:noWrap/>
            <w:vAlign w:val="center"/>
          </w:tcPr>
          <w:p w:rsidR="00A635E6" w:rsidRDefault="00A635E6">
            <w:pPr>
              <w:jc w:val="both"/>
              <w:rPr>
                <w:color w:val="000000"/>
                <w:sz w:val="18"/>
                <w:szCs w:val="18"/>
              </w:rPr>
            </w:pPr>
            <w:r>
              <w:rPr>
                <w:color w:val="000000"/>
                <w:sz w:val="18"/>
                <w:szCs w:val="18"/>
              </w:rPr>
              <w:t>Песец</w:t>
            </w:r>
          </w:p>
        </w:tc>
        <w:tc>
          <w:tcPr>
            <w:tcW w:w="993" w:type="dxa"/>
            <w:tcBorders>
              <w:bottom w:val="double" w:sz="4" w:space="0" w:color="auto"/>
            </w:tcBorders>
            <w:noWrap/>
            <w:vAlign w:val="center"/>
          </w:tcPr>
          <w:p w:rsidR="00A635E6" w:rsidRDefault="00A635E6">
            <w:pPr>
              <w:jc w:val="both"/>
              <w:rPr>
                <w:color w:val="000000"/>
                <w:sz w:val="18"/>
                <w:szCs w:val="18"/>
              </w:rPr>
            </w:pPr>
            <w:r>
              <w:rPr>
                <w:color w:val="000000"/>
                <w:sz w:val="18"/>
                <w:szCs w:val="18"/>
              </w:rPr>
              <w:t>Кролик</w:t>
            </w:r>
          </w:p>
        </w:tc>
        <w:tc>
          <w:tcPr>
            <w:tcW w:w="1134" w:type="dxa"/>
            <w:tcBorders>
              <w:bottom w:val="double" w:sz="4" w:space="0" w:color="auto"/>
            </w:tcBorders>
            <w:noWrap/>
            <w:vAlign w:val="center"/>
          </w:tcPr>
          <w:p w:rsidR="00A635E6" w:rsidRDefault="00A635E6">
            <w:pPr>
              <w:jc w:val="both"/>
              <w:rPr>
                <w:color w:val="000000"/>
                <w:sz w:val="18"/>
                <w:szCs w:val="18"/>
              </w:rPr>
            </w:pPr>
            <w:r>
              <w:rPr>
                <w:color w:val="000000"/>
                <w:sz w:val="18"/>
                <w:szCs w:val="18"/>
              </w:rPr>
              <w:t>Нутрия</w:t>
            </w:r>
          </w:p>
        </w:tc>
      </w:tr>
      <w:tr w:rsidR="00A635E6" w:rsidTr="009131A6">
        <w:trPr>
          <w:trHeight w:val="507"/>
        </w:trPr>
        <w:tc>
          <w:tcPr>
            <w:tcW w:w="709" w:type="dxa"/>
          </w:tcPr>
          <w:p w:rsidR="00A635E6" w:rsidRDefault="00A635E6">
            <w:pPr>
              <w:ind w:firstLine="709"/>
              <w:jc w:val="both"/>
              <w:rPr>
                <w:color w:val="000000"/>
              </w:rPr>
            </w:pPr>
            <w:r>
              <w:rPr>
                <w:color w:val="000000"/>
                <w:sz w:val="22"/>
                <w:szCs w:val="22"/>
              </w:rPr>
              <w:t>11</w:t>
            </w:r>
          </w:p>
        </w:tc>
        <w:tc>
          <w:tcPr>
            <w:tcW w:w="1701" w:type="dxa"/>
            <w:noWrap/>
            <w:vAlign w:val="center"/>
          </w:tcPr>
          <w:p w:rsidR="00A635E6" w:rsidRDefault="00A635E6" w:rsidP="009131A6">
            <w:pPr>
              <w:jc w:val="center"/>
              <w:rPr>
                <w:color w:val="000000"/>
              </w:rPr>
            </w:pPr>
            <w:r>
              <w:rPr>
                <w:color w:val="000000"/>
                <w:sz w:val="22"/>
                <w:szCs w:val="22"/>
              </w:rPr>
              <w:t>Сероводород</w:t>
            </w:r>
          </w:p>
        </w:tc>
        <w:tc>
          <w:tcPr>
            <w:tcW w:w="992" w:type="dxa"/>
            <w:noWrap/>
            <w:vAlign w:val="center"/>
          </w:tcPr>
          <w:p w:rsidR="00A635E6" w:rsidRDefault="00A635E6" w:rsidP="009131A6">
            <w:pPr>
              <w:jc w:val="center"/>
              <w:rPr>
                <w:color w:val="000000"/>
                <w:sz w:val="18"/>
                <w:szCs w:val="18"/>
              </w:rPr>
            </w:pPr>
            <w:r>
              <w:rPr>
                <w:color w:val="000000"/>
                <w:sz w:val="18"/>
                <w:szCs w:val="18"/>
              </w:rPr>
              <w:t>г/(год. гол.)</w:t>
            </w:r>
          </w:p>
        </w:tc>
        <w:tc>
          <w:tcPr>
            <w:tcW w:w="1134" w:type="dxa"/>
            <w:noWrap/>
            <w:vAlign w:val="center"/>
          </w:tcPr>
          <w:p w:rsidR="00A635E6" w:rsidRDefault="00A635E6" w:rsidP="009131A6">
            <w:pPr>
              <w:jc w:val="center"/>
              <w:rPr>
                <w:color w:val="000000"/>
              </w:rPr>
            </w:pPr>
            <w:r>
              <w:rPr>
                <w:color w:val="000000"/>
                <w:sz w:val="22"/>
                <w:szCs w:val="22"/>
              </w:rPr>
              <w:t>0,135</w:t>
            </w:r>
          </w:p>
        </w:tc>
        <w:tc>
          <w:tcPr>
            <w:tcW w:w="1276" w:type="dxa"/>
            <w:vAlign w:val="center"/>
          </w:tcPr>
          <w:p w:rsidR="00A635E6" w:rsidRDefault="00A635E6" w:rsidP="009131A6">
            <w:pPr>
              <w:jc w:val="center"/>
              <w:rPr>
                <w:color w:val="000000"/>
              </w:rPr>
            </w:pPr>
            <w:r>
              <w:rPr>
                <w:color w:val="000000"/>
                <w:sz w:val="22"/>
                <w:szCs w:val="22"/>
              </w:rPr>
              <w:t>0,259</w:t>
            </w:r>
          </w:p>
        </w:tc>
        <w:tc>
          <w:tcPr>
            <w:tcW w:w="1134" w:type="dxa"/>
            <w:noWrap/>
            <w:vAlign w:val="center"/>
          </w:tcPr>
          <w:p w:rsidR="00A635E6" w:rsidRDefault="00A635E6" w:rsidP="009131A6">
            <w:pPr>
              <w:jc w:val="center"/>
              <w:rPr>
                <w:color w:val="000000"/>
              </w:rPr>
            </w:pPr>
            <w:r>
              <w:rPr>
                <w:color w:val="000000"/>
                <w:sz w:val="22"/>
                <w:szCs w:val="22"/>
              </w:rPr>
              <w:t>0,602</w:t>
            </w:r>
          </w:p>
        </w:tc>
        <w:tc>
          <w:tcPr>
            <w:tcW w:w="992" w:type="dxa"/>
            <w:noWrap/>
            <w:vAlign w:val="center"/>
          </w:tcPr>
          <w:p w:rsidR="00A635E6" w:rsidRDefault="00A635E6" w:rsidP="009131A6">
            <w:pPr>
              <w:jc w:val="center"/>
              <w:rPr>
                <w:color w:val="000000"/>
              </w:rPr>
            </w:pPr>
            <w:r>
              <w:rPr>
                <w:color w:val="000000"/>
                <w:sz w:val="22"/>
                <w:szCs w:val="22"/>
              </w:rPr>
              <w:t>0,664</w:t>
            </w:r>
          </w:p>
        </w:tc>
        <w:tc>
          <w:tcPr>
            <w:tcW w:w="993" w:type="dxa"/>
            <w:noWrap/>
            <w:vAlign w:val="center"/>
          </w:tcPr>
          <w:p w:rsidR="00A635E6" w:rsidRDefault="00A635E6" w:rsidP="009131A6">
            <w:pPr>
              <w:jc w:val="center"/>
              <w:rPr>
                <w:color w:val="000000"/>
              </w:rPr>
            </w:pPr>
            <w:r>
              <w:rPr>
                <w:color w:val="000000"/>
                <w:sz w:val="22"/>
                <w:szCs w:val="22"/>
              </w:rPr>
              <w:t>0,117</w:t>
            </w:r>
          </w:p>
        </w:tc>
        <w:tc>
          <w:tcPr>
            <w:tcW w:w="1134" w:type="dxa"/>
            <w:noWrap/>
            <w:vAlign w:val="center"/>
          </w:tcPr>
          <w:p w:rsidR="00A635E6" w:rsidRDefault="00A635E6" w:rsidP="009131A6">
            <w:pPr>
              <w:jc w:val="center"/>
              <w:rPr>
                <w:color w:val="000000"/>
              </w:rPr>
            </w:pPr>
            <w:r>
              <w:rPr>
                <w:color w:val="000000"/>
                <w:sz w:val="22"/>
                <w:szCs w:val="22"/>
              </w:rPr>
              <w:t>0,128</w:t>
            </w:r>
          </w:p>
        </w:tc>
      </w:tr>
      <w:tr w:rsidR="00A635E6" w:rsidTr="009131A6">
        <w:trPr>
          <w:trHeight w:val="255"/>
        </w:trPr>
        <w:tc>
          <w:tcPr>
            <w:tcW w:w="709" w:type="dxa"/>
          </w:tcPr>
          <w:p w:rsidR="00A635E6" w:rsidRDefault="00A635E6">
            <w:pPr>
              <w:ind w:firstLine="709"/>
              <w:jc w:val="both"/>
              <w:rPr>
                <w:color w:val="000000"/>
              </w:rPr>
            </w:pPr>
            <w:r>
              <w:rPr>
                <w:color w:val="000000"/>
                <w:sz w:val="22"/>
                <w:szCs w:val="22"/>
              </w:rPr>
              <w:t>12</w:t>
            </w:r>
          </w:p>
        </w:tc>
        <w:tc>
          <w:tcPr>
            <w:tcW w:w="1701" w:type="dxa"/>
            <w:noWrap/>
            <w:vAlign w:val="center"/>
          </w:tcPr>
          <w:p w:rsidR="00A635E6" w:rsidRDefault="00A635E6" w:rsidP="009131A6">
            <w:pPr>
              <w:jc w:val="center"/>
              <w:rPr>
                <w:color w:val="000000"/>
              </w:rPr>
            </w:pPr>
            <w:r>
              <w:rPr>
                <w:color w:val="000000"/>
                <w:sz w:val="22"/>
                <w:szCs w:val="22"/>
              </w:rPr>
              <w:t>Метиламин</w:t>
            </w:r>
          </w:p>
        </w:tc>
        <w:tc>
          <w:tcPr>
            <w:tcW w:w="992" w:type="dxa"/>
            <w:noWrap/>
            <w:vAlign w:val="center"/>
          </w:tcPr>
          <w:p w:rsidR="00A635E6" w:rsidRDefault="00A635E6" w:rsidP="009131A6">
            <w:pPr>
              <w:jc w:val="center"/>
              <w:rPr>
                <w:color w:val="000000"/>
                <w:sz w:val="18"/>
                <w:szCs w:val="18"/>
              </w:rPr>
            </w:pPr>
            <w:r>
              <w:rPr>
                <w:color w:val="000000"/>
                <w:sz w:val="18"/>
                <w:szCs w:val="18"/>
              </w:rPr>
              <w:t>г/(год. гол.)</w:t>
            </w:r>
          </w:p>
        </w:tc>
        <w:tc>
          <w:tcPr>
            <w:tcW w:w="1134" w:type="dxa"/>
            <w:noWrap/>
            <w:vAlign w:val="center"/>
          </w:tcPr>
          <w:p w:rsidR="00A635E6" w:rsidRDefault="00A635E6" w:rsidP="009131A6">
            <w:pPr>
              <w:jc w:val="center"/>
              <w:rPr>
                <w:color w:val="000000"/>
              </w:rPr>
            </w:pPr>
            <w:r>
              <w:rPr>
                <w:color w:val="000000"/>
                <w:sz w:val="22"/>
                <w:szCs w:val="22"/>
              </w:rPr>
              <w:t>0,085</w:t>
            </w:r>
          </w:p>
        </w:tc>
        <w:tc>
          <w:tcPr>
            <w:tcW w:w="1276" w:type="dxa"/>
            <w:vAlign w:val="center"/>
          </w:tcPr>
          <w:p w:rsidR="00A635E6" w:rsidRDefault="00A635E6" w:rsidP="009131A6">
            <w:pPr>
              <w:jc w:val="center"/>
              <w:rPr>
                <w:color w:val="000000"/>
              </w:rPr>
            </w:pPr>
            <w:r>
              <w:rPr>
                <w:color w:val="000000"/>
                <w:sz w:val="22"/>
                <w:szCs w:val="22"/>
              </w:rPr>
              <w:t>0,116</w:t>
            </w:r>
          </w:p>
        </w:tc>
        <w:tc>
          <w:tcPr>
            <w:tcW w:w="1134" w:type="dxa"/>
            <w:noWrap/>
            <w:vAlign w:val="center"/>
          </w:tcPr>
          <w:p w:rsidR="00A635E6" w:rsidRDefault="00A635E6" w:rsidP="009131A6">
            <w:pPr>
              <w:jc w:val="center"/>
              <w:rPr>
                <w:color w:val="000000"/>
              </w:rPr>
            </w:pPr>
            <w:r>
              <w:rPr>
                <w:color w:val="000000"/>
                <w:sz w:val="22"/>
                <w:szCs w:val="22"/>
              </w:rPr>
              <w:t>0,280</w:t>
            </w:r>
          </w:p>
        </w:tc>
        <w:tc>
          <w:tcPr>
            <w:tcW w:w="992" w:type="dxa"/>
            <w:noWrap/>
            <w:vAlign w:val="center"/>
          </w:tcPr>
          <w:p w:rsidR="00A635E6" w:rsidRDefault="00A635E6" w:rsidP="009131A6">
            <w:pPr>
              <w:jc w:val="center"/>
              <w:rPr>
                <w:color w:val="000000"/>
              </w:rPr>
            </w:pPr>
            <w:r>
              <w:rPr>
                <w:color w:val="000000"/>
                <w:sz w:val="22"/>
                <w:szCs w:val="22"/>
              </w:rPr>
              <w:t>0,297</w:t>
            </w:r>
          </w:p>
        </w:tc>
        <w:tc>
          <w:tcPr>
            <w:tcW w:w="993" w:type="dxa"/>
            <w:noWrap/>
            <w:vAlign w:val="center"/>
          </w:tcPr>
          <w:p w:rsidR="00A635E6" w:rsidRDefault="00A635E6" w:rsidP="009131A6">
            <w:pPr>
              <w:jc w:val="center"/>
              <w:rPr>
                <w:color w:val="000000"/>
              </w:rPr>
            </w:pPr>
            <w:r>
              <w:rPr>
                <w:color w:val="000000"/>
                <w:sz w:val="22"/>
                <w:szCs w:val="22"/>
              </w:rPr>
              <w:t>0,149</w:t>
            </w:r>
          </w:p>
        </w:tc>
        <w:tc>
          <w:tcPr>
            <w:tcW w:w="1134" w:type="dxa"/>
            <w:noWrap/>
            <w:vAlign w:val="center"/>
          </w:tcPr>
          <w:p w:rsidR="00A635E6" w:rsidRDefault="00A635E6" w:rsidP="009131A6">
            <w:pPr>
              <w:jc w:val="center"/>
              <w:rPr>
                <w:color w:val="000000"/>
              </w:rPr>
            </w:pPr>
            <w:r>
              <w:rPr>
                <w:color w:val="000000"/>
                <w:sz w:val="22"/>
                <w:szCs w:val="22"/>
              </w:rPr>
              <w:t>0,173</w:t>
            </w:r>
          </w:p>
        </w:tc>
      </w:tr>
      <w:tr w:rsidR="00A635E6" w:rsidTr="009131A6">
        <w:trPr>
          <w:trHeight w:val="255"/>
        </w:trPr>
        <w:tc>
          <w:tcPr>
            <w:tcW w:w="709" w:type="dxa"/>
          </w:tcPr>
          <w:p w:rsidR="00A635E6" w:rsidRDefault="00A635E6">
            <w:pPr>
              <w:ind w:firstLine="709"/>
              <w:jc w:val="both"/>
              <w:rPr>
                <w:color w:val="000000"/>
              </w:rPr>
            </w:pPr>
            <w:r>
              <w:rPr>
                <w:color w:val="000000"/>
                <w:sz w:val="22"/>
                <w:szCs w:val="22"/>
              </w:rPr>
              <w:t>33</w:t>
            </w:r>
          </w:p>
        </w:tc>
        <w:tc>
          <w:tcPr>
            <w:tcW w:w="1701" w:type="dxa"/>
            <w:noWrap/>
            <w:vAlign w:val="center"/>
          </w:tcPr>
          <w:p w:rsidR="00A635E6" w:rsidRDefault="00A635E6" w:rsidP="009131A6">
            <w:pPr>
              <w:jc w:val="center"/>
              <w:rPr>
                <w:color w:val="000000"/>
              </w:rPr>
            </w:pPr>
            <w:r>
              <w:rPr>
                <w:color w:val="000000"/>
                <w:sz w:val="22"/>
                <w:szCs w:val="22"/>
              </w:rPr>
              <w:t>Фенол</w:t>
            </w:r>
          </w:p>
        </w:tc>
        <w:tc>
          <w:tcPr>
            <w:tcW w:w="992" w:type="dxa"/>
            <w:noWrap/>
            <w:vAlign w:val="center"/>
          </w:tcPr>
          <w:p w:rsidR="00A635E6" w:rsidRDefault="00A635E6" w:rsidP="009131A6">
            <w:pPr>
              <w:jc w:val="center"/>
              <w:rPr>
                <w:color w:val="000000"/>
                <w:sz w:val="18"/>
                <w:szCs w:val="18"/>
              </w:rPr>
            </w:pPr>
            <w:r>
              <w:rPr>
                <w:color w:val="000000"/>
                <w:sz w:val="18"/>
                <w:szCs w:val="18"/>
              </w:rPr>
              <w:t>г/(год. гол.)</w:t>
            </w:r>
          </w:p>
        </w:tc>
        <w:tc>
          <w:tcPr>
            <w:tcW w:w="1134" w:type="dxa"/>
            <w:noWrap/>
            <w:vAlign w:val="center"/>
          </w:tcPr>
          <w:p w:rsidR="00A635E6" w:rsidRDefault="00A635E6" w:rsidP="009131A6">
            <w:pPr>
              <w:jc w:val="center"/>
              <w:rPr>
                <w:color w:val="000000"/>
              </w:rPr>
            </w:pPr>
            <w:r>
              <w:rPr>
                <w:color w:val="000000"/>
                <w:sz w:val="22"/>
                <w:szCs w:val="22"/>
              </w:rPr>
              <w:t>0,064</w:t>
            </w:r>
          </w:p>
        </w:tc>
        <w:tc>
          <w:tcPr>
            <w:tcW w:w="1276" w:type="dxa"/>
            <w:vAlign w:val="center"/>
          </w:tcPr>
          <w:p w:rsidR="00A635E6" w:rsidRDefault="00A635E6" w:rsidP="009131A6">
            <w:pPr>
              <w:jc w:val="center"/>
              <w:rPr>
                <w:color w:val="000000"/>
              </w:rPr>
            </w:pPr>
            <w:r>
              <w:rPr>
                <w:color w:val="000000"/>
                <w:sz w:val="22"/>
                <w:szCs w:val="22"/>
              </w:rPr>
              <w:t>0,121</w:t>
            </w:r>
          </w:p>
        </w:tc>
        <w:tc>
          <w:tcPr>
            <w:tcW w:w="1134" w:type="dxa"/>
            <w:noWrap/>
            <w:vAlign w:val="center"/>
          </w:tcPr>
          <w:p w:rsidR="00A635E6" w:rsidRDefault="00A635E6" w:rsidP="009131A6">
            <w:pPr>
              <w:jc w:val="center"/>
              <w:rPr>
                <w:color w:val="000000"/>
              </w:rPr>
            </w:pPr>
            <w:r>
              <w:rPr>
                <w:color w:val="000000"/>
                <w:sz w:val="22"/>
                <w:szCs w:val="22"/>
              </w:rPr>
              <w:t>0,280</w:t>
            </w:r>
          </w:p>
        </w:tc>
        <w:tc>
          <w:tcPr>
            <w:tcW w:w="992" w:type="dxa"/>
            <w:noWrap/>
            <w:vAlign w:val="center"/>
          </w:tcPr>
          <w:p w:rsidR="00A635E6" w:rsidRDefault="00A635E6" w:rsidP="009131A6">
            <w:pPr>
              <w:jc w:val="center"/>
              <w:rPr>
                <w:color w:val="000000"/>
              </w:rPr>
            </w:pPr>
            <w:r>
              <w:rPr>
                <w:color w:val="000000"/>
                <w:sz w:val="22"/>
                <w:szCs w:val="22"/>
              </w:rPr>
              <w:t>0,320</w:t>
            </w:r>
          </w:p>
        </w:tc>
        <w:tc>
          <w:tcPr>
            <w:tcW w:w="993" w:type="dxa"/>
            <w:noWrap/>
            <w:vAlign w:val="center"/>
          </w:tcPr>
          <w:p w:rsidR="00A635E6" w:rsidRDefault="00A635E6" w:rsidP="009131A6">
            <w:pPr>
              <w:jc w:val="center"/>
              <w:rPr>
                <w:color w:val="000000"/>
              </w:rPr>
            </w:pPr>
            <w:r>
              <w:rPr>
                <w:color w:val="000000"/>
                <w:sz w:val="22"/>
                <w:szCs w:val="22"/>
              </w:rPr>
              <w:t>0,056</w:t>
            </w:r>
          </w:p>
        </w:tc>
        <w:tc>
          <w:tcPr>
            <w:tcW w:w="1134" w:type="dxa"/>
            <w:noWrap/>
            <w:vAlign w:val="center"/>
          </w:tcPr>
          <w:p w:rsidR="00A635E6" w:rsidRDefault="00A635E6" w:rsidP="009131A6">
            <w:pPr>
              <w:jc w:val="center"/>
              <w:rPr>
                <w:color w:val="000000"/>
              </w:rPr>
            </w:pPr>
            <w:r>
              <w:rPr>
                <w:color w:val="000000"/>
                <w:sz w:val="22"/>
                <w:szCs w:val="22"/>
              </w:rPr>
              <w:t>0,062</w:t>
            </w:r>
          </w:p>
        </w:tc>
      </w:tr>
      <w:tr w:rsidR="00A635E6" w:rsidTr="009131A6">
        <w:trPr>
          <w:trHeight w:val="255"/>
        </w:trPr>
        <w:tc>
          <w:tcPr>
            <w:tcW w:w="709" w:type="dxa"/>
          </w:tcPr>
          <w:p w:rsidR="00A635E6" w:rsidRDefault="00A635E6">
            <w:pPr>
              <w:ind w:firstLine="709"/>
              <w:jc w:val="both"/>
              <w:rPr>
                <w:color w:val="000000"/>
              </w:rPr>
            </w:pPr>
            <w:r>
              <w:rPr>
                <w:color w:val="000000"/>
                <w:sz w:val="22"/>
                <w:szCs w:val="22"/>
              </w:rPr>
              <w:t>44</w:t>
            </w:r>
          </w:p>
        </w:tc>
        <w:tc>
          <w:tcPr>
            <w:tcW w:w="1701" w:type="dxa"/>
            <w:noWrap/>
            <w:vAlign w:val="center"/>
          </w:tcPr>
          <w:p w:rsidR="00A635E6" w:rsidRDefault="00A635E6" w:rsidP="009131A6">
            <w:pPr>
              <w:jc w:val="center"/>
              <w:rPr>
                <w:color w:val="000000"/>
              </w:rPr>
            </w:pPr>
            <w:r>
              <w:rPr>
                <w:color w:val="000000"/>
                <w:sz w:val="22"/>
                <w:szCs w:val="22"/>
              </w:rPr>
              <w:t>Метанол</w:t>
            </w:r>
          </w:p>
        </w:tc>
        <w:tc>
          <w:tcPr>
            <w:tcW w:w="992" w:type="dxa"/>
            <w:noWrap/>
            <w:vAlign w:val="center"/>
          </w:tcPr>
          <w:p w:rsidR="00A635E6" w:rsidRDefault="00A635E6" w:rsidP="009131A6">
            <w:pPr>
              <w:jc w:val="center"/>
              <w:rPr>
                <w:color w:val="000000"/>
                <w:sz w:val="18"/>
                <w:szCs w:val="18"/>
              </w:rPr>
            </w:pPr>
            <w:r>
              <w:rPr>
                <w:color w:val="000000"/>
                <w:sz w:val="18"/>
                <w:szCs w:val="18"/>
              </w:rPr>
              <w:t>г/(год. гол.)</w:t>
            </w:r>
          </w:p>
        </w:tc>
        <w:tc>
          <w:tcPr>
            <w:tcW w:w="1134" w:type="dxa"/>
            <w:noWrap/>
            <w:vAlign w:val="center"/>
          </w:tcPr>
          <w:p w:rsidR="00A635E6" w:rsidRDefault="00A635E6" w:rsidP="009131A6">
            <w:pPr>
              <w:jc w:val="center"/>
              <w:rPr>
                <w:color w:val="000000"/>
              </w:rPr>
            </w:pPr>
            <w:r>
              <w:rPr>
                <w:color w:val="000000"/>
                <w:sz w:val="22"/>
                <w:szCs w:val="22"/>
              </w:rPr>
              <w:t>0,315</w:t>
            </w:r>
          </w:p>
        </w:tc>
        <w:tc>
          <w:tcPr>
            <w:tcW w:w="1276" w:type="dxa"/>
            <w:vAlign w:val="center"/>
          </w:tcPr>
          <w:p w:rsidR="00A635E6" w:rsidRDefault="00A635E6" w:rsidP="009131A6">
            <w:pPr>
              <w:jc w:val="center"/>
              <w:rPr>
                <w:color w:val="000000"/>
              </w:rPr>
            </w:pPr>
            <w:r>
              <w:rPr>
                <w:color w:val="000000"/>
                <w:sz w:val="22"/>
                <w:szCs w:val="22"/>
              </w:rPr>
              <w:t>0,607</w:t>
            </w:r>
          </w:p>
        </w:tc>
        <w:tc>
          <w:tcPr>
            <w:tcW w:w="1134" w:type="dxa"/>
            <w:noWrap/>
            <w:vAlign w:val="center"/>
          </w:tcPr>
          <w:p w:rsidR="00A635E6" w:rsidRDefault="00A635E6" w:rsidP="009131A6">
            <w:pPr>
              <w:jc w:val="center"/>
              <w:rPr>
                <w:color w:val="000000"/>
              </w:rPr>
            </w:pPr>
            <w:r>
              <w:rPr>
                <w:color w:val="000000"/>
                <w:sz w:val="22"/>
                <w:szCs w:val="22"/>
              </w:rPr>
              <w:t>1,402</w:t>
            </w:r>
          </w:p>
        </w:tc>
        <w:tc>
          <w:tcPr>
            <w:tcW w:w="992" w:type="dxa"/>
            <w:noWrap/>
            <w:vAlign w:val="center"/>
          </w:tcPr>
          <w:p w:rsidR="00A635E6" w:rsidRDefault="00A635E6" w:rsidP="009131A6">
            <w:pPr>
              <w:jc w:val="center"/>
              <w:rPr>
                <w:color w:val="000000"/>
              </w:rPr>
            </w:pPr>
            <w:r>
              <w:rPr>
                <w:color w:val="000000"/>
                <w:sz w:val="22"/>
                <w:szCs w:val="22"/>
              </w:rPr>
              <w:t>1,532</w:t>
            </w:r>
          </w:p>
        </w:tc>
        <w:tc>
          <w:tcPr>
            <w:tcW w:w="993" w:type="dxa"/>
            <w:noWrap/>
            <w:vAlign w:val="center"/>
          </w:tcPr>
          <w:p w:rsidR="00A635E6" w:rsidRDefault="00A635E6" w:rsidP="009131A6">
            <w:pPr>
              <w:jc w:val="center"/>
              <w:rPr>
                <w:color w:val="000000"/>
              </w:rPr>
            </w:pPr>
            <w:r>
              <w:rPr>
                <w:color w:val="000000"/>
                <w:sz w:val="22"/>
                <w:szCs w:val="22"/>
              </w:rPr>
              <w:t>0,271</w:t>
            </w:r>
          </w:p>
        </w:tc>
        <w:tc>
          <w:tcPr>
            <w:tcW w:w="1134" w:type="dxa"/>
            <w:noWrap/>
            <w:vAlign w:val="center"/>
          </w:tcPr>
          <w:p w:rsidR="00A635E6" w:rsidRDefault="00A635E6" w:rsidP="009131A6">
            <w:pPr>
              <w:jc w:val="center"/>
              <w:rPr>
                <w:color w:val="000000"/>
              </w:rPr>
            </w:pPr>
            <w:r>
              <w:rPr>
                <w:color w:val="000000"/>
                <w:sz w:val="22"/>
                <w:szCs w:val="22"/>
              </w:rPr>
              <w:t>0,311</w:t>
            </w:r>
          </w:p>
        </w:tc>
      </w:tr>
      <w:tr w:rsidR="00A635E6" w:rsidTr="009131A6">
        <w:trPr>
          <w:trHeight w:val="255"/>
        </w:trPr>
        <w:tc>
          <w:tcPr>
            <w:tcW w:w="709" w:type="dxa"/>
          </w:tcPr>
          <w:p w:rsidR="00A635E6" w:rsidRDefault="00A635E6">
            <w:pPr>
              <w:ind w:firstLine="709"/>
              <w:jc w:val="both"/>
              <w:rPr>
                <w:color w:val="000000"/>
              </w:rPr>
            </w:pPr>
            <w:r>
              <w:rPr>
                <w:color w:val="000000"/>
                <w:sz w:val="22"/>
                <w:szCs w:val="22"/>
              </w:rPr>
              <w:t>55</w:t>
            </w:r>
          </w:p>
        </w:tc>
        <w:tc>
          <w:tcPr>
            <w:tcW w:w="1701" w:type="dxa"/>
            <w:noWrap/>
            <w:vAlign w:val="center"/>
          </w:tcPr>
          <w:p w:rsidR="00A635E6" w:rsidRDefault="00A635E6" w:rsidP="009131A6">
            <w:pPr>
              <w:jc w:val="center"/>
              <w:rPr>
                <w:color w:val="000000"/>
              </w:rPr>
            </w:pPr>
            <w:r>
              <w:rPr>
                <w:color w:val="000000"/>
                <w:sz w:val="22"/>
                <w:szCs w:val="22"/>
              </w:rPr>
              <w:t>Пропиональдегид</w:t>
            </w:r>
          </w:p>
        </w:tc>
        <w:tc>
          <w:tcPr>
            <w:tcW w:w="992" w:type="dxa"/>
            <w:noWrap/>
            <w:vAlign w:val="center"/>
          </w:tcPr>
          <w:p w:rsidR="00A635E6" w:rsidRDefault="00A635E6" w:rsidP="009131A6">
            <w:pPr>
              <w:jc w:val="center"/>
              <w:rPr>
                <w:color w:val="000000"/>
                <w:sz w:val="18"/>
                <w:szCs w:val="18"/>
              </w:rPr>
            </w:pPr>
            <w:r>
              <w:rPr>
                <w:color w:val="000000"/>
                <w:sz w:val="18"/>
                <w:szCs w:val="18"/>
              </w:rPr>
              <w:t>г/(год. гол.)</w:t>
            </w:r>
          </w:p>
        </w:tc>
        <w:tc>
          <w:tcPr>
            <w:tcW w:w="1134" w:type="dxa"/>
            <w:noWrap/>
            <w:vAlign w:val="center"/>
          </w:tcPr>
          <w:p w:rsidR="00A635E6" w:rsidRDefault="00A635E6" w:rsidP="009131A6">
            <w:pPr>
              <w:jc w:val="center"/>
              <w:rPr>
                <w:color w:val="000000"/>
              </w:rPr>
            </w:pPr>
            <w:r>
              <w:rPr>
                <w:color w:val="000000"/>
                <w:sz w:val="22"/>
                <w:szCs w:val="22"/>
              </w:rPr>
              <w:t>0,187</w:t>
            </w:r>
          </w:p>
        </w:tc>
        <w:tc>
          <w:tcPr>
            <w:tcW w:w="1276" w:type="dxa"/>
            <w:vAlign w:val="center"/>
          </w:tcPr>
          <w:p w:rsidR="00A635E6" w:rsidRDefault="00A635E6" w:rsidP="009131A6">
            <w:pPr>
              <w:jc w:val="center"/>
              <w:rPr>
                <w:color w:val="000000"/>
              </w:rPr>
            </w:pPr>
            <w:r>
              <w:rPr>
                <w:color w:val="000000"/>
                <w:sz w:val="22"/>
                <w:szCs w:val="22"/>
              </w:rPr>
              <w:t>0,331</w:t>
            </w:r>
          </w:p>
        </w:tc>
        <w:tc>
          <w:tcPr>
            <w:tcW w:w="1134" w:type="dxa"/>
            <w:noWrap/>
            <w:vAlign w:val="center"/>
          </w:tcPr>
          <w:p w:rsidR="00A635E6" w:rsidRDefault="00A635E6" w:rsidP="009131A6">
            <w:pPr>
              <w:jc w:val="center"/>
              <w:rPr>
                <w:color w:val="000000"/>
              </w:rPr>
            </w:pPr>
            <w:r>
              <w:rPr>
                <w:color w:val="000000"/>
                <w:sz w:val="22"/>
                <w:szCs w:val="22"/>
              </w:rPr>
              <w:t>0,781</w:t>
            </w:r>
          </w:p>
        </w:tc>
        <w:tc>
          <w:tcPr>
            <w:tcW w:w="992" w:type="dxa"/>
            <w:noWrap/>
            <w:vAlign w:val="center"/>
          </w:tcPr>
          <w:p w:rsidR="00A635E6" w:rsidRDefault="00A635E6" w:rsidP="009131A6">
            <w:pPr>
              <w:jc w:val="center"/>
              <w:rPr>
                <w:color w:val="000000"/>
              </w:rPr>
            </w:pPr>
            <w:r>
              <w:rPr>
                <w:color w:val="000000"/>
                <w:sz w:val="22"/>
                <w:szCs w:val="22"/>
              </w:rPr>
              <w:t>0,846</w:t>
            </w:r>
          </w:p>
        </w:tc>
        <w:tc>
          <w:tcPr>
            <w:tcW w:w="993" w:type="dxa"/>
            <w:noWrap/>
            <w:vAlign w:val="center"/>
          </w:tcPr>
          <w:p w:rsidR="00A635E6" w:rsidRDefault="00A635E6" w:rsidP="009131A6">
            <w:pPr>
              <w:jc w:val="center"/>
              <w:rPr>
                <w:color w:val="000000"/>
              </w:rPr>
            </w:pPr>
            <w:r>
              <w:rPr>
                <w:color w:val="000000"/>
                <w:sz w:val="22"/>
                <w:szCs w:val="22"/>
              </w:rPr>
              <w:t>0,217</w:t>
            </w:r>
          </w:p>
        </w:tc>
        <w:tc>
          <w:tcPr>
            <w:tcW w:w="1134" w:type="dxa"/>
            <w:noWrap/>
            <w:vAlign w:val="center"/>
          </w:tcPr>
          <w:p w:rsidR="00A635E6" w:rsidRDefault="00A635E6" w:rsidP="009131A6">
            <w:pPr>
              <w:jc w:val="center"/>
              <w:rPr>
                <w:color w:val="000000"/>
              </w:rPr>
            </w:pPr>
            <w:r>
              <w:rPr>
                <w:color w:val="000000"/>
                <w:sz w:val="22"/>
                <w:szCs w:val="22"/>
              </w:rPr>
              <w:t>0,237</w:t>
            </w:r>
          </w:p>
        </w:tc>
      </w:tr>
      <w:tr w:rsidR="00A635E6" w:rsidTr="009131A6">
        <w:trPr>
          <w:trHeight w:val="255"/>
        </w:trPr>
        <w:tc>
          <w:tcPr>
            <w:tcW w:w="709" w:type="dxa"/>
          </w:tcPr>
          <w:p w:rsidR="00A635E6" w:rsidRDefault="00A635E6">
            <w:pPr>
              <w:ind w:firstLine="709"/>
              <w:jc w:val="both"/>
              <w:rPr>
                <w:color w:val="000000"/>
              </w:rPr>
            </w:pPr>
            <w:r>
              <w:rPr>
                <w:color w:val="000000"/>
                <w:sz w:val="22"/>
                <w:szCs w:val="22"/>
              </w:rPr>
              <w:t>66</w:t>
            </w:r>
          </w:p>
        </w:tc>
        <w:tc>
          <w:tcPr>
            <w:tcW w:w="1701" w:type="dxa"/>
            <w:noWrap/>
            <w:vAlign w:val="center"/>
          </w:tcPr>
          <w:p w:rsidR="00A635E6" w:rsidRDefault="00A635E6" w:rsidP="009131A6">
            <w:pPr>
              <w:jc w:val="center"/>
              <w:rPr>
                <w:color w:val="000000"/>
              </w:rPr>
            </w:pPr>
            <w:r>
              <w:rPr>
                <w:color w:val="000000"/>
                <w:sz w:val="22"/>
                <w:szCs w:val="22"/>
              </w:rPr>
              <w:t>Гексановая кислота</w:t>
            </w:r>
          </w:p>
        </w:tc>
        <w:tc>
          <w:tcPr>
            <w:tcW w:w="992" w:type="dxa"/>
            <w:noWrap/>
            <w:vAlign w:val="center"/>
          </w:tcPr>
          <w:p w:rsidR="00A635E6" w:rsidRDefault="00A635E6" w:rsidP="009131A6">
            <w:pPr>
              <w:jc w:val="center"/>
              <w:rPr>
                <w:color w:val="000000"/>
                <w:sz w:val="18"/>
                <w:szCs w:val="18"/>
              </w:rPr>
            </w:pPr>
            <w:r>
              <w:rPr>
                <w:color w:val="000000"/>
                <w:sz w:val="18"/>
                <w:szCs w:val="18"/>
              </w:rPr>
              <w:t>г/(год. гол.)</w:t>
            </w:r>
          </w:p>
        </w:tc>
        <w:tc>
          <w:tcPr>
            <w:tcW w:w="1134" w:type="dxa"/>
            <w:noWrap/>
            <w:vAlign w:val="center"/>
          </w:tcPr>
          <w:p w:rsidR="00A635E6" w:rsidRDefault="00A635E6" w:rsidP="009131A6">
            <w:pPr>
              <w:jc w:val="center"/>
              <w:rPr>
                <w:color w:val="000000"/>
              </w:rPr>
            </w:pPr>
            <w:r>
              <w:rPr>
                <w:color w:val="000000"/>
                <w:sz w:val="22"/>
                <w:szCs w:val="22"/>
              </w:rPr>
              <w:t>0,243</w:t>
            </w:r>
          </w:p>
        </w:tc>
        <w:tc>
          <w:tcPr>
            <w:tcW w:w="1276" w:type="dxa"/>
            <w:vAlign w:val="center"/>
          </w:tcPr>
          <w:p w:rsidR="00A635E6" w:rsidRDefault="00A635E6" w:rsidP="009131A6">
            <w:pPr>
              <w:jc w:val="center"/>
              <w:rPr>
                <w:color w:val="000000"/>
              </w:rPr>
            </w:pPr>
            <w:r>
              <w:rPr>
                <w:color w:val="000000"/>
                <w:sz w:val="22"/>
                <w:szCs w:val="22"/>
              </w:rPr>
              <w:t>0,386</w:t>
            </w:r>
          </w:p>
        </w:tc>
        <w:tc>
          <w:tcPr>
            <w:tcW w:w="1134" w:type="dxa"/>
            <w:noWrap/>
            <w:vAlign w:val="center"/>
          </w:tcPr>
          <w:p w:rsidR="00A635E6" w:rsidRDefault="00A635E6" w:rsidP="009131A6">
            <w:pPr>
              <w:jc w:val="center"/>
              <w:rPr>
                <w:color w:val="000000"/>
              </w:rPr>
            </w:pPr>
            <w:r>
              <w:rPr>
                <w:color w:val="000000"/>
                <w:sz w:val="22"/>
                <w:szCs w:val="22"/>
              </w:rPr>
              <w:t>0,901</w:t>
            </w:r>
          </w:p>
        </w:tc>
        <w:tc>
          <w:tcPr>
            <w:tcW w:w="992" w:type="dxa"/>
            <w:noWrap/>
            <w:vAlign w:val="center"/>
          </w:tcPr>
          <w:p w:rsidR="00A635E6" w:rsidRDefault="00A635E6" w:rsidP="009131A6">
            <w:pPr>
              <w:jc w:val="center"/>
              <w:rPr>
                <w:color w:val="000000"/>
              </w:rPr>
            </w:pPr>
            <w:r>
              <w:rPr>
                <w:color w:val="000000"/>
                <w:sz w:val="22"/>
                <w:szCs w:val="22"/>
              </w:rPr>
              <w:t>0,983</w:t>
            </w:r>
          </w:p>
        </w:tc>
        <w:tc>
          <w:tcPr>
            <w:tcW w:w="993" w:type="dxa"/>
            <w:noWrap/>
            <w:vAlign w:val="center"/>
          </w:tcPr>
          <w:p w:rsidR="00A635E6" w:rsidRDefault="00A635E6" w:rsidP="009131A6">
            <w:pPr>
              <w:jc w:val="center"/>
              <w:rPr>
                <w:color w:val="000000"/>
              </w:rPr>
            </w:pPr>
            <w:r>
              <w:rPr>
                <w:color w:val="000000"/>
                <w:sz w:val="22"/>
                <w:szCs w:val="22"/>
              </w:rPr>
              <w:t>0,353</w:t>
            </w:r>
          </w:p>
        </w:tc>
        <w:tc>
          <w:tcPr>
            <w:tcW w:w="1134" w:type="dxa"/>
            <w:noWrap/>
            <w:vAlign w:val="center"/>
          </w:tcPr>
          <w:p w:rsidR="00A635E6" w:rsidRDefault="00A635E6" w:rsidP="009131A6">
            <w:pPr>
              <w:jc w:val="center"/>
              <w:rPr>
                <w:color w:val="000000"/>
              </w:rPr>
            </w:pPr>
            <w:r>
              <w:rPr>
                <w:color w:val="000000"/>
                <w:sz w:val="22"/>
                <w:szCs w:val="22"/>
              </w:rPr>
              <w:t>0,394</w:t>
            </w:r>
          </w:p>
        </w:tc>
      </w:tr>
      <w:tr w:rsidR="00A635E6" w:rsidTr="009131A6">
        <w:trPr>
          <w:trHeight w:val="255"/>
        </w:trPr>
        <w:tc>
          <w:tcPr>
            <w:tcW w:w="709" w:type="dxa"/>
          </w:tcPr>
          <w:p w:rsidR="00A635E6" w:rsidRDefault="00A635E6">
            <w:pPr>
              <w:ind w:firstLine="709"/>
              <w:jc w:val="both"/>
              <w:rPr>
                <w:color w:val="000000"/>
              </w:rPr>
            </w:pPr>
            <w:r>
              <w:rPr>
                <w:color w:val="000000"/>
                <w:sz w:val="22"/>
                <w:szCs w:val="22"/>
              </w:rPr>
              <w:t>77</w:t>
            </w:r>
          </w:p>
        </w:tc>
        <w:tc>
          <w:tcPr>
            <w:tcW w:w="1701" w:type="dxa"/>
            <w:noWrap/>
            <w:vAlign w:val="center"/>
          </w:tcPr>
          <w:p w:rsidR="00A635E6" w:rsidRDefault="00A635E6" w:rsidP="009131A6">
            <w:pPr>
              <w:jc w:val="center"/>
              <w:rPr>
                <w:color w:val="000000"/>
              </w:rPr>
            </w:pPr>
            <w:r>
              <w:rPr>
                <w:color w:val="000000"/>
                <w:sz w:val="22"/>
                <w:szCs w:val="22"/>
              </w:rPr>
              <w:t>Диметилсульфид</w:t>
            </w:r>
          </w:p>
        </w:tc>
        <w:tc>
          <w:tcPr>
            <w:tcW w:w="992" w:type="dxa"/>
            <w:noWrap/>
            <w:vAlign w:val="center"/>
          </w:tcPr>
          <w:p w:rsidR="00A635E6" w:rsidRDefault="00A635E6" w:rsidP="009131A6">
            <w:pPr>
              <w:jc w:val="center"/>
              <w:rPr>
                <w:color w:val="000000"/>
                <w:sz w:val="18"/>
                <w:szCs w:val="18"/>
              </w:rPr>
            </w:pPr>
            <w:r>
              <w:rPr>
                <w:color w:val="000000"/>
                <w:sz w:val="18"/>
                <w:szCs w:val="18"/>
              </w:rPr>
              <w:t>г/(год. гол.)</w:t>
            </w:r>
          </w:p>
        </w:tc>
        <w:tc>
          <w:tcPr>
            <w:tcW w:w="1134" w:type="dxa"/>
            <w:noWrap/>
            <w:vAlign w:val="center"/>
          </w:tcPr>
          <w:p w:rsidR="00A635E6" w:rsidRDefault="00A635E6" w:rsidP="009131A6">
            <w:pPr>
              <w:jc w:val="center"/>
              <w:rPr>
                <w:color w:val="000000"/>
              </w:rPr>
            </w:pPr>
            <w:r>
              <w:rPr>
                <w:color w:val="000000"/>
                <w:sz w:val="22"/>
                <w:szCs w:val="22"/>
              </w:rPr>
              <w:t>0,366</w:t>
            </w:r>
          </w:p>
        </w:tc>
        <w:tc>
          <w:tcPr>
            <w:tcW w:w="1276" w:type="dxa"/>
            <w:vAlign w:val="center"/>
          </w:tcPr>
          <w:p w:rsidR="00A635E6" w:rsidRDefault="00A635E6" w:rsidP="009131A6">
            <w:pPr>
              <w:jc w:val="center"/>
              <w:rPr>
                <w:color w:val="000000"/>
              </w:rPr>
            </w:pPr>
            <w:r>
              <w:rPr>
                <w:color w:val="000000"/>
                <w:sz w:val="22"/>
                <w:szCs w:val="22"/>
              </w:rPr>
              <w:t>0,706</w:t>
            </w:r>
          </w:p>
        </w:tc>
        <w:tc>
          <w:tcPr>
            <w:tcW w:w="1134" w:type="dxa"/>
            <w:noWrap/>
            <w:vAlign w:val="center"/>
          </w:tcPr>
          <w:p w:rsidR="00A635E6" w:rsidRDefault="00A635E6" w:rsidP="009131A6">
            <w:pPr>
              <w:jc w:val="center"/>
              <w:rPr>
                <w:color w:val="000000"/>
              </w:rPr>
            </w:pPr>
            <w:r>
              <w:rPr>
                <w:color w:val="000000"/>
                <w:sz w:val="22"/>
                <w:szCs w:val="22"/>
              </w:rPr>
              <w:t>1,642</w:t>
            </w:r>
          </w:p>
        </w:tc>
        <w:tc>
          <w:tcPr>
            <w:tcW w:w="992" w:type="dxa"/>
            <w:noWrap/>
            <w:vAlign w:val="center"/>
          </w:tcPr>
          <w:p w:rsidR="00A635E6" w:rsidRDefault="00A635E6" w:rsidP="009131A6">
            <w:pPr>
              <w:jc w:val="center"/>
              <w:rPr>
                <w:color w:val="000000"/>
              </w:rPr>
            </w:pPr>
            <w:r>
              <w:rPr>
                <w:color w:val="000000"/>
                <w:sz w:val="22"/>
                <w:szCs w:val="22"/>
              </w:rPr>
              <w:t>1,784</w:t>
            </w:r>
          </w:p>
        </w:tc>
        <w:tc>
          <w:tcPr>
            <w:tcW w:w="993" w:type="dxa"/>
            <w:noWrap/>
            <w:vAlign w:val="center"/>
          </w:tcPr>
          <w:p w:rsidR="00A635E6" w:rsidRDefault="00A635E6" w:rsidP="009131A6">
            <w:pPr>
              <w:jc w:val="center"/>
              <w:rPr>
                <w:color w:val="000000"/>
              </w:rPr>
            </w:pPr>
            <w:r>
              <w:rPr>
                <w:color w:val="000000"/>
                <w:sz w:val="22"/>
                <w:szCs w:val="22"/>
              </w:rPr>
              <w:t>0,298</w:t>
            </w:r>
          </w:p>
        </w:tc>
        <w:tc>
          <w:tcPr>
            <w:tcW w:w="1134" w:type="dxa"/>
            <w:noWrap/>
            <w:vAlign w:val="center"/>
          </w:tcPr>
          <w:p w:rsidR="00A635E6" w:rsidRDefault="00A635E6" w:rsidP="009131A6">
            <w:pPr>
              <w:jc w:val="center"/>
              <w:rPr>
                <w:color w:val="000000"/>
              </w:rPr>
            </w:pPr>
            <w:r>
              <w:rPr>
                <w:color w:val="000000"/>
                <w:sz w:val="22"/>
                <w:szCs w:val="22"/>
              </w:rPr>
              <w:t>0,331</w:t>
            </w:r>
          </w:p>
        </w:tc>
      </w:tr>
      <w:tr w:rsidR="00A635E6" w:rsidTr="009131A6">
        <w:trPr>
          <w:trHeight w:val="255"/>
        </w:trPr>
        <w:tc>
          <w:tcPr>
            <w:tcW w:w="709" w:type="dxa"/>
          </w:tcPr>
          <w:p w:rsidR="00A635E6" w:rsidRDefault="00A635E6">
            <w:pPr>
              <w:ind w:firstLine="709"/>
              <w:jc w:val="both"/>
              <w:rPr>
                <w:color w:val="000000"/>
              </w:rPr>
            </w:pPr>
            <w:r>
              <w:rPr>
                <w:color w:val="000000"/>
                <w:sz w:val="22"/>
                <w:szCs w:val="22"/>
              </w:rPr>
              <w:t>88</w:t>
            </w:r>
          </w:p>
        </w:tc>
        <w:tc>
          <w:tcPr>
            <w:tcW w:w="1701" w:type="dxa"/>
            <w:noWrap/>
            <w:vAlign w:val="center"/>
          </w:tcPr>
          <w:p w:rsidR="00A635E6" w:rsidRDefault="00A635E6" w:rsidP="009131A6">
            <w:pPr>
              <w:jc w:val="center"/>
              <w:rPr>
                <w:color w:val="000000"/>
              </w:rPr>
            </w:pPr>
            <w:r>
              <w:rPr>
                <w:color w:val="000000"/>
                <w:sz w:val="22"/>
                <w:szCs w:val="22"/>
              </w:rPr>
              <w:t>Этилформиат</w:t>
            </w:r>
          </w:p>
        </w:tc>
        <w:tc>
          <w:tcPr>
            <w:tcW w:w="992" w:type="dxa"/>
            <w:noWrap/>
            <w:vAlign w:val="center"/>
          </w:tcPr>
          <w:p w:rsidR="00A635E6" w:rsidRDefault="00A635E6" w:rsidP="009131A6">
            <w:pPr>
              <w:jc w:val="center"/>
              <w:rPr>
                <w:color w:val="000000"/>
                <w:sz w:val="18"/>
                <w:szCs w:val="18"/>
              </w:rPr>
            </w:pPr>
            <w:r>
              <w:rPr>
                <w:color w:val="000000"/>
                <w:sz w:val="18"/>
                <w:szCs w:val="18"/>
              </w:rPr>
              <w:t>г/(год. гол.)</w:t>
            </w:r>
          </w:p>
        </w:tc>
        <w:tc>
          <w:tcPr>
            <w:tcW w:w="1134" w:type="dxa"/>
            <w:noWrap/>
            <w:vAlign w:val="center"/>
          </w:tcPr>
          <w:p w:rsidR="00A635E6" w:rsidRDefault="00A635E6" w:rsidP="009131A6">
            <w:pPr>
              <w:jc w:val="center"/>
              <w:rPr>
                <w:color w:val="000000"/>
              </w:rPr>
            </w:pPr>
            <w:r>
              <w:rPr>
                <w:color w:val="000000"/>
                <w:sz w:val="22"/>
                <w:szCs w:val="22"/>
              </w:rPr>
              <w:t>0,519</w:t>
            </w:r>
          </w:p>
        </w:tc>
        <w:tc>
          <w:tcPr>
            <w:tcW w:w="1276" w:type="dxa"/>
            <w:vAlign w:val="center"/>
          </w:tcPr>
          <w:p w:rsidR="00A635E6" w:rsidRDefault="00A635E6" w:rsidP="009131A6">
            <w:pPr>
              <w:jc w:val="center"/>
              <w:rPr>
                <w:color w:val="000000"/>
              </w:rPr>
            </w:pPr>
            <w:r>
              <w:rPr>
                <w:color w:val="000000"/>
                <w:sz w:val="22"/>
                <w:szCs w:val="22"/>
              </w:rPr>
              <w:t>0,839</w:t>
            </w:r>
          </w:p>
        </w:tc>
        <w:tc>
          <w:tcPr>
            <w:tcW w:w="1134" w:type="dxa"/>
            <w:noWrap/>
            <w:vAlign w:val="center"/>
          </w:tcPr>
          <w:p w:rsidR="00A635E6" w:rsidRDefault="00A635E6" w:rsidP="009131A6">
            <w:pPr>
              <w:jc w:val="center"/>
              <w:rPr>
                <w:color w:val="000000"/>
              </w:rPr>
            </w:pPr>
            <w:r>
              <w:rPr>
                <w:color w:val="000000"/>
                <w:sz w:val="22"/>
                <w:szCs w:val="22"/>
              </w:rPr>
              <w:t>1,963</w:t>
            </w:r>
          </w:p>
        </w:tc>
        <w:tc>
          <w:tcPr>
            <w:tcW w:w="992" w:type="dxa"/>
            <w:noWrap/>
            <w:vAlign w:val="center"/>
          </w:tcPr>
          <w:p w:rsidR="00A635E6" w:rsidRDefault="00A635E6" w:rsidP="009131A6">
            <w:pPr>
              <w:jc w:val="center"/>
              <w:rPr>
                <w:color w:val="000000"/>
              </w:rPr>
            </w:pPr>
            <w:r>
              <w:rPr>
                <w:color w:val="000000"/>
                <w:sz w:val="22"/>
                <w:szCs w:val="22"/>
              </w:rPr>
              <w:t>2,127</w:t>
            </w:r>
          </w:p>
        </w:tc>
        <w:tc>
          <w:tcPr>
            <w:tcW w:w="993" w:type="dxa"/>
            <w:noWrap/>
            <w:vAlign w:val="center"/>
          </w:tcPr>
          <w:p w:rsidR="00A635E6" w:rsidRDefault="00A635E6" w:rsidP="009131A6">
            <w:pPr>
              <w:jc w:val="center"/>
              <w:rPr>
                <w:color w:val="000000"/>
              </w:rPr>
            </w:pPr>
            <w:r>
              <w:rPr>
                <w:color w:val="000000"/>
                <w:sz w:val="22"/>
                <w:szCs w:val="22"/>
              </w:rPr>
              <w:t>0,719</w:t>
            </w:r>
          </w:p>
        </w:tc>
        <w:tc>
          <w:tcPr>
            <w:tcW w:w="1134" w:type="dxa"/>
            <w:noWrap/>
            <w:vAlign w:val="center"/>
          </w:tcPr>
          <w:p w:rsidR="00A635E6" w:rsidRDefault="00A635E6" w:rsidP="009131A6">
            <w:pPr>
              <w:jc w:val="center"/>
              <w:rPr>
                <w:color w:val="000000"/>
              </w:rPr>
            </w:pPr>
            <w:r>
              <w:rPr>
                <w:color w:val="000000"/>
                <w:sz w:val="22"/>
                <w:szCs w:val="22"/>
              </w:rPr>
              <w:t>0,804</w:t>
            </w:r>
          </w:p>
        </w:tc>
      </w:tr>
      <w:tr w:rsidR="00A635E6" w:rsidTr="009131A6">
        <w:trPr>
          <w:trHeight w:val="255"/>
        </w:trPr>
        <w:tc>
          <w:tcPr>
            <w:tcW w:w="709" w:type="dxa"/>
          </w:tcPr>
          <w:p w:rsidR="00A635E6" w:rsidRDefault="00A635E6">
            <w:pPr>
              <w:ind w:firstLine="709"/>
              <w:jc w:val="both"/>
              <w:rPr>
                <w:color w:val="000000"/>
              </w:rPr>
            </w:pPr>
            <w:r>
              <w:rPr>
                <w:color w:val="000000"/>
                <w:sz w:val="22"/>
                <w:szCs w:val="22"/>
              </w:rPr>
              <w:t>99</w:t>
            </w:r>
          </w:p>
        </w:tc>
        <w:tc>
          <w:tcPr>
            <w:tcW w:w="1701" w:type="dxa"/>
            <w:noWrap/>
            <w:vAlign w:val="center"/>
          </w:tcPr>
          <w:p w:rsidR="00A635E6" w:rsidRDefault="00A635E6" w:rsidP="009131A6">
            <w:pPr>
              <w:jc w:val="center"/>
              <w:rPr>
                <w:color w:val="000000"/>
              </w:rPr>
            </w:pPr>
            <w:r>
              <w:rPr>
                <w:color w:val="000000"/>
                <w:sz w:val="22"/>
                <w:szCs w:val="22"/>
              </w:rPr>
              <w:t>Пыль меховая</w:t>
            </w:r>
          </w:p>
        </w:tc>
        <w:tc>
          <w:tcPr>
            <w:tcW w:w="992" w:type="dxa"/>
            <w:noWrap/>
            <w:vAlign w:val="center"/>
          </w:tcPr>
          <w:p w:rsidR="00A635E6" w:rsidRDefault="00A635E6" w:rsidP="009131A6">
            <w:pPr>
              <w:jc w:val="center"/>
              <w:rPr>
                <w:color w:val="000000"/>
                <w:sz w:val="18"/>
                <w:szCs w:val="18"/>
              </w:rPr>
            </w:pPr>
            <w:r>
              <w:rPr>
                <w:color w:val="000000"/>
                <w:sz w:val="18"/>
                <w:szCs w:val="18"/>
              </w:rPr>
              <w:t>г/(год. гол.)</w:t>
            </w:r>
          </w:p>
        </w:tc>
        <w:tc>
          <w:tcPr>
            <w:tcW w:w="1134" w:type="dxa"/>
            <w:noWrap/>
            <w:vAlign w:val="center"/>
          </w:tcPr>
          <w:p w:rsidR="00A635E6" w:rsidRDefault="00A635E6" w:rsidP="009131A6">
            <w:pPr>
              <w:jc w:val="center"/>
              <w:rPr>
                <w:color w:val="000000"/>
              </w:rPr>
            </w:pPr>
            <w:r>
              <w:rPr>
                <w:color w:val="000000"/>
                <w:sz w:val="22"/>
                <w:szCs w:val="22"/>
              </w:rPr>
              <w:t>0,86</w:t>
            </w:r>
          </w:p>
        </w:tc>
        <w:tc>
          <w:tcPr>
            <w:tcW w:w="1276" w:type="dxa"/>
            <w:vAlign w:val="center"/>
          </w:tcPr>
          <w:p w:rsidR="00A635E6" w:rsidRDefault="00A635E6" w:rsidP="009131A6">
            <w:pPr>
              <w:jc w:val="center"/>
              <w:rPr>
                <w:color w:val="000000"/>
              </w:rPr>
            </w:pPr>
            <w:r>
              <w:rPr>
                <w:color w:val="000000"/>
                <w:sz w:val="22"/>
                <w:szCs w:val="22"/>
              </w:rPr>
              <w:t>1,093</w:t>
            </w:r>
          </w:p>
        </w:tc>
        <w:tc>
          <w:tcPr>
            <w:tcW w:w="1134" w:type="dxa"/>
            <w:noWrap/>
            <w:vAlign w:val="center"/>
          </w:tcPr>
          <w:p w:rsidR="00A635E6" w:rsidRDefault="00A635E6" w:rsidP="009131A6">
            <w:pPr>
              <w:jc w:val="center"/>
              <w:rPr>
                <w:color w:val="000000"/>
              </w:rPr>
            </w:pPr>
            <w:r>
              <w:rPr>
                <w:color w:val="000000"/>
                <w:sz w:val="22"/>
                <w:szCs w:val="22"/>
              </w:rPr>
              <w:t>2,524</w:t>
            </w:r>
          </w:p>
        </w:tc>
        <w:tc>
          <w:tcPr>
            <w:tcW w:w="992" w:type="dxa"/>
            <w:noWrap/>
            <w:vAlign w:val="center"/>
          </w:tcPr>
          <w:p w:rsidR="00A635E6" w:rsidRDefault="00A635E6" w:rsidP="009131A6">
            <w:pPr>
              <w:jc w:val="center"/>
              <w:rPr>
                <w:color w:val="000000"/>
              </w:rPr>
            </w:pPr>
            <w:r>
              <w:rPr>
                <w:color w:val="000000"/>
                <w:sz w:val="22"/>
                <w:szCs w:val="22"/>
              </w:rPr>
              <w:t>2,813</w:t>
            </w:r>
          </w:p>
        </w:tc>
        <w:tc>
          <w:tcPr>
            <w:tcW w:w="993" w:type="dxa"/>
            <w:noWrap/>
            <w:vAlign w:val="center"/>
          </w:tcPr>
          <w:p w:rsidR="00A635E6" w:rsidRDefault="00A635E6" w:rsidP="009131A6">
            <w:pPr>
              <w:jc w:val="center"/>
              <w:rPr>
                <w:color w:val="000000"/>
              </w:rPr>
            </w:pPr>
            <w:r>
              <w:rPr>
                <w:color w:val="000000"/>
                <w:sz w:val="22"/>
                <w:szCs w:val="22"/>
              </w:rPr>
              <w:t>1,831</w:t>
            </w:r>
          </w:p>
        </w:tc>
        <w:tc>
          <w:tcPr>
            <w:tcW w:w="1134" w:type="dxa"/>
            <w:noWrap/>
            <w:vAlign w:val="center"/>
          </w:tcPr>
          <w:p w:rsidR="00A635E6" w:rsidRDefault="00A635E6" w:rsidP="009131A6">
            <w:pPr>
              <w:jc w:val="center"/>
              <w:rPr>
                <w:color w:val="000000"/>
              </w:rPr>
            </w:pPr>
            <w:r>
              <w:rPr>
                <w:color w:val="000000"/>
                <w:sz w:val="22"/>
                <w:szCs w:val="22"/>
              </w:rPr>
              <w:t>2 ,019</w:t>
            </w:r>
          </w:p>
        </w:tc>
      </w:tr>
      <w:tr w:rsidR="00A635E6" w:rsidTr="009131A6">
        <w:trPr>
          <w:trHeight w:val="255"/>
        </w:trPr>
        <w:tc>
          <w:tcPr>
            <w:tcW w:w="709" w:type="dxa"/>
          </w:tcPr>
          <w:p w:rsidR="00A635E6" w:rsidRDefault="00A635E6">
            <w:pPr>
              <w:ind w:firstLine="709"/>
              <w:jc w:val="both"/>
              <w:rPr>
                <w:color w:val="000000"/>
              </w:rPr>
            </w:pPr>
            <w:r>
              <w:rPr>
                <w:color w:val="000000"/>
                <w:sz w:val="22"/>
                <w:szCs w:val="22"/>
              </w:rPr>
              <w:lastRenderedPageBreak/>
              <w:t>110</w:t>
            </w:r>
          </w:p>
        </w:tc>
        <w:tc>
          <w:tcPr>
            <w:tcW w:w="1701" w:type="dxa"/>
            <w:noWrap/>
            <w:vAlign w:val="center"/>
          </w:tcPr>
          <w:p w:rsidR="00A635E6" w:rsidRDefault="00A635E6" w:rsidP="009131A6">
            <w:pPr>
              <w:jc w:val="center"/>
              <w:rPr>
                <w:color w:val="000000"/>
              </w:rPr>
            </w:pPr>
            <w:r w:rsidRPr="009131A6">
              <w:rPr>
                <w:color w:val="000000"/>
                <w:sz w:val="20"/>
                <w:szCs w:val="22"/>
              </w:rPr>
              <w:t>Микроорганизмы</w:t>
            </w:r>
          </w:p>
        </w:tc>
        <w:tc>
          <w:tcPr>
            <w:tcW w:w="992" w:type="dxa"/>
            <w:noWrap/>
            <w:vAlign w:val="center"/>
          </w:tcPr>
          <w:p w:rsidR="00A635E6" w:rsidRDefault="00A635E6" w:rsidP="009131A6">
            <w:pPr>
              <w:jc w:val="center"/>
              <w:rPr>
                <w:color w:val="000000"/>
                <w:sz w:val="18"/>
                <w:szCs w:val="18"/>
              </w:rPr>
            </w:pPr>
            <w:r w:rsidRPr="009131A6">
              <w:rPr>
                <w:color w:val="000000"/>
                <w:sz w:val="16"/>
                <w:szCs w:val="18"/>
              </w:rPr>
              <w:t xml:space="preserve">кл/(год. </w:t>
            </w:r>
            <w:r>
              <w:rPr>
                <w:color w:val="000000"/>
                <w:sz w:val="18"/>
                <w:szCs w:val="18"/>
              </w:rPr>
              <w:t>гол.)</w:t>
            </w:r>
          </w:p>
        </w:tc>
        <w:tc>
          <w:tcPr>
            <w:tcW w:w="1134" w:type="dxa"/>
            <w:noWrap/>
            <w:vAlign w:val="center"/>
          </w:tcPr>
          <w:p w:rsidR="00A635E6" w:rsidRDefault="00A635E6" w:rsidP="009131A6">
            <w:pPr>
              <w:jc w:val="center"/>
              <w:rPr>
                <w:color w:val="000000"/>
              </w:rPr>
            </w:pPr>
            <w:r>
              <w:rPr>
                <w:color w:val="000000"/>
                <w:sz w:val="22"/>
                <w:szCs w:val="22"/>
              </w:rPr>
              <w:t>580,4</w:t>
            </w:r>
          </w:p>
        </w:tc>
        <w:tc>
          <w:tcPr>
            <w:tcW w:w="1276" w:type="dxa"/>
            <w:vAlign w:val="center"/>
          </w:tcPr>
          <w:p w:rsidR="00A635E6" w:rsidRDefault="00A635E6" w:rsidP="009131A6">
            <w:pPr>
              <w:jc w:val="center"/>
              <w:rPr>
                <w:color w:val="000000"/>
              </w:rPr>
            </w:pPr>
            <w:r>
              <w:rPr>
                <w:color w:val="000000"/>
                <w:sz w:val="22"/>
                <w:szCs w:val="22"/>
              </w:rPr>
              <w:t>777,5</w:t>
            </w:r>
          </w:p>
        </w:tc>
        <w:tc>
          <w:tcPr>
            <w:tcW w:w="1134" w:type="dxa"/>
            <w:noWrap/>
            <w:vAlign w:val="center"/>
          </w:tcPr>
          <w:p w:rsidR="00A635E6" w:rsidRDefault="00A635E6" w:rsidP="009131A6">
            <w:pPr>
              <w:jc w:val="center"/>
              <w:rPr>
                <w:color w:val="000000"/>
              </w:rPr>
            </w:pPr>
            <w:r>
              <w:rPr>
                <w:color w:val="000000"/>
                <w:sz w:val="22"/>
                <w:szCs w:val="22"/>
              </w:rPr>
              <w:t>1792,2</w:t>
            </w:r>
          </w:p>
        </w:tc>
        <w:tc>
          <w:tcPr>
            <w:tcW w:w="992" w:type="dxa"/>
            <w:noWrap/>
            <w:vAlign w:val="center"/>
          </w:tcPr>
          <w:p w:rsidR="00A635E6" w:rsidRDefault="00A635E6" w:rsidP="009131A6">
            <w:pPr>
              <w:jc w:val="center"/>
              <w:rPr>
                <w:color w:val="000000"/>
                <w:spacing w:val="-6"/>
              </w:rPr>
            </w:pPr>
            <w:r>
              <w:rPr>
                <w:color w:val="000000"/>
                <w:spacing w:val="-6"/>
                <w:sz w:val="22"/>
                <w:szCs w:val="22"/>
              </w:rPr>
              <w:t>1989,3</w:t>
            </w:r>
          </w:p>
        </w:tc>
        <w:tc>
          <w:tcPr>
            <w:tcW w:w="993" w:type="dxa"/>
            <w:noWrap/>
            <w:vAlign w:val="center"/>
          </w:tcPr>
          <w:p w:rsidR="00A635E6" w:rsidRDefault="00A635E6" w:rsidP="009131A6">
            <w:pPr>
              <w:jc w:val="center"/>
              <w:rPr>
                <w:color w:val="000000"/>
                <w:spacing w:val="-6"/>
              </w:rPr>
            </w:pPr>
            <w:r>
              <w:rPr>
                <w:color w:val="000000"/>
                <w:spacing w:val="-6"/>
                <w:sz w:val="22"/>
                <w:szCs w:val="22"/>
              </w:rPr>
              <w:t>1215,5</w:t>
            </w:r>
          </w:p>
        </w:tc>
        <w:tc>
          <w:tcPr>
            <w:tcW w:w="1134" w:type="dxa"/>
            <w:noWrap/>
            <w:vAlign w:val="center"/>
          </w:tcPr>
          <w:p w:rsidR="00A635E6" w:rsidRDefault="00A635E6" w:rsidP="009131A6">
            <w:pPr>
              <w:jc w:val="center"/>
              <w:rPr>
                <w:color w:val="000000"/>
              </w:rPr>
            </w:pPr>
            <w:r>
              <w:rPr>
                <w:color w:val="000000"/>
                <w:sz w:val="22"/>
                <w:szCs w:val="22"/>
              </w:rPr>
              <w:t>1339,6</w:t>
            </w:r>
          </w:p>
        </w:tc>
      </w:tr>
    </w:tbl>
    <w:p w:rsidR="00A635E6" w:rsidRDefault="00A635E6" w:rsidP="00BB5651">
      <w:pPr>
        <w:rPr>
          <w:color w:val="000000"/>
          <w:sz w:val="28"/>
          <w:szCs w:val="22"/>
        </w:rPr>
      </w:pPr>
      <w:r>
        <w:rPr>
          <w:color w:val="000000"/>
          <w:sz w:val="28"/>
          <w:szCs w:val="22"/>
        </w:rPr>
        <w:t xml:space="preserve">Таблица 6.25   </w:t>
      </w:r>
      <w:r>
        <w:rPr>
          <w:color w:val="000000"/>
          <w:sz w:val="22"/>
          <w:szCs w:val="22"/>
        </w:rPr>
        <w:t xml:space="preserve">– </w:t>
      </w:r>
      <w:r>
        <w:rPr>
          <w:color w:val="000000"/>
          <w:sz w:val="28"/>
          <w:szCs w:val="22"/>
        </w:rPr>
        <w:t xml:space="preserve">Величины удельных выделений загрязняющих веществ от домашних птиц для различных этапов технологического процесса </w:t>
      </w:r>
    </w:p>
    <w:p w:rsidR="009131A6" w:rsidRDefault="009131A6" w:rsidP="00BB5651">
      <w:pPr>
        <w:rPr>
          <w:color w:val="000000"/>
          <w:sz w:val="28"/>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742"/>
        <w:gridCol w:w="2776"/>
        <w:gridCol w:w="1506"/>
        <w:gridCol w:w="791"/>
        <w:gridCol w:w="791"/>
        <w:gridCol w:w="950"/>
        <w:gridCol w:w="1031"/>
        <w:gridCol w:w="1107"/>
      </w:tblGrid>
      <w:tr w:rsidR="00A635E6" w:rsidTr="009131A6">
        <w:trPr>
          <w:trHeight w:val="255"/>
        </w:trPr>
        <w:tc>
          <w:tcPr>
            <w:tcW w:w="382" w:type="pct"/>
            <w:vMerge w:val="restart"/>
            <w:tcBorders>
              <w:bottom w:val="double" w:sz="4" w:space="0" w:color="auto"/>
            </w:tcBorders>
            <w:vAlign w:val="center"/>
          </w:tcPr>
          <w:p w:rsidR="00A635E6" w:rsidRDefault="00A635E6">
            <w:pPr>
              <w:ind w:firstLine="709"/>
              <w:jc w:val="both"/>
              <w:rPr>
                <w:color w:val="000000"/>
                <w:sz w:val="18"/>
                <w:szCs w:val="18"/>
              </w:rPr>
            </w:pPr>
            <w:r>
              <w:rPr>
                <w:color w:val="000000"/>
                <w:sz w:val="18"/>
                <w:szCs w:val="18"/>
              </w:rPr>
              <w:t>№ п/п</w:t>
            </w:r>
          </w:p>
        </w:tc>
        <w:tc>
          <w:tcPr>
            <w:tcW w:w="1432" w:type="pct"/>
            <w:vMerge w:val="restart"/>
            <w:tcBorders>
              <w:bottom w:val="double" w:sz="4" w:space="0" w:color="auto"/>
            </w:tcBorders>
            <w:noWrap/>
            <w:vAlign w:val="center"/>
          </w:tcPr>
          <w:p w:rsidR="00A635E6" w:rsidRDefault="00A635E6">
            <w:pPr>
              <w:jc w:val="both"/>
              <w:rPr>
                <w:color w:val="000000"/>
                <w:sz w:val="18"/>
                <w:szCs w:val="18"/>
              </w:rPr>
            </w:pPr>
            <w:r>
              <w:rPr>
                <w:color w:val="000000"/>
                <w:sz w:val="18"/>
                <w:szCs w:val="18"/>
              </w:rPr>
              <w:t>Наименование вещества</w:t>
            </w:r>
          </w:p>
        </w:tc>
        <w:tc>
          <w:tcPr>
            <w:tcW w:w="777" w:type="pct"/>
            <w:vMerge w:val="restart"/>
            <w:tcBorders>
              <w:bottom w:val="double" w:sz="4" w:space="0" w:color="auto"/>
            </w:tcBorders>
            <w:noWrap/>
            <w:vAlign w:val="center"/>
          </w:tcPr>
          <w:p w:rsidR="00A635E6" w:rsidRDefault="00A635E6">
            <w:pPr>
              <w:jc w:val="both"/>
              <w:rPr>
                <w:color w:val="000000"/>
                <w:sz w:val="18"/>
                <w:szCs w:val="18"/>
              </w:rPr>
            </w:pPr>
            <w:r>
              <w:rPr>
                <w:color w:val="000000"/>
                <w:sz w:val="18"/>
                <w:szCs w:val="18"/>
              </w:rPr>
              <w:t>Ед. изм.</w:t>
            </w:r>
          </w:p>
        </w:tc>
        <w:tc>
          <w:tcPr>
            <w:tcW w:w="2410" w:type="pct"/>
            <w:gridSpan w:val="5"/>
            <w:vAlign w:val="center"/>
          </w:tcPr>
          <w:p w:rsidR="00A635E6" w:rsidRDefault="00A635E6">
            <w:pPr>
              <w:ind w:firstLine="709"/>
              <w:jc w:val="both"/>
              <w:rPr>
                <w:color w:val="000000"/>
                <w:sz w:val="18"/>
                <w:szCs w:val="18"/>
              </w:rPr>
            </w:pPr>
            <w:r>
              <w:rPr>
                <w:color w:val="000000"/>
                <w:sz w:val="18"/>
                <w:szCs w:val="18"/>
              </w:rPr>
              <w:t>Наименование домашней птицы</w:t>
            </w:r>
          </w:p>
        </w:tc>
      </w:tr>
      <w:tr w:rsidR="00A635E6" w:rsidTr="009131A6">
        <w:trPr>
          <w:trHeight w:val="255"/>
        </w:trPr>
        <w:tc>
          <w:tcPr>
            <w:tcW w:w="382" w:type="pct"/>
            <w:vMerge/>
            <w:tcBorders>
              <w:bottom w:val="double" w:sz="4" w:space="0" w:color="auto"/>
            </w:tcBorders>
            <w:vAlign w:val="center"/>
          </w:tcPr>
          <w:p w:rsidR="00A635E6" w:rsidRDefault="00A635E6">
            <w:pPr>
              <w:rPr>
                <w:color w:val="000000"/>
                <w:sz w:val="18"/>
                <w:szCs w:val="18"/>
              </w:rPr>
            </w:pPr>
          </w:p>
        </w:tc>
        <w:tc>
          <w:tcPr>
            <w:tcW w:w="1432" w:type="pct"/>
            <w:vMerge/>
            <w:tcBorders>
              <w:bottom w:val="double" w:sz="4" w:space="0" w:color="auto"/>
            </w:tcBorders>
            <w:vAlign w:val="center"/>
          </w:tcPr>
          <w:p w:rsidR="00A635E6" w:rsidRDefault="00A635E6">
            <w:pPr>
              <w:rPr>
                <w:color w:val="000000"/>
                <w:sz w:val="18"/>
                <w:szCs w:val="18"/>
              </w:rPr>
            </w:pPr>
          </w:p>
        </w:tc>
        <w:tc>
          <w:tcPr>
            <w:tcW w:w="777" w:type="pct"/>
            <w:vMerge/>
            <w:tcBorders>
              <w:bottom w:val="double" w:sz="4" w:space="0" w:color="auto"/>
            </w:tcBorders>
            <w:vAlign w:val="center"/>
          </w:tcPr>
          <w:p w:rsidR="00A635E6" w:rsidRDefault="00A635E6">
            <w:pPr>
              <w:rPr>
                <w:color w:val="000000"/>
                <w:sz w:val="18"/>
                <w:szCs w:val="18"/>
              </w:rPr>
            </w:pPr>
          </w:p>
        </w:tc>
        <w:tc>
          <w:tcPr>
            <w:tcW w:w="408" w:type="pct"/>
            <w:tcBorders>
              <w:bottom w:val="double" w:sz="4" w:space="0" w:color="auto"/>
            </w:tcBorders>
            <w:vAlign w:val="center"/>
          </w:tcPr>
          <w:p w:rsidR="00A635E6" w:rsidRDefault="00A635E6">
            <w:pPr>
              <w:jc w:val="both"/>
              <w:rPr>
                <w:color w:val="000000"/>
                <w:sz w:val="18"/>
                <w:szCs w:val="18"/>
              </w:rPr>
            </w:pPr>
            <w:r>
              <w:rPr>
                <w:color w:val="000000"/>
                <w:sz w:val="18"/>
                <w:szCs w:val="18"/>
              </w:rPr>
              <w:t>Кура</w:t>
            </w:r>
          </w:p>
        </w:tc>
        <w:tc>
          <w:tcPr>
            <w:tcW w:w="408" w:type="pct"/>
            <w:tcBorders>
              <w:bottom w:val="double" w:sz="4" w:space="0" w:color="auto"/>
            </w:tcBorders>
            <w:noWrap/>
            <w:vAlign w:val="center"/>
          </w:tcPr>
          <w:p w:rsidR="00A635E6" w:rsidRDefault="00A635E6">
            <w:pPr>
              <w:jc w:val="both"/>
              <w:rPr>
                <w:color w:val="000000"/>
                <w:sz w:val="18"/>
                <w:szCs w:val="18"/>
              </w:rPr>
            </w:pPr>
            <w:r>
              <w:rPr>
                <w:color w:val="000000"/>
                <w:sz w:val="18"/>
                <w:szCs w:val="18"/>
              </w:rPr>
              <w:t>Утка</w:t>
            </w:r>
          </w:p>
        </w:tc>
        <w:tc>
          <w:tcPr>
            <w:tcW w:w="490" w:type="pct"/>
            <w:tcBorders>
              <w:bottom w:val="double" w:sz="4" w:space="0" w:color="auto"/>
            </w:tcBorders>
            <w:noWrap/>
            <w:vAlign w:val="center"/>
          </w:tcPr>
          <w:p w:rsidR="00A635E6" w:rsidRDefault="00A635E6">
            <w:pPr>
              <w:jc w:val="both"/>
              <w:rPr>
                <w:color w:val="000000"/>
                <w:sz w:val="18"/>
                <w:szCs w:val="18"/>
              </w:rPr>
            </w:pPr>
            <w:r>
              <w:rPr>
                <w:color w:val="000000"/>
                <w:sz w:val="18"/>
                <w:szCs w:val="18"/>
              </w:rPr>
              <w:t>Гусь</w:t>
            </w:r>
          </w:p>
        </w:tc>
        <w:tc>
          <w:tcPr>
            <w:tcW w:w="532" w:type="pct"/>
            <w:tcBorders>
              <w:bottom w:val="double" w:sz="4" w:space="0" w:color="auto"/>
            </w:tcBorders>
            <w:noWrap/>
            <w:vAlign w:val="center"/>
          </w:tcPr>
          <w:p w:rsidR="00A635E6" w:rsidRDefault="00A635E6">
            <w:pPr>
              <w:jc w:val="both"/>
              <w:rPr>
                <w:color w:val="000000"/>
                <w:sz w:val="18"/>
                <w:szCs w:val="18"/>
              </w:rPr>
            </w:pPr>
            <w:r>
              <w:rPr>
                <w:color w:val="000000"/>
                <w:sz w:val="18"/>
                <w:szCs w:val="18"/>
              </w:rPr>
              <w:t>Индейка</w:t>
            </w:r>
          </w:p>
        </w:tc>
        <w:tc>
          <w:tcPr>
            <w:tcW w:w="571" w:type="pct"/>
            <w:tcBorders>
              <w:bottom w:val="double" w:sz="4" w:space="0" w:color="auto"/>
            </w:tcBorders>
            <w:noWrap/>
            <w:vAlign w:val="center"/>
          </w:tcPr>
          <w:p w:rsidR="00A635E6" w:rsidRDefault="00A635E6">
            <w:pPr>
              <w:jc w:val="both"/>
              <w:rPr>
                <w:color w:val="000000"/>
                <w:sz w:val="18"/>
                <w:szCs w:val="18"/>
              </w:rPr>
            </w:pPr>
            <w:r>
              <w:rPr>
                <w:color w:val="000000"/>
                <w:sz w:val="18"/>
                <w:szCs w:val="18"/>
              </w:rPr>
              <w:t>Страус</w:t>
            </w:r>
          </w:p>
        </w:tc>
      </w:tr>
      <w:tr w:rsidR="00A635E6" w:rsidTr="009131A6">
        <w:trPr>
          <w:trHeight w:val="103"/>
        </w:trPr>
        <w:tc>
          <w:tcPr>
            <w:tcW w:w="382" w:type="pct"/>
            <w:vAlign w:val="center"/>
          </w:tcPr>
          <w:p w:rsidR="00A635E6" w:rsidRDefault="00A635E6" w:rsidP="009131A6">
            <w:pPr>
              <w:ind w:firstLine="709"/>
              <w:jc w:val="center"/>
              <w:rPr>
                <w:color w:val="000000"/>
              </w:rPr>
            </w:pPr>
            <w:r>
              <w:rPr>
                <w:color w:val="000000"/>
                <w:sz w:val="22"/>
                <w:szCs w:val="22"/>
              </w:rPr>
              <w:t>11</w:t>
            </w:r>
          </w:p>
        </w:tc>
        <w:tc>
          <w:tcPr>
            <w:tcW w:w="1432" w:type="pct"/>
            <w:noWrap/>
            <w:vAlign w:val="bottom"/>
          </w:tcPr>
          <w:p w:rsidR="00A635E6" w:rsidRDefault="00A635E6" w:rsidP="009131A6">
            <w:pPr>
              <w:jc w:val="center"/>
              <w:rPr>
                <w:color w:val="000000"/>
              </w:rPr>
            </w:pPr>
            <w:r>
              <w:rPr>
                <w:color w:val="000000"/>
                <w:sz w:val="22"/>
                <w:szCs w:val="22"/>
              </w:rPr>
              <w:t>Сероводород</w:t>
            </w:r>
          </w:p>
        </w:tc>
        <w:tc>
          <w:tcPr>
            <w:tcW w:w="777" w:type="pct"/>
            <w:noWrap/>
            <w:vAlign w:val="center"/>
          </w:tcPr>
          <w:p w:rsidR="00A635E6" w:rsidRDefault="00A635E6" w:rsidP="009131A6">
            <w:pPr>
              <w:jc w:val="center"/>
              <w:rPr>
                <w:color w:val="000000"/>
                <w:sz w:val="18"/>
                <w:szCs w:val="18"/>
              </w:rPr>
            </w:pPr>
            <w:r>
              <w:rPr>
                <w:color w:val="000000"/>
                <w:sz w:val="18"/>
                <w:szCs w:val="18"/>
              </w:rPr>
              <w:t>г/(год. гол.)</w:t>
            </w:r>
          </w:p>
        </w:tc>
        <w:tc>
          <w:tcPr>
            <w:tcW w:w="408" w:type="pct"/>
          </w:tcPr>
          <w:p w:rsidR="00A635E6" w:rsidRDefault="00A635E6" w:rsidP="009131A6">
            <w:pPr>
              <w:ind w:firstLine="120"/>
              <w:jc w:val="center"/>
              <w:rPr>
                <w:color w:val="000000"/>
              </w:rPr>
            </w:pPr>
            <w:r>
              <w:rPr>
                <w:color w:val="000000"/>
                <w:sz w:val="22"/>
                <w:szCs w:val="22"/>
              </w:rPr>
              <w:t>0,380</w:t>
            </w:r>
          </w:p>
        </w:tc>
        <w:tc>
          <w:tcPr>
            <w:tcW w:w="408" w:type="pct"/>
            <w:noWrap/>
          </w:tcPr>
          <w:p w:rsidR="00A635E6" w:rsidRDefault="00A635E6" w:rsidP="009131A6">
            <w:pPr>
              <w:ind w:firstLine="117"/>
              <w:jc w:val="center"/>
              <w:rPr>
                <w:color w:val="000000"/>
              </w:rPr>
            </w:pPr>
            <w:r>
              <w:rPr>
                <w:color w:val="000000"/>
                <w:sz w:val="22"/>
                <w:szCs w:val="22"/>
              </w:rPr>
              <w:t>0,066</w:t>
            </w:r>
          </w:p>
        </w:tc>
        <w:tc>
          <w:tcPr>
            <w:tcW w:w="490" w:type="pct"/>
            <w:noWrap/>
          </w:tcPr>
          <w:p w:rsidR="00A635E6" w:rsidRDefault="00A635E6" w:rsidP="009131A6">
            <w:pPr>
              <w:ind w:firstLine="114"/>
              <w:jc w:val="center"/>
              <w:rPr>
                <w:color w:val="000000"/>
              </w:rPr>
            </w:pPr>
            <w:r>
              <w:rPr>
                <w:color w:val="000000"/>
                <w:sz w:val="22"/>
                <w:szCs w:val="22"/>
              </w:rPr>
              <w:t>0,091</w:t>
            </w:r>
          </w:p>
        </w:tc>
        <w:tc>
          <w:tcPr>
            <w:tcW w:w="532" w:type="pct"/>
            <w:noWrap/>
          </w:tcPr>
          <w:p w:rsidR="00A635E6" w:rsidRDefault="00A635E6" w:rsidP="009131A6">
            <w:pPr>
              <w:ind w:firstLine="110"/>
              <w:jc w:val="center"/>
              <w:rPr>
                <w:color w:val="000000"/>
              </w:rPr>
            </w:pPr>
            <w:r>
              <w:rPr>
                <w:color w:val="000000"/>
                <w:sz w:val="22"/>
                <w:szCs w:val="22"/>
              </w:rPr>
              <w:t>0,905</w:t>
            </w:r>
          </w:p>
        </w:tc>
        <w:tc>
          <w:tcPr>
            <w:tcW w:w="571" w:type="pct"/>
            <w:noWrap/>
          </w:tcPr>
          <w:p w:rsidR="00A635E6" w:rsidRDefault="00A635E6" w:rsidP="009131A6">
            <w:pPr>
              <w:ind w:firstLine="107"/>
              <w:jc w:val="center"/>
              <w:rPr>
                <w:color w:val="000000"/>
              </w:rPr>
            </w:pPr>
            <w:r>
              <w:rPr>
                <w:color w:val="000000"/>
                <w:sz w:val="22"/>
                <w:szCs w:val="22"/>
              </w:rPr>
              <w:t>5,165</w:t>
            </w:r>
          </w:p>
        </w:tc>
      </w:tr>
      <w:tr w:rsidR="00A635E6" w:rsidTr="009131A6">
        <w:trPr>
          <w:trHeight w:val="255"/>
        </w:trPr>
        <w:tc>
          <w:tcPr>
            <w:tcW w:w="382" w:type="pct"/>
            <w:vAlign w:val="center"/>
          </w:tcPr>
          <w:p w:rsidR="00A635E6" w:rsidRDefault="00A635E6" w:rsidP="009131A6">
            <w:pPr>
              <w:ind w:firstLine="709"/>
              <w:jc w:val="center"/>
              <w:rPr>
                <w:color w:val="000000"/>
              </w:rPr>
            </w:pPr>
            <w:r>
              <w:rPr>
                <w:color w:val="000000"/>
                <w:sz w:val="22"/>
                <w:szCs w:val="22"/>
              </w:rPr>
              <w:t>22</w:t>
            </w:r>
          </w:p>
        </w:tc>
        <w:tc>
          <w:tcPr>
            <w:tcW w:w="1432" w:type="pct"/>
            <w:noWrap/>
            <w:vAlign w:val="bottom"/>
          </w:tcPr>
          <w:p w:rsidR="00A635E6" w:rsidRDefault="00A635E6" w:rsidP="009131A6">
            <w:pPr>
              <w:jc w:val="center"/>
              <w:rPr>
                <w:color w:val="000000"/>
              </w:rPr>
            </w:pPr>
            <w:r>
              <w:rPr>
                <w:color w:val="000000"/>
                <w:sz w:val="22"/>
                <w:szCs w:val="22"/>
              </w:rPr>
              <w:t>Метиламин</w:t>
            </w:r>
          </w:p>
        </w:tc>
        <w:tc>
          <w:tcPr>
            <w:tcW w:w="777" w:type="pct"/>
            <w:noWrap/>
            <w:vAlign w:val="center"/>
          </w:tcPr>
          <w:p w:rsidR="00A635E6" w:rsidRDefault="00A635E6" w:rsidP="009131A6">
            <w:pPr>
              <w:jc w:val="center"/>
              <w:rPr>
                <w:color w:val="000000"/>
                <w:sz w:val="18"/>
                <w:szCs w:val="18"/>
              </w:rPr>
            </w:pPr>
            <w:r>
              <w:rPr>
                <w:color w:val="000000"/>
                <w:sz w:val="18"/>
                <w:szCs w:val="18"/>
              </w:rPr>
              <w:t>г/(год. гол.)</w:t>
            </w:r>
          </w:p>
        </w:tc>
        <w:tc>
          <w:tcPr>
            <w:tcW w:w="408" w:type="pct"/>
          </w:tcPr>
          <w:p w:rsidR="00A635E6" w:rsidRDefault="00A635E6" w:rsidP="009131A6">
            <w:pPr>
              <w:ind w:firstLine="120"/>
              <w:jc w:val="center"/>
              <w:rPr>
                <w:color w:val="000000"/>
              </w:rPr>
            </w:pPr>
            <w:r>
              <w:rPr>
                <w:color w:val="000000"/>
                <w:sz w:val="22"/>
                <w:szCs w:val="22"/>
              </w:rPr>
              <w:t>0,119</w:t>
            </w:r>
          </w:p>
        </w:tc>
        <w:tc>
          <w:tcPr>
            <w:tcW w:w="408" w:type="pct"/>
            <w:noWrap/>
          </w:tcPr>
          <w:p w:rsidR="00A635E6" w:rsidRDefault="00A635E6" w:rsidP="009131A6">
            <w:pPr>
              <w:ind w:firstLine="117"/>
              <w:jc w:val="center"/>
              <w:rPr>
                <w:color w:val="000000"/>
              </w:rPr>
            </w:pPr>
            <w:r>
              <w:rPr>
                <w:color w:val="000000"/>
                <w:sz w:val="22"/>
                <w:szCs w:val="22"/>
              </w:rPr>
              <w:t>0,082</w:t>
            </w:r>
          </w:p>
        </w:tc>
        <w:tc>
          <w:tcPr>
            <w:tcW w:w="490" w:type="pct"/>
            <w:noWrap/>
          </w:tcPr>
          <w:p w:rsidR="00A635E6" w:rsidRDefault="00A635E6" w:rsidP="009131A6">
            <w:pPr>
              <w:ind w:firstLine="114"/>
              <w:jc w:val="center"/>
              <w:rPr>
                <w:color w:val="000000"/>
              </w:rPr>
            </w:pPr>
            <w:r>
              <w:rPr>
                <w:color w:val="000000"/>
                <w:sz w:val="22"/>
                <w:szCs w:val="22"/>
              </w:rPr>
              <w:t>0,114</w:t>
            </w:r>
          </w:p>
        </w:tc>
        <w:tc>
          <w:tcPr>
            <w:tcW w:w="532" w:type="pct"/>
            <w:noWrap/>
          </w:tcPr>
          <w:p w:rsidR="00A635E6" w:rsidRDefault="00A635E6" w:rsidP="009131A6">
            <w:pPr>
              <w:ind w:firstLine="110"/>
              <w:jc w:val="center"/>
              <w:rPr>
                <w:color w:val="000000"/>
              </w:rPr>
            </w:pPr>
            <w:r>
              <w:rPr>
                <w:color w:val="000000"/>
                <w:sz w:val="22"/>
                <w:szCs w:val="22"/>
              </w:rPr>
              <w:t>0,284</w:t>
            </w:r>
          </w:p>
        </w:tc>
        <w:tc>
          <w:tcPr>
            <w:tcW w:w="571" w:type="pct"/>
            <w:noWrap/>
          </w:tcPr>
          <w:p w:rsidR="00A635E6" w:rsidRDefault="00A635E6" w:rsidP="009131A6">
            <w:pPr>
              <w:ind w:firstLine="107"/>
              <w:jc w:val="center"/>
              <w:rPr>
                <w:color w:val="000000"/>
              </w:rPr>
            </w:pPr>
            <w:r>
              <w:rPr>
                <w:color w:val="000000"/>
                <w:sz w:val="22"/>
                <w:szCs w:val="22"/>
              </w:rPr>
              <w:t>1,680</w:t>
            </w:r>
          </w:p>
        </w:tc>
      </w:tr>
      <w:tr w:rsidR="00A635E6" w:rsidTr="009131A6">
        <w:trPr>
          <w:trHeight w:val="255"/>
        </w:trPr>
        <w:tc>
          <w:tcPr>
            <w:tcW w:w="382" w:type="pct"/>
            <w:vAlign w:val="center"/>
          </w:tcPr>
          <w:p w:rsidR="00A635E6" w:rsidRDefault="00A635E6" w:rsidP="009131A6">
            <w:pPr>
              <w:ind w:firstLine="709"/>
              <w:jc w:val="center"/>
              <w:rPr>
                <w:color w:val="000000"/>
              </w:rPr>
            </w:pPr>
            <w:r>
              <w:rPr>
                <w:color w:val="000000"/>
                <w:sz w:val="22"/>
                <w:szCs w:val="22"/>
              </w:rPr>
              <w:t>43</w:t>
            </w:r>
          </w:p>
        </w:tc>
        <w:tc>
          <w:tcPr>
            <w:tcW w:w="1432" w:type="pct"/>
            <w:noWrap/>
            <w:vAlign w:val="bottom"/>
          </w:tcPr>
          <w:p w:rsidR="00A635E6" w:rsidRDefault="00A635E6" w:rsidP="009131A6">
            <w:pPr>
              <w:jc w:val="center"/>
              <w:rPr>
                <w:color w:val="000000"/>
              </w:rPr>
            </w:pPr>
            <w:r>
              <w:rPr>
                <w:color w:val="000000"/>
                <w:sz w:val="22"/>
                <w:szCs w:val="22"/>
              </w:rPr>
              <w:t>Фенол</w:t>
            </w:r>
          </w:p>
        </w:tc>
        <w:tc>
          <w:tcPr>
            <w:tcW w:w="777" w:type="pct"/>
            <w:noWrap/>
            <w:vAlign w:val="center"/>
          </w:tcPr>
          <w:p w:rsidR="00A635E6" w:rsidRDefault="00A635E6" w:rsidP="009131A6">
            <w:pPr>
              <w:jc w:val="center"/>
              <w:rPr>
                <w:color w:val="000000"/>
                <w:sz w:val="18"/>
                <w:szCs w:val="18"/>
              </w:rPr>
            </w:pPr>
            <w:r>
              <w:rPr>
                <w:color w:val="000000"/>
                <w:sz w:val="18"/>
                <w:szCs w:val="18"/>
              </w:rPr>
              <w:t>г/(год. гол.)</w:t>
            </w:r>
          </w:p>
        </w:tc>
        <w:tc>
          <w:tcPr>
            <w:tcW w:w="408" w:type="pct"/>
          </w:tcPr>
          <w:p w:rsidR="00A635E6" w:rsidRDefault="00A635E6" w:rsidP="009131A6">
            <w:pPr>
              <w:ind w:firstLine="120"/>
              <w:jc w:val="center"/>
              <w:rPr>
                <w:color w:val="000000"/>
              </w:rPr>
            </w:pPr>
            <w:r>
              <w:rPr>
                <w:color w:val="000000"/>
                <w:sz w:val="22"/>
                <w:szCs w:val="22"/>
              </w:rPr>
              <w:t>0,165</w:t>
            </w:r>
          </w:p>
        </w:tc>
        <w:tc>
          <w:tcPr>
            <w:tcW w:w="408" w:type="pct"/>
            <w:noWrap/>
          </w:tcPr>
          <w:p w:rsidR="00A635E6" w:rsidRDefault="00A635E6" w:rsidP="009131A6">
            <w:pPr>
              <w:ind w:firstLine="117"/>
              <w:jc w:val="center"/>
              <w:rPr>
                <w:color w:val="000000"/>
              </w:rPr>
            </w:pPr>
            <w:r>
              <w:rPr>
                <w:color w:val="000000"/>
                <w:sz w:val="22"/>
                <w:szCs w:val="22"/>
              </w:rPr>
              <w:t>0,032</w:t>
            </w:r>
          </w:p>
        </w:tc>
        <w:tc>
          <w:tcPr>
            <w:tcW w:w="490" w:type="pct"/>
            <w:noWrap/>
          </w:tcPr>
          <w:p w:rsidR="00A635E6" w:rsidRDefault="00A635E6" w:rsidP="009131A6">
            <w:pPr>
              <w:ind w:firstLine="114"/>
              <w:jc w:val="center"/>
              <w:rPr>
                <w:color w:val="000000"/>
              </w:rPr>
            </w:pPr>
            <w:r>
              <w:rPr>
                <w:color w:val="000000"/>
                <w:sz w:val="22"/>
                <w:szCs w:val="22"/>
              </w:rPr>
              <w:t>0,044</w:t>
            </w:r>
          </w:p>
        </w:tc>
        <w:tc>
          <w:tcPr>
            <w:tcW w:w="532" w:type="pct"/>
            <w:noWrap/>
          </w:tcPr>
          <w:p w:rsidR="00A635E6" w:rsidRDefault="00A635E6" w:rsidP="009131A6">
            <w:pPr>
              <w:ind w:firstLine="110"/>
              <w:jc w:val="center"/>
              <w:rPr>
                <w:color w:val="000000"/>
              </w:rPr>
            </w:pPr>
            <w:r>
              <w:rPr>
                <w:color w:val="000000"/>
                <w:sz w:val="22"/>
                <w:szCs w:val="22"/>
              </w:rPr>
              <w:t>0,401</w:t>
            </w:r>
          </w:p>
        </w:tc>
        <w:tc>
          <w:tcPr>
            <w:tcW w:w="571" w:type="pct"/>
            <w:noWrap/>
          </w:tcPr>
          <w:p w:rsidR="00A635E6" w:rsidRDefault="00A635E6" w:rsidP="009131A6">
            <w:pPr>
              <w:ind w:firstLine="107"/>
              <w:jc w:val="center"/>
              <w:rPr>
                <w:color w:val="000000"/>
              </w:rPr>
            </w:pPr>
            <w:r>
              <w:rPr>
                <w:color w:val="000000"/>
                <w:sz w:val="22"/>
                <w:szCs w:val="22"/>
              </w:rPr>
              <w:t>2,295</w:t>
            </w:r>
          </w:p>
        </w:tc>
      </w:tr>
      <w:tr w:rsidR="00A635E6" w:rsidTr="009131A6">
        <w:trPr>
          <w:trHeight w:val="255"/>
        </w:trPr>
        <w:tc>
          <w:tcPr>
            <w:tcW w:w="382" w:type="pct"/>
            <w:vAlign w:val="center"/>
          </w:tcPr>
          <w:p w:rsidR="00A635E6" w:rsidRDefault="00A635E6" w:rsidP="009131A6">
            <w:pPr>
              <w:ind w:firstLine="709"/>
              <w:jc w:val="center"/>
              <w:rPr>
                <w:color w:val="000000"/>
              </w:rPr>
            </w:pPr>
            <w:r>
              <w:rPr>
                <w:color w:val="000000"/>
                <w:sz w:val="22"/>
                <w:szCs w:val="22"/>
              </w:rPr>
              <w:t>54</w:t>
            </w:r>
          </w:p>
        </w:tc>
        <w:tc>
          <w:tcPr>
            <w:tcW w:w="1432" w:type="pct"/>
            <w:noWrap/>
            <w:vAlign w:val="bottom"/>
          </w:tcPr>
          <w:p w:rsidR="00A635E6" w:rsidRDefault="00A635E6" w:rsidP="009131A6">
            <w:pPr>
              <w:jc w:val="center"/>
              <w:rPr>
                <w:color w:val="000000"/>
              </w:rPr>
            </w:pPr>
            <w:r>
              <w:rPr>
                <w:color w:val="000000"/>
                <w:sz w:val="22"/>
                <w:szCs w:val="22"/>
              </w:rPr>
              <w:t>Метанол</w:t>
            </w:r>
          </w:p>
        </w:tc>
        <w:tc>
          <w:tcPr>
            <w:tcW w:w="777" w:type="pct"/>
            <w:noWrap/>
            <w:vAlign w:val="center"/>
          </w:tcPr>
          <w:p w:rsidR="00A635E6" w:rsidRDefault="00A635E6" w:rsidP="009131A6">
            <w:pPr>
              <w:jc w:val="center"/>
              <w:rPr>
                <w:color w:val="000000"/>
                <w:sz w:val="18"/>
                <w:szCs w:val="18"/>
              </w:rPr>
            </w:pPr>
            <w:r>
              <w:rPr>
                <w:color w:val="000000"/>
                <w:sz w:val="18"/>
                <w:szCs w:val="18"/>
              </w:rPr>
              <w:t>г/(год. гол.)</w:t>
            </w:r>
          </w:p>
        </w:tc>
        <w:tc>
          <w:tcPr>
            <w:tcW w:w="408" w:type="pct"/>
          </w:tcPr>
          <w:p w:rsidR="00A635E6" w:rsidRDefault="00A635E6" w:rsidP="009131A6">
            <w:pPr>
              <w:ind w:firstLine="120"/>
              <w:jc w:val="center"/>
              <w:rPr>
                <w:color w:val="000000"/>
              </w:rPr>
            </w:pPr>
            <w:r>
              <w:rPr>
                <w:color w:val="000000"/>
                <w:sz w:val="22"/>
                <w:szCs w:val="22"/>
              </w:rPr>
              <w:t>0,265</w:t>
            </w:r>
          </w:p>
        </w:tc>
        <w:tc>
          <w:tcPr>
            <w:tcW w:w="408" w:type="pct"/>
            <w:noWrap/>
          </w:tcPr>
          <w:p w:rsidR="00A635E6" w:rsidRDefault="00A635E6" w:rsidP="009131A6">
            <w:pPr>
              <w:ind w:firstLine="117"/>
              <w:jc w:val="center"/>
              <w:rPr>
                <w:color w:val="000000"/>
              </w:rPr>
            </w:pPr>
            <w:r>
              <w:rPr>
                <w:color w:val="000000"/>
                <w:sz w:val="22"/>
                <w:szCs w:val="22"/>
              </w:rPr>
              <w:t>0,158</w:t>
            </w:r>
          </w:p>
        </w:tc>
        <w:tc>
          <w:tcPr>
            <w:tcW w:w="490" w:type="pct"/>
            <w:noWrap/>
          </w:tcPr>
          <w:p w:rsidR="00A635E6" w:rsidRDefault="00A635E6" w:rsidP="009131A6">
            <w:pPr>
              <w:ind w:firstLine="114"/>
              <w:jc w:val="center"/>
              <w:rPr>
                <w:color w:val="000000"/>
              </w:rPr>
            </w:pPr>
            <w:r>
              <w:rPr>
                <w:color w:val="000000"/>
                <w:sz w:val="22"/>
                <w:szCs w:val="22"/>
              </w:rPr>
              <w:t>0,218</w:t>
            </w:r>
          </w:p>
        </w:tc>
        <w:tc>
          <w:tcPr>
            <w:tcW w:w="532" w:type="pct"/>
            <w:noWrap/>
          </w:tcPr>
          <w:p w:rsidR="00A635E6" w:rsidRDefault="00A635E6" w:rsidP="009131A6">
            <w:pPr>
              <w:ind w:firstLine="110"/>
              <w:jc w:val="center"/>
              <w:rPr>
                <w:color w:val="000000"/>
              </w:rPr>
            </w:pPr>
            <w:r>
              <w:rPr>
                <w:color w:val="000000"/>
                <w:sz w:val="22"/>
                <w:szCs w:val="22"/>
              </w:rPr>
              <w:t>1,973</w:t>
            </w:r>
          </w:p>
        </w:tc>
        <w:tc>
          <w:tcPr>
            <w:tcW w:w="571" w:type="pct"/>
            <w:noWrap/>
          </w:tcPr>
          <w:p w:rsidR="00A635E6" w:rsidRDefault="00A635E6" w:rsidP="009131A6">
            <w:pPr>
              <w:ind w:firstLine="107"/>
              <w:jc w:val="center"/>
              <w:rPr>
                <w:color w:val="000000"/>
              </w:rPr>
            </w:pPr>
            <w:r>
              <w:rPr>
                <w:color w:val="000000"/>
                <w:sz w:val="22"/>
                <w:szCs w:val="22"/>
              </w:rPr>
              <w:t>11,354</w:t>
            </w:r>
          </w:p>
        </w:tc>
      </w:tr>
      <w:tr w:rsidR="00A635E6" w:rsidTr="009131A6">
        <w:trPr>
          <w:trHeight w:val="255"/>
        </w:trPr>
        <w:tc>
          <w:tcPr>
            <w:tcW w:w="382" w:type="pct"/>
            <w:vAlign w:val="center"/>
          </w:tcPr>
          <w:p w:rsidR="00A635E6" w:rsidRDefault="00A635E6" w:rsidP="009131A6">
            <w:pPr>
              <w:ind w:firstLine="709"/>
              <w:jc w:val="center"/>
              <w:rPr>
                <w:color w:val="000000"/>
              </w:rPr>
            </w:pPr>
            <w:r>
              <w:rPr>
                <w:color w:val="000000"/>
                <w:sz w:val="22"/>
                <w:szCs w:val="22"/>
              </w:rPr>
              <w:t>65</w:t>
            </w:r>
          </w:p>
        </w:tc>
        <w:tc>
          <w:tcPr>
            <w:tcW w:w="1432" w:type="pct"/>
            <w:noWrap/>
            <w:vAlign w:val="bottom"/>
          </w:tcPr>
          <w:p w:rsidR="00A635E6" w:rsidRDefault="00A635E6" w:rsidP="009131A6">
            <w:pPr>
              <w:jc w:val="center"/>
              <w:rPr>
                <w:color w:val="000000"/>
              </w:rPr>
            </w:pPr>
            <w:r>
              <w:rPr>
                <w:color w:val="000000"/>
                <w:sz w:val="22"/>
                <w:szCs w:val="22"/>
              </w:rPr>
              <w:t>Пропиональдегид</w:t>
            </w:r>
          </w:p>
        </w:tc>
        <w:tc>
          <w:tcPr>
            <w:tcW w:w="777" w:type="pct"/>
            <w:noWrap/>
            <w:vAlign w:val="center"/>
          </w:tcPr>
          <w:p w:rsidR="00A635E6" w:rsidRDefault="00A635E6" w:rsidP="009131A6">
            <w:pPr>
              <w:jc w:val="center"/>
              <w:rPr>
                <w:color w:val="000000"/>
                <w:sz w:val="18"/>
                <w:szCs w:val="18"/>
              </w:rPr>
            </w:pPr>
            <w:r>
              <w:rPr>
                <w:color w:val="000000"/>
                <w:sz w:val="18"/>
                <w:szCs w:val="18"/>
              </w:rPr>
              <w:t>г/(год. гол.)</w:t>
            </w:r>
          </w:p>
        </w:tc>
        <w:tc>
          <w:tcPr>
            <w:tcW w:w="408" w:type="pct"/>
          </w:tcPr>
          <w:p w:rsidR="00A635E6" w:rsidRDefault="00A635E6" w:rsidP="009131A6">
            <w:pPr>
              <w:ind w:firstLine="120"/>
              <w:jc w:val="center"/>
              <w:rPr>
                <w:color w:val="000000"/>
              </w:rPr>
            </w:pPr>
            <w:r>
              <w:rPr>
                <w:color w:val="000000"/>
                <w:sz w:val="22"/>
                <w:szCs w:val="22"/>
              </w:rPr>
              <w:t>0,306</w:t>
            </w:r>
          </w:p>
        </w:tc>
        <w:tc>
          <w:tcPr>
            <w:tcW w:w="408" w:type="pct"/>
            <w:noWrap/>
          </w:tcPr>
          <w:p w:rsidR="00A635E6" w:rsidRDefault="00A635E6" w:rsidP="009131A6">
            <w:pPr>
              <w:ind w:firstLine="117"/>
              <w:jc w:val="center"/>
              <w:rPr>
                <w:color w:val="000000"/>
              </w:rPr>
            </w:pPr>
            <w:r>
              <w:rPr>
                <w:color w:val="000000"/>
                <w:sz w:val="22"/>
                <w:szCs w:val="22"/>
              </w:rPr>
              <w:t>0,105</w:t>
            </w:r>
          </w:p>
        </w:tc>
        <w:tc>
          <w:tcPr>
            <w:tcW w:w="490" w:type="pct"/>
            <w:noWrap/>
          </w:tcPr>
          <w:p w:rsidR="00A635E6" w:rsidRDefault="00A635E6" w:rsidP="009131A6">
            <w:pPr>
              <w:ind w:firstLine="114"/>
              <w:jc w:val="center"/>
              <w:rPr>
                <w:color w:val="000000"/>
              </w:rPr>
            </w:pPr>
            <w:r>
              <w:rPr>
                <w:color w:val="000000"/>
                <w:sz w:val="22"/>
                <w:szCs w:val="22"/>
              </w:rPr>
              <w:t>0,147</w:t>
            </w:r>
          </w:p>
        </w:tc>
        <w:tc>
          <w:tcPr>
            <w:tcW w:w="532" w:type="pct"/>
            <w:noWrap/>
          </w:tcPr>
          <w:p w:rsidR="00A635E6" w:rsidRDefault="00A635E6" w:rsidP="009131A6">
            <w:pPr>
              <w:ind w:firstLine="110"/>
              <w:jc w:val="center"/>
              <w:rPr>
                <w:color w:val="000000"/>
              </w:rPr>
            </w:pPr>
            <w:r>
              <w:rPr>
                <w:color w:val="000000"/>
                <w:sz w:val="22"/>
                <w:szCs w:val="22"/>
              </w:rPr>
              <w:t>0,719</w:t>
            </w:r>
          </w:p>
        </w:tc>
        <w:tc>
          <w:tcPr>
            <w:tcW w:w="571" w:type="pct"/>
            <w:noWrap/>
          </w:tcPr>
          <w:p w:rsidR="00A635E6" w:rsidRDefault="00A635E6" w:rsidP="009131A6">
            <w:pPr>
              <w:ind w:firstLine="107"/>
              <w:jc w:val="center"/>
              <w:rPr>
                <w:color w:val="000000"/>
              </w:rPr>
            </w:pPr>
            <w:r>
              <w:rPr>
                <w:color w:val="000000"/>
                <w:sz w:val="22"/>
                <w:szCs w:val="22"/>
              </w:rPr>
              <w:t>4,258</w:t>
            </w:r>
          </w:p>
        </w:tc>
      </w:tr>
      <w:tr w:rsidR="00A635E6" w:rsidTr="009131A6">
        <w:trPr>
          <w:trHeight w:val="255"/>
        </w:trPr>
        <w:tc>
          <w:tcPr>
            <w:tcW w:w="382" w:type="pct"/>
            <w:vAlign w:val="center"/>
          </w:tcPr>
          <w:p w:rsidR="00A635E6" w:rsidRDefault="00A635E6" w:rsidP="009131A6">
            <w:pPr>
              <w:ind w:firstLine="709"/>
              <w:jc w:val="center"/>
              <w:rPr>
                <w:color w:val="000000"/>
              </w:rPr>
            </w:pPr>
            <w:r>
              <w:rPr>
                <w:color w:val="000000"/>
                <w:sz w:val="22"/>
                <w:szCs w:val="22"/>
              </w:rPr>
              <w:t>76</w:t>
            </w:r>
          </w:p>
        </w:tc>
        <w:tc>
          <w:tcPr>
            <w:tcW w:w="1432" w:type="pct"/>
            <w:noWrap/>
            <w:vAlign w:val="bottom"/>
          </w:tcPr>
          <w:p w:rsidR="00A635E6" w:rsidRDefault="00A635E6" w:rsidP="009131A6">
            <w:pPr>
              <w:jc w:val="center"/>
              <w:rPr>
                <w:color w:val="000000"/>
              </w:rPr>
            </w:pPr>
            <w:r>
              <w:rPr>
                <w:color w:val="000000"/>
                <w:sz w:val="22"/>
                <w:szCs w:val="22"/>
              </w:rPr>
              <w:t>Гексановая кислота</w:t>
            </w:r>
          </w:p>
        </w:tc>
        <w:tc>
          <w:tcPr>
            <w:tcW w:w="777" w:type="pct"/>
            <w:noWrap/>
            <w:vAlign w:val="center"/>
          </w:tcPr>
          <w:p w:rsidR="00A635E6" w:rsidRDefault="00A635E6" w:rsidP="009131A6">
            <w:pPr>
              <w:jc w:val="center"/>
              <w:rPr>
                <w:color w:val="000000"/>
                <w:sz w:val="18"/>
                <w:szCs w:val="18"/>
              </w:rPr>
            </w:pPr>
            <w:r>
              <w:rPr>
                <w:color w:val="000000"/>
                <w:sz w:val="18"/>
                <w:szCs w:val="18"/>
              </w:rPr>
              <w:t>г/(год гол.)</w:t>
            </w:r>
          </w:p>
        </w:tc>
        <w:tc>
          <w:tcPr>
            <w:tcW w:w="408" w:type="pct"/>
          </w:tcPr>
          <w:p w:rsidR="00A635E6" w:rsidRDefault="00A635E6" w:rsidP="009131A6">
            <w:pPr>
              <w:ind w:firstLine="120"/>
              <w:jc w:val="center"/>
              <w:rPr>
                <w:color w:val="000000"/>
              </w:rPr>
            </w:pPr>
            <w:r>
              <w:rPr>
                <w:color w:val="000000"/>
                <w:sz w:val="22"/>
                <w:szCs w:val="22"/>
              </w:rPr>
              <w:t>0,343</w:t>
            </w:r>
          </w:p>
        </w:tc>
        <w:tc>
          <w:tcPr>
            <w:tcW w:w="408" w:type="pct"/>
            <w:noWrap/>
          </w:tcPr>
          <w:p w:rsidR="00A635E6" w:rsidRDefault="00A635E6" w:rsidP="009131A6">
            <w:pPr>
              <w:ind w:firstLine="117"/>
              <w:jc w:val="center"/>
              <w:rPr>
                <w:color w:val="000000"/>
              </w:rPr>
            </w:pPr>
            <w:r>
              <w:rPr>
                <w:color w:val="000000"/>
                <w:sz w:val="22"/>
                <w:szCs w:val="22"/>
              </w:rPr>
              <w:t>0,198</w:t>
            </w:r>
          </w:p>
        </w:tc>
        <w:tc>
          <w:tcPr>
            <w:tcW w:w="490" w:type="pct"/>
            <w:noWrap/>
          </w:tcPr>
          <w:p w:rsidR="00A635E6" w:rsidRDefault="00A635E6" w:rsidP="009131A6">
            <w:pPr>
              <w:ind w:firstLine="114"/>
              <w:jc w:val="center"/>
              <w:rPr>
                <w:color w:val="000000"/>
              </w:rPr>
            </w:pPr>
            <w:r>
              <w:rPr>
                <w:color w:val="000000"/>
                <w:sz w:val="22"/>
                <w:szCs w:val="22"/>
              </w:rPr>
              <w:t>0,274</w:t>
            </w:r>
          </w:p>
        </w:tc>
        <w:tc>
          <w:tcPr>
            <w:tcW w:w="532" w:type="pct"/>
            <w:noWrap/>
          </w:tcPr>
          <w:p w:rsidR="00A635E6" w:rsidRDefault="00A635E6" w:rsidP="009131A6">
            <w:pPr>
              <w:ind w:firstLine="110"/>
              <w:jc w:val="center"/>
              <w:rPr>
                <w:color w:val="000000"/>
              </w:rPr>
            </w:pPr>
            <w:r>
              <w:rPr>
                <w:color w:val="000000"/>
                <w:sz w:val="22"/>
                <w:szCs w:val="22"/>
              </w:rPr>
              <w:t>0,819</w:t>
            </w:r>
          </w:p>
        </w:tc>
        <w:tc>
          <w:tcPr>
            <w:tcW w:w="571" w:type="pct"/>
            <w:noWrap/>
          </w:tcPr>
          <w:p w:rsidR="00A635E6" w:rsidRDefault="00A635E6" w:rsidP="009131A6">
            <w:pPr>
              <w:ind w:firstLine="107"/>
              <w:jc w:val="center"/>
              <w:rPr>
                <w:color w:val="000000"/>
              </w:rPr>
            </w:pPr>
            <w:r>
              <w:rPr>
                <w:color w:val="000000"/>
                <w:sz w:val="22"/>
                <w:szCs w:val="22"/>
              </w:rPr>
              <w:t>4,731</w:t>
            </w:r>
          </w:p>
        </w:tc>
      </w:tr>
      <w:tr w:rsidR="00A635E6" w:rsidTr="009131A6">
        <w:trPr>
          <w:trHeight w:val="255"/>
        </w:trPr>
        <w:tc>
          <w:tcPr>
            <w:tcW w:w="382" w:type="pct"/>
            <w:vAlign w:val="center"/>
          </w:tcPr>
          <w:p w:rsidR="00A635E6" w:rsidRDefault="00A635E6" w:rsidP="009131A6">
            <w:pPr>
              <w:ind w:firstLine="709"/>
              <w:jc w:val="center"/>
              <w:rPr>
                <w:color w:val="000000"/>
              </w:rPr>
            </w:pPr>
            <w:r>
              <w:rPr>
                <w:color w:val="000000"/>
                <w:sz w:val="22"/>
                <w:szCs w:val="22"/>
              </w:rPr>
              <w:t>87</w:t>
            </w:r>
          </w:p>
        </w:tc>
        <w:tc>
          <w:tcPr>
            <w:tcW w:w="1432" w:type="pct"/>
            <w:noWrap/>
            <w:vAlign w:val="bottom"/>
          </w:tcPr>
          <w:p w:rsidR="00A635E6" w:rsidRDefault="00A635E6" w:rsidP="009131A6">
            <w:pPr>
              <w:jc w:val="center"/>
              <w:rPr>
                <w:color w:val="000000"/>
              </w:rPr>
            </w:pPr>
            <w:r>
              <w:rPr>
                <w:color w:val="000000"/>
                <w:sz w:val="22"/>
                <w:szCs w:val="22"/>
              </w:rPr>
              <w:t>Диметилсульфид</w:t>
            </w:r>
          </w:p>
        </w:tc>
        <w:tc>
          <w:tcPr>
            <w:tcW w:w="777" w:type="pct"/>
            <w:noWrap/>
            <w:vAlign w:val="center"/>
          </w:tcPr>
          <w:p w:rsidR="00A635E6" w:rsidRDefault="00A635E6" w:rsidP="009131A6">
            <w:pPr>
              <w:jc w:val="center"/>
              <w:rPr>
                <w:color w:val="000000"/>
                <w:sz w:val="18"/>
                <w:szCs w:val="18"/>
              </w:rPr>
            </w:pPr>
            <w:r>
              <w:rPr>
                <w:color w:val="000000"/>
                <w:sz w:val="18"/>
                <w:szCs w:val="18"/>
              </w:rPr>
              <w:t>г/(год. гол.)</w:t>
            </w:r>
          </w:p>
        </w:tc>
        <w:tc>
          <w:tcPr>
            <w:tcW w:w="408" w:type="pct"/>
          </w:tcPr>
          <w:p w:rsidR="00A635E6" w:rsidRDefault="00A635E6" w:rsidP="009131A6">
            <w:pPr>
              <w:ind w:firstLine="120"/>
              <w:jc w:val="center"/>
              <w:rPr>
                <w:color w:val="000000"/>
              </w:rPr>
            </w:pPr>
            <w:r>
              <w:rPr>
                <w:color w:val="000000"/>
                <w:sz w:val="22"/>
                <w:szCs w:val="22"/>
              </w:rPr>
              <w:t>1,733</w:t>
            </w:r>
          </w:p>
        </w:tc>
        <w:tc>
          <w:tcPr>
            <w:tcW w:w="408" w:type="pct"/>
            <w:noWrap/>
          </w:tcPr>
          <w:p w:rsidR="00A635E6" w:rsidRDefault="00A635E6" w:rsidP="009131A6">
            <w:pPr>
              <w:ind w:firstLine="117"/>
              <w:jc w:val="center"/>
              <w:rPr>
                <w:color w:val="000000"/>
              </w:rPr>
            </w:pPr>
            <w:r>
              <w:rPr>
                <w:color w:val="000000"/>
                <w:sz w:val="22"/>
                <w:szCs w:val="22"/>
              </w:rPr>
              <w:t>0,152</w:t>
            </w:r>
          </w:p>
        </w:tc>
        <w:tc>
          <w:tcPr>
            <w:tcW w:w="490" w:type="pct"/>
            <w:noWrap/>
          </w:tcPr>
          <w:p w:rsidR="00A635E6" w:rsidRDefault="00A635E6" w:rsidP="009131A6">
            <w:pPr>
              <w:ind w:firstLine="114"/>
              <w:jc w:val="center"/>
              <w:rPr>
                <w:color w:val="000000"/>
              </w:rPr>
            </w:pPr>
            <w:r>
              <w:rPr>
                <w:color w:val="000000"/>
                <w:sz w:val="22"/>
                <w:szCs w:val="22"/>
              </w:rPr>
              <w:t>0,208</w:t>
            </w:r>
          </w:p>
        </w:tc>
        <w:tc>
          <w:tcPr>
            <w:tcW w:w="532" w:type="pct"/>
            <w:noWrap/>
          </w:tcPr>
          <w:p w:rsidR="00A635E6" w:rsidRDefault="00A635E6" w:rsidP="009131A6">
            <w:pPr>
              <w:ind w:firstLine="110"/>
              <w:jc w:val="center"/>
              <w:rPr>
                <w:color w:val="000000"/>
              </w:rPr>
            </w:pPr>
            <w:r>
              <w:rPr>
                <w:color w:val="000000"/>
                <w:sz w:val="22"/>
                <w:szCs w:val="22"/>
              </w:rPr>
              <w:t>4,129</w:t>
            </w:r>
          </w:p>
        </w:tc>
        <w:tc>
          <w:tcPr>
            <w:tcW w:w="571" w:type="pct"/>
            <w:noWrap/>
          </w:tcPr>
          <w:p w:rsidR="00A635E6" w:rsidRDefault="00A635E6" w:rsidP="009131A6">
            <w:pPr>
              <w:ind w:firstLine="107"/>
              <w:jc w:val="center"/>
              <w:rPr>
                <w:color w:val="000000"/>
              </w:rPr>
            </w:pPr>
            <w:r>
              <w:rPr>
                <w:color w:val="000000"/>
                <w:sz w:val="22"/>
                <w:szCs w:val="22"/>
              </w:rPr>
              <w:t>24,128</w:t>
            </w:r>
          </w:p>
        </w:tc>
      </w:tr>
      <w:tr w:rsidR="00A635E6" w:rsidTr="009131A6">
        <w:trPr>
          <w:trHeight w:val="255"/>
        </w:trPr>
        <w:tc>
          <w:tcPr>
            <w:tcW w:w="382" w:type="pct"/>
            <w:vAlign w:val="center"/>
          </w:tcPr>
          <w:p w:rsidR="00A635E6" w:rsidRDefault="00A635E6" w:rsidP="009131A6">
            <w:pPr>
              <w:ind w:firstLine="709"/>
              <w:jc w:val="center"/>
              <w:rPr>
                <w:color w:val="000000"/>
              </w:rPr>
            </w:pPr>
            <w:r>
              <w:rPr>
                <w:color w:val="000000"/>
                <w:sz w:val="22"/>
                <w:szCs w:val="22"/>
              </w:rPr>
              <w:t>98</w:t>
            </w:r>
          </w:p>
        </w:tc>
        <w:tc>
          <w:tcPr>
            <w:tcW w:w="1432" w:type="pct"/>
            <w:noWrap/>
            <w:vAlign w:val="bottom"/>
          </w:tcPr>
          <w:p w:rsidR="00A635E6" w:rsidRDefault="00A635E6" w:rsidP="009131A6">
            <w:pPr>
              <w:jc w:val="center"/>
              <w:rPr>
                <w:color w:val="000000"/>
              </w:rPr>
            </w:pPr>
            <w:r>
              <w:rPr>
                <w:color w:val="000000"/>
                <w:sz w:val="22"/>
                <w:szCs w:val="22"/>
              </w:rPr>
              <w:t>Этилформиат</w:t>
            </w:r>
          </w:p>
        </w:tc>
        <w:tc>
          <w:tcPr>
            <w:tcW w:w="777" w:type="pct"/>
            <w:noWrap/>
            <w:vAlign w:val="center"/>
          </w:tcPr>
          <w:p w:rsidR="00A635E6" w:rsidRDefault="00A635E6" w:rsidP="009131A6">
            <w:pPr>
              <w:jc w:val="center"/>
              <w:rPr>
                <w:color w:val="000000"/>
                <w:sz w:val="18"/>
                <w:szCs w:val="18"/>
              </w:rPr>
            </w:pPr>
            <w:r>
              <w:rPr>
                <w:color w:val="000000"/>
                <w:sz w:val="18"/>
                <w:szCs w:val="18"/>
              </w:rPr>
              <w:t>г/(год. гол.)</w:t>
            </w:r>
          </w:p>
        </w:tc>
        <w:tc>
          <w:tcPr>
            <w:tcW w:w="408" w:type="pct"/>
          </w:tcPr>
          <w:p w:rsidR="00A635E6" w:rsidRDefault="00A635E6" w:rsidP="009131A6">
            <w:pPr>
              <w:ind w:firstLine="120"/>
              <w:jc w:val="center"/>
              <w:rPr>
                <w:color w:val="000000"/>
              </w:rPr>
            </w:pPr>
            <w:r>
              <w:rPr>
                <w:color w:val="000000"/>
                <w:sz w:val="22"/>
                <w:szCs w:val="22"/>
              </w:rPr>
              <w:t>0,768</w:t>
            </w:r>
          </w:p>
        </w:tc>
        <w:tc>
          <w:tcPr>
            <w:tcW w:w="408" w:type="pct"/>
            <w:noWrap/>
          </w:tcPr>
          <w:p w:rsidR="00A635E6" w:rsidRDefault="00A635E6" w:rsidP="009131A6">
            <w:pPr>
              <w:ind w:firstLine="117"/>
              <w:jc w:val="center"/>
              <w:rPr>
                <w:color w:val="000000"/>
              </w:rPr>
            </w:pPr>
            <w:r>
              <w:rPr>
                <w:color w:val="000000"/>
                <w:sz w:val="22"/>
                <w:szCs w:val="22"/>
              </w:rPr>
              <w:t>0,397</w:t>
            </w:r>
          </w:p>
        </w:tc>
        <w:tc>
          <w:tcPr>
            <w:tcW w:w="490" w:type="pct"/>
            <w:noWrap/>
          </w:tcPr>
          <w:p w:rsidR="00A635E6" w:rsidRDefault="00A635E6" w:rsidP="009131A6">
            <w:pPr>
              <w:ind w:firstLine="114"/>
              <w:jc w:val="center"/>
              <w:rPr>
                <w:color w:val="000000"/>
              </w:rPr>
            </w:pPr>
            <w:r>
              <w:rPr>
                <w:color w:val="000000"/>
                <w:sz w:val="22"/>
                <w:szCs w:val="22"/>
              </w:rPr>
              <w:t>0,539</w:t>
            </w:r>
          </w:p>
        </w:tc>
        <w:tc>
          <w:tcPr>
            <w:tcW w:w="532" w:type="pct"/>
            <w:noWrap/>
          </w:tcPr>
          <w:p w:rsidR="00A635E6" w:rsidRDefault="00A635E6" w:rsidP="009131A6">
            <w:pPr>
              <w:ind w:firstLine="110"/>
              <w:jc w:val="center"/>
              <w:rPr>
                <w:color w:val="000000"/>
              </w:rPr>
            </w:pPr>
            <w:r>
              <w:rPr>
                <w:color w:val="000000"/>
                <w:sz w:val="22"/>
                <w:szCs w:val="22"/>
              </w:rPr>
              <w:t>1,822</w:t>
            </w:r>
          </w:p>
        </w:tc>
        <w:tc>
          <w:tcPr>
            <w:tcW w:w="571" w:type="pct"/>
            <w:noWrap/>
          </w:tcPr>
          <w:p w:rsidR="00A635E6" w:rsidRDefault="00A635E6" w:rsidP="009131A6">
            <w:pPr>
              <w:ind w:firstLine="107"/>
              <w:jc w:val="center"/>
              <w:rPr>
                <w:color w:val="000000"/>
              </w:rPr>
            </w:pPr>
            <w:r>
              <w:rPr>
                <w:color w:val="000000"/>
                <w:sz w:val="22"/>
                <w:szCs w:val="22"/>
              </w:rPr>
              <w:t>10,645</w:t>
            </w:r>
          </w:p>
        </w:tc>
      </w:tr>
      <w:tr w:rsidR="00A635E6" w:rsidTr="009131A6">
        <w:trPr>
          <w:trHeight w:val="255"/>
        </w:trPr>
        <w:tc>
          <w:tcPr>
            <w:tcW w:w="382" w:type="pct"/>
            <w:vAlign w:val="center"/>
          </w:tcPr>
          <w:p w:rsidR="00A635E6" w:rsidRDefault="00A635E6" w:rsidP="009131A6">
            <w:pPr>
              <w:ind w:firstLine="709"/>
              <w:jc w:val="center"/>
              <w:rPr>
                <w:color w:val="000000"/>
              </w:rPr>
            </w:pPr>
            <w:r>
              <w:rPr>
                <w:color w:val="000000"/>
                <w:sz w:val="22"/>
                <w:szCs w:val="22"/>
              </w:rPr>
              <w:t>99</w:t>
            </w:r>
          </w:p>
        </w:tc>
        <w:tc>
          <w:tcPr>
            <w:tcW w:w="1432" w:type="pct"/>
            <w:noWrap/>
            <w:vAlign w:val="bottom"/>
          </w:tcPr>
          <w:p w:rsidR="00A635E6" w:rsidRDefault="00A635E6" w:rsidP="009131A6">
            <w:pPr>
              <w:jc w:val="center"/>
              <w:rPr>
                <w:color w:val="000000"/>
              </w:rPr>
            </w:pPr>
            <w:r>
              <w:rPr>
                <w:color w:val="000000"/>
                <w:sz w:val="22"/>
                <w:szCs w:val="22"/>
              </w:rPr>
              <w:t>Пыль меховая</w:t>
            </w:r>
          </w:p>
        </w:tc>
        <w:tc>
          <w:tcPr>
            <w:tcW w:w="777" w:type="pct"/>
            <w:noWrap/>
            <w:vAlign w:val="center"/>
          </w:tcPr>
          <w:p w:rsidR="00A635E6" w:rsidRDefault="00A635E6" w:rsidP="009131A6">
            <w:pPr>
              <w:jc w:val="center"/>
              <w:rPr>
                <w:color w:val="000000"/>
                <w:sz w:val="18"/>
                <w:szCs w:val="18"/>
              </w:rPr>
            </w:pPr>
            <w:r>
              <w:rPr>
                <w:color w:val="000000"/>
                <w:sz w:val="18"/>
                <w:szCs w:val="18"/>
              </w:rPr>
              <w:t>г/(год. гол.)</w:t>
            </w:r>
          </w:p>
        </w:tc>
        <w:tc>
          <w:tcPr>
            <w:tcW w:w="408" w:type="pct"/>
          </w:tcPr>
          <w:p w:rsidR="00A635E6" w:rsidRDefault="00A635E6" w:rsidP="009131A6">
            <w:pPr>
              <w:ind w:firstLine="120"/>
              <w:jc w:val="center"/>
              <w:rPr>
                <w:color w:val="000000"/>
              </w:rPr>
            </w:pPr>
            <w:r>
              <w:rPr>
                <w:color w:val="000000"/>
                <w:sz w:val="22"/>
                <w:szCs w:val="22"/>
              </w:rPr>
              <w:t>9,47</w:t>
            </w:r>
          </w:p>
        </w:tc>
        <w:tc>
          <w:tcPr>
            <w:tcW w:w="408" w:type="pct"/>
            <w:noWrap/>
          </w:tcPr>
          <w:p w:rsidR="00A635E6" w:rsidRDefault="00A635E6" w:rsidP="009131A6">
            <w:pPr>
              <w:ind w:firstLine="117"/>
              <w:jc w:val="center"/>
              <w:rPr>
                <w:color w:val="000000"/>
              </w:rPr>
            </w:pPr>
            <w:r>
              <w:rPr>
                <w:color w:val="000000"/>
                <w:sz w:val="22"/>
                <w:szCs w:val="22"/>
              </w:rPr>
              <w:t>11,9</w:t>
            </w:r>
          </w:p>
        </w:tc>
        <w:tc>
          <w:tcPr>
            <w:tcW w:w="490" w:type="pct"/>
            <w:noWrap/>
          </w:tcPr>
          <w:p w:rsidR="00A635E6" w:rsidRDefault="00A635E6" w:rsidP="009131A6">
            <w:pPr>
              <w:ind w:firstLine="114"/>
              <w:jc w:val="center"/>
              <w:rPr>
                <w:color w:val="000000"/>
              </w:rPr>
            </w:pPr>
            <w:r>
              <w:rPr>
                <w:color w:val="000000"/>
                <w:sz w:val="22"/>
                <w:szCs w:val="22"/>
              </w:rPr>
              <w:t>15,9</w:t>
            </w:r>
          </w:p>
        </w:tc>
        <w:tc>
          <w:tcPr>
            <w:tcW w:w="532" w:type="pct"/>
            <w:noWrap/>
          </w:tcPr>
          <w:p w:rsidR="00A635E6" w:rsidRDefault="00A635E6" w:rsidP="009131A6">
            <w:pPr>
              <w:ind w:firstLine="110"/>
              <w:jc w:val="center"/>
              <w:rPr>
                <w:color w:val="000000"/>
              </w:rPr>
            </w:pPr>
            <w:r>
              <w:rPr>
                <w:color w:val="000000"/>
                <w:sz w:val="22"/>
                <w:szCs w:val="22"/>
              </w:rPr>
              <w:t>20,4</w:t>
            </w:r>
          </w:p>
        </w:tc>
        <w:tc>
          <w:tcPr>
            <w:tcW w:w="571" w:type="pct"/>
            <w:noWrap/>
          </w:tcPr>
          <w:p w:rsidR="00A635E6" w:rsidRDefault="00A635E6" w:rsidP="009131A6">
            <w:pPr>
              <w:ind w:firstLine="107"/>
              <w:jc w:val="center"/>
              <w:rPr>
                <w:color w:val="000000"/>
              </w:rPr>
            </w:pPr>
            <w:r>
              <w:rPr>
                <w:color w:val="000000"/>
                <w:sz w:val="22"/>
                <w:szCs w:val="22"/>
              </w:rPr>
              <w:t>118,3</w:t>
            </w:r>
          </w:p>
        </w:tc>
      </w:tr>
      <w:tr w:rsidR="00A635E6" w:rsidTr="009131A6">
        <w:trPr>
          <w:trHeight w:val="255"/>
        </w:trPr>
        <w:tc>
          <w:tcPr>
            <w:tcW w:w="382" w:type="pct"/>
          </w:tcPr>
          <w:p w:rsidR="00A635E6" w:rsidRDefault="00A635E6" w:rsidP="009131A6">
            <w:pPr>
              <w:ind w:firstLine="709"/>
              <w:jc w:val="center"/>
              <w:rPr>
                <w:color w:val="000000"/>
              </w:rPr>
            </w:pPr>
            <w:r>
              <w:rPr>
                <w:color w:val="000000"/>
                <w:sz w:val="22"/>
                <w:szCs w:val="22"/>
              </w:rPr>
              <w:t>110</w:t>
            </w:r>
          </w:p>
        </w:tc>
        <w:tc>
          <w:tcPr>
            <w:tcW w:w="1432" w:type="pct"/>
            <w:noWrap/>
            <w:vAlign w:val="bottom"/>
          </w:tcPr>
          <w:p w:rsidR="00A635E6" w:rsidRDefault="00A635E6" w:rsidP="009131A6">
            <w:pPr>
              <w:jc w:val="center"/>
              <w:rPr>
                <w:color w:val="000000"/>
              </w:rPr>
            </w:pPr>
            <w:r>
              <w:rPr>
                <w:color w:val="000000"/>
                <w:sz w:val="22"/>
                <w:szCs w:val="22"/>
              </w:rPr>
              <w:t>Микроорганизмы</w:t>
            </w:r>
          </w:p>
        </w:tc>
        <w:tc>
          <w:tcPr>
            <w:tcW w:w="777" w:type="pct"/>
            <w:noWrap/>
            <w:vAlign w:val="center"/>
          </w:tcPr>
          <w:p w:rsidR="00A635E6" w:rsidRDefault="00A635E6" w:rsidP="009131A6">
            <w:pPr>
              <w:jc w:val="center"/>
              <w:rPr>
                <w:color w:val="000000"/>
                <w:sz w:val="18"/>
                <w:szCs w:val="18"/>
              </w:rPr>
            </w:pPr>
            <w:r>
              <w:rPr>
                <w:color w:val="000000"/>
                <w:sz w:val="18"/>
                <w:szCs w:val="18"/>
              </w:rPr>
              <w:t>кл/(год. гол.)</w:t>
            </w:r>
          </w:p>
        </w:tc>
        <w:tc>
          <w:tcPr>
            <w:tcW w:w="408" w:type="pct"/>
          </w:tcPr>
          <w:p w:rsidR="00A635E6" w:rsidRDefault="00A635E6" w:rsidP="009131A6">
            <w:pPr>
              <w:ind w:firstLine="120"/>
              <w:jc w:val="center"/>
              <w:rPr>
                <w:color w:val="000000"/>
              </w:rPr>
            </w:pPr>
            <w:r>
              <w:rPr>
                <w:color w:val="000000"/>
                <w:sz w:val="22"/>
                <w:szCs w:val="22"/>
              </w:rPr>
              <w:t>768,3</w:t>
            </w:r>
          </w:p>
        </w:tc>
        <w:tc>
          <w:tcPr>
            <w:tcW w:w="408" w:type="pct"/>
            <w:noWrap/>
          </w:tcPr>
          <w:p w:rsidR="00A635E6" w:rsidRDefault="00A635E6" w:rsidP="009131A6">
            <w:pPr>
              <w:ind w:firstLine="117"/>
              <w:jc w:val="center"/>
              <w:rPr>
                <w:color w:val="000000"/>
              </w:rPr>
            </w:pPr>
            <w:r>
              <w:rPr>
                <w:color w:val="000000"/>
                <w:sz w:val="22"/>
                <w:szCs w:val="22"/>
              </w:rPr>
              <w:t>803,7</w:t>
            </w:r>
          </w:p>
        </w:tc>
        <w:tc>
          <w:tcPr>
            <w:tcW w:w="490" w:type="pct"/>
            <w:noWrap/>
          </w:tcPr>
          <w:p w:rsidR="00A635E6" w:rsidRDefault="00A635E6" w:rsidP="009131A6">
            <w:pPr>
              <w:ind w:firstLine="114"/>
              <w:jc w:val="center"/>
              <w:rPr>
                <w:color w:val="000000"/>
              </w:rPr>
            </w:pPr>
            <w:r>
              <w:rPr>
                <w:color w:val="000000"/>
                <w:sz w:val="22"/>
                <w:szCs w:val="22"/>
              </w:rPr>
              <w:t>1070,5</w:t>
            </w:r>
          </w:p>
        </w:tc>
        <w:tc>
          <w:tcPr>
            <w:tcW w:w="532" w:type="pct"/>
            <w:noWrap/>
          </w:tcPr>
          <w:p w:rsidR="00A635E6" w:rsidRDefault="00A635E6" w:rsidP="009131A6">
            <w:pPr>
              <w:ind w:firstLine="110"/>
              <w:jc w:val="center"/>
              <w:rPr>
                <w:color w:val="000000"/>
              </w:rPr>
            </w:pPr>
            <w:r>
              <w:rPr>
                <w:color w:val="000000"/>
                <w:sz w:val="22"/>
                <w:szCs w:val="22"/>
              </w:rPr>
              <w:t>1774,3</w:t>
            </w:r>
          </w:p>
        </w:tc>
        <w:tc>
          <w:tcPr>
            <w:tcW w:w="571" w:type="pct"/>
            <w:noWrap/>
          </w:tcPr>
          <w:p w:rsidR="00A635E6" w:rsidRDefault="00A635E6" w:rsidP="009131A6">
            <w:pPr>
              <w:ind w:firstLine="107"/>
              <w:jc w:val="center"/>
              <w:rPr>
                <w:color w:val="000000"/>
              </w:rPr>
            </w:pPr>
            <w:r>
              <w:rPr>
                <w:color w:val="000000"/>
                <w:sz w:val="22"/>
                <w:szCs w:val="22"/>
              </w:rPr>
              <w:t>10240,4</w:t>
            </w:r>
          </w:p>
        </w:tc>
      </w:tr>
    </w:tbl>
    <w:p w:rsidR="00A635E6" w:rsidRDefault="00A635E6" w:rsidP="00BB5651">
      <w:pPr>
        <w:rPr>
          <w:color w:val="000000"/>
          <w:sz w:val="28"/>
          <w:szCs w:val="22"/>
        </w:rPr>
      </w:pPr>
    </w:p>
    <w:p w:rsidR="00F331EB" w:rsidRDefault="00F331EB" w:rsidP="00F5787D">
      <w:pPr>
        <w:spacing w:line="360" w:lineRule="auto"/>
        <w:ind w:firstLine="709"/>
        <w:jc w:val="both"/>
        <w:rPr>
          <w:sz w:val="28"/>
          <w:szCs w:val="28"/>
        </w:rPr>
      </w:pPr>
    </w:p>
    <w:p w:rsidR="00A635E6" w:rsidRPr="00C8001D" w:rsidRDefault="00A635E6" w:rsidP="00F5787D">
      <w:pPr>
        <w:spacing w:line="360" w:lineRule="auto"/>
        <w:ind w:firstLine="709"/>
        <w:jc w:val="both"/>
        <w:rPr>
          <w:color w:val="000000"/>
          <w:sz w:val="28"/>
          <w:szCs w:val="28"/>
        </w:rPr>
      </w:pPr>
      <w:r w:rsidRPr="00C8001D">
        <w:rPr>
          <w:sz w:val="28"/>
          <w:szCs w:val="28"/>
        </w:rPr>
        <w:t xml:space="preserve">Раздел </w:t>
      </w:r>
      <w:r w:rsidRPr="00DC1FDD">
        <w:rPr>
          <w:b/>
          <w:sz w:val="28"/>
          <w:szCs w:val="28"/>
        </w:rPr>
        <w:t>«Социально-экономическая эффективность предлагаемых мероприятий»</w:t>
      </w:r>
      <w:r w:rsidRPr="00C8001D">
        <w:rPr>
          <w:color w:val="000000"/>
          <w:sz w:val="28"/>
          <w:szCs w:val="28"/>
        </w:rPr>
        <w:t>выполняется под руководством консультанта с кафедры «</w:t>
      </w:r>
      <w:r w:rsidRPr="00C8001D">
        <w:rPr>
          <w:sz w:val="28"/>
          <w:szCs w:val="28"/>
        </w:rPr>
        <w:t>Экономики и управления предприятием</w:t>
      </w:r>
      <w:r w:rsidRPr="00C8001D">
        <w:rPr>
          <w:color w:val="000000"/>
          <w:sz w:val="28"/>
          <w:szCs w:val="28"/>
        </w:rPr>
        <w:t>» в соответствии с методическими указаниями по выполнению специальных разделов дипломного проекта.</w:t>
      </w:r>
      <w:r w:rsidRPr="00C8001D">
        <w:rPr>
          <w:sz w:val="28"/>
          <w:szCs w:val="28"/>
        </w:rPr>
        <w:t>В главе с экономическими расчетами по безопасности труда должны быть выбраны и обоснованы наиболее экономичные решения по анализируемым вопросам в соответствии с выданным заданием консультанта по этому разделу</w:t>
      </w:r>
    </w:p>
    <w:p w:rsidR="00A635E6" w:rsidRPr="00C8001D" w:rsidRDefault="00A635E6" w:rsidP="003617E3">
      <w:pPr>
        <w:spacing w:line="360" w:lineRule="auto"/>
        <w:ind w:firstLine="709"/>
        <w:jc w:val="both"/>
        <w:rPr>
          <w:color w:val="000000"/>
          <w:sz w:val="28"/>
          <w:szCs w:val="28"/>
        </w:rPr>
      </w:pPr>
      <w:r w:rsidRPr="00C8001D">
        <w:rPr>
          <w:color w:val="000000"/>
          <w:sz w:val="28"/>
          <w:szCs w:val="28"/>
        </w:rPr>
        <w:t>Кроме перечисленных, пояснительная записка может иметь и другие разделы в зависимости от тематики дипломного проекта и содержания рассматриваемых вопросов.По согласованию с руководителем состав, наименование и порядок следования разделов может изменяться.</w:t>
      </w:r>
    </w:p>
    <w:p w:rsidR="00DE778A" w:rsidRDefault="00DE778A" w:rsidP="00452319">
      <w:pPr>
        <w:shd w:val="clear" w:color="auto" w:fill="FFFFFF"/>
        <w:spacing w:line="360" w:lineRule="auto"/>
        <w:ind w:firstLine="709"/>
        <w:jc w:val="both"/>
        <w:rPr>
          <w:color w:val="000000"/>
          <w:spacing w:val="6"/>
          <w:sz w:val="28"/>
          <w:szCs w:val="28"/>
        </w:rPr>
      </w:pPr>
    </w:p>
    <w:p w:rsidR="009131A6" w:rsidRDefault="009131A6" w:rsidP="00452319">
      <w:pPr>
        <w:shd w:val="clear" w:color="auto" w:fill="FFFFFF"/>
        <w:spacing w:line="360" w:lineRule="auto"/>
        <w:ind w:firstLine="709"/>
        <w:jc w:val="both"/>
        <w:rPr>
          <w:color w:val="000000"/>
          <w:spacing w:val="6"/>
          <w:sz w:val="28"/>
          <w:szCs w:val="28"/>
        </w:rPr>
      </w:pPr>
    </w:p>
    <w:p w:rsidR="00AD6594" w:rsidRDefault="00AD6594" w:rsidP="00452319">
      <w:pPr>
        <w:shd w:val="clear" w:color="auto" w:fill="FFFFFF"/>
        <w:spacing w:line="360" w:lineRule="auto"/>
        <w:ind w:firstLine="709"/>
        <w:jc w:val="both"/>
        <w:rPr>
          <w:color w:val="000000"/>
          <w:spacing w:val="6"/>
          <w:sz w:val="28"/>
          <w:szCs w:val="28"/>
        </w:rPr>
      </w:pPr>
    </w:p>
    <w:p w:rsidR="00AD6594" w:rsidRDefault="00AD6594" w:rsidP="00452319">
      <w:pPr>
        <w:shd w:val="clear" w:color="auto" w:fill="FFFFFF"/>
        <w:spacing w:line="360" w:lineRule="auto"/>
        <w:ind w:firstLine="709"/>
        <w:jc w:val="both"/>
        <w:rPr>
          <w:color w:val="000000"/>
          <w:spacing w:val="6"/>
          <w:sz w:val="28"/>
          <w:szCs w:val="28"/>
        </w:rPr>
      </w:pPr>
    </w:p>
    <w:p w:rsidR="00AD6594" w:rsidRDefault="00AD6594" w:rsidP="00452319">
      <w:pPr>
        <w:shd w:val="clear" w:color="auto" w:fill="FFFFFF"/>
        <w:spacing w:line="360" w:lineRule="auto"/>
        <w:ind w:firstLine="709"/>
        <w:jc w:val="both"/>
        <w:rPr>
          <w:color w:val="000000"/>
          <w:spacing w:val="6"/>
          <w:sz w:val="28"/>
          <w:szCs w:val="28"/>
        </w:rPr>
      </w:pPr>
    </w:p>
    <w:p w:rsidR="00AD6594" w:rsidRDefault="00AD6594" w:rsidP="00452319">
      <w:pPr>
        <w:shd w:val="clear" w:color="auto" w:fill="FFFFFF"/>
        <w:spacing w:line="360" w:lineRule="auto"/>
        <w:ind w:firstLine="709"/>
        <w:jc w:val="both"/>
        <w:rPr>
          <w:color w:val="000000"/>
          <w:spacing w:val="6"/>
          <w:sz w:val="28"/>
          <w:szCs w:val="28"/>
        </w:rPr>
      </w:pPr>
    </w:p>
    <w:p w:rsidR="00AD6594" w:rsidRDefault="00AD6594" w:rsidP="00452319">
      <w:pPr>
        <w:shd w:val="clear" w:color="auto" w:fill="FFFFFF"/>
        <w:spacing w:line="360" w:lineRule="auto"/>
        <w:ind w:firstLine="709"/>
        <w:jc w:val="both"/>
        <w:rPr>
          <w:color w:val="000000"/>
          <w:spacing w:val="6"/>
          <w:sz w:val="28"/>
          <w:szCs w:val="28"/>
        </w:rPr>
      </w:pPr>
    </w:p>
    <w:p w:rsidR="009131A6" w:rsidRDefault="009131A6" w:rsidP="00452319">
      <w:pPr>
        <w:shd w:val="clear" w:color="auto" w:fill="FFFFFF"/>
        <w:spacing w:line="360" w:lineRule="auto"/>
        <w:ind w:firstLine="709"/>
        <w:jc w:val="both"/>
        <w:rPr>
          <w:color w:val="000000"/>
          <w:spacing w:val="6"/>
          <w:sz w:val="28"/>
          <w:szCs w:val="28"/>
        </w:rPr>
      </w:pPr>
    </w:p>
    <w:p w:rsidR="00AD6594" w:rsidRDefault="00AD6594" w:rsidP="00452319">
      <w:pPr>
        <w:shd w:val="clear" w:color="auto" w:fill="FFFFFF"/>
        <w:spacing w:line="360" w:lineRule="auto"/>
        <w:ind w:firstLine="709"/>
        <w:jc w:val="both"/>
        <w:rPr>
          <w:color w:val="000000"/>
          <w:spacing w:val="6"/>
          <w:sz w:val="28"/>
          <w:szCs w:val="28"/>
        </w:rPr>
      </w:pPr>
    </w:p>
    <w:p w:rsidR="00DE778A" w:rsidRDefault="00DE778A" w:rsidP="00452319">
      <w:pPr>
        <w:shd w:val="clear" w:color="auto" w:fill="FFFFFF"/>
        <w:spacing w:line="360" w:lineRule="auto"/>
        <w:ind w:firstLine="709"/>
        <w:jc w:val="both"/>
        <w:rPr>
          <w:b/>
          <w:color w:val="000000"/>
          <w:spacing w:val="6"/>
          <w:sz w:val="28"/>
          <w:szCs w:val="28"/>
        </w:rPr>
      </w:pPr>
      <w:r>
        <w:rPr>
          <w:b/>
          <w:sz w:val="28"/>
          <w:szCs w:val="28"/>
        </w:rPr>
        <w:t xml:space="preserve">6.3 </w:t>
      </w:r>
      <w:r w:rsidRPr="00DE778A">
        <w:rPr>
          <w:b/>
          <w:sz w:val="28"/>
          <w:szCs w:val="28"/>
        </w:rPr>
        <w:t>Графические материалы</w:t>
      </w:r>
    </w:p>
    <w:p w:rsidR="00DE778A" w:rsidRPr="00DE778A" w:rsidRDefault="00DE778A" w:rsidP="00452319">
      <w:pPr>
        <w:shd w:val="clear" w:color="auto" w:fill="FFFFFF"/>
        <w:spacing w:line="360" w:lineRule="auto"/>
        <w:ind w:firstLine="709"/>
        <w:jc w:val="both"/>
        <w:rPr>
          <w:b/>
          <w:color w:val="000000"/>
          <w:spacing w:val="6"/>
          <w:sz w:val="28"/>
          <w:szCs w:val="28"/>
        </w:rPr>
      </w:pPr>
    </w:p>
    <w:p w:rsidR="00A635E6" w:rsidRPr="00136B4D" w:rsidRDefault="00A635E6" w:rsidP="00452319">
      <w:pPr>
        <w:shd w:val="clear" w:color="auto" w:fill="FFFFFF"/>
        <w:spacing w:line="360" w:lineRule="auto"/>
        <w:ind w:firstLine="709"/>
        <w:jc w:val="both"/>
        <w:rPr>
          <w:color w:val="000000"/>
          <w:spacing w:val="2"/>
          <w:sz w:val="28"/>
          <w:szCs w:val="28"/>
        </w:rPr>
      </w:pPr>
      <w:r w:rsidRPr="00136B4D">
        <w:rPr>
          <w:color w:val="000000"/>
          <w:spacing w:val="6"/>
          <w:sz w:val="28"/>
          <w:szCs w:val="28"/>
        </w:rPr>
        <w:t xml:space="preserve">Графический материал является обязательной частью </w:t>
      </w:r>
      <w:r w:rsidRPr="00136B4D">
        <w:rPr>
          <w:color w:val="000000"/>
          <w:spacing w:val="3"/>
          <w:sz w:val="28"/>
          <w:szCs w:val="28"/>
        </w:rPr>
        <w:t xml:space="preserve">дипломного проекта. Он должен быть органически увязан с </w:t>
      </w:r>
      <w:r w:rsidRPr="00136B4D">
        <w:rPr>
          <w:color w:val="000000"/>
          <w:spacing w:val="6"/>
          <w:sz w:val="28"/>
          <w:szCs w:val="28"/>
        </w:rPr>
        <w:t xml:space="preserve">содержанием работы и в наглядной форме иллюстрировать </w:t>
      </w:r>
      <w:r w:rsidRPr="00136B4D">
        <w:rPr>
          <w:color w:val="000000"/>
          <w:spacing w:val="2"/>
          <w:sz w:val="28"/>
          <w:szCs w:val="28"/>
        </w:rPr>
        <w:t xml:space="preserve">основные положения анализа и проектирования. </w:t>
      </w:r>
    </w:p>
    <w:p w:rsidR="00A635E6" w:rsidRDefault="00A635E6" w:rsidP="00DF3493">
      <w:pPr>
        <w:shd w:val="clear" w:color="auto" w:fill="FFFFFF"/>
        <w:spacing w:line="360" w:lineRule="auto"/>
        <w:ind w:firstLine="709"/>
        <w:jc w:val="both"/>
        <w:rPr>
          <w:color w:val="000000"/>
          <w:spacing w:val="-1"/>
          <w:sz w:val="28"/>
          <w:szCs w:val="28"/>
        </w:rPr>
      </w:pPr>
      <w:r w:rsidRPr="00136B4D">
        <w:rPr>
          <w:color w:val="000000"/>
          <w:spacing w:val="-1"/>
          <w:sz w:val="28"/>
          <w:szCs w:val="28"/>
        </w:rPr>
        <w:t>Содержание графических разработок ДП и распределение их по разделам зависит от темы и может корректироваться руководителем.</w:t>
      </w:r>
    </w:p>
    <w:p w:rsidR="00A635E6" w:rsidRDefault="00A635E6" w:rsidP="00DF3493">
      <w:pPr>
        <w:autoSpaceDE w:val="0"/>
        <w:autoSpaceDN w:val="0"/>
        <w:adjustRightInd w:val="0"/>
        <w:spacing w:line="360" w:lineRule="auto"/>
        <w:ind w:firstLine="709"/>
        <w:jc w:val="both"/>
        <w:rPr>
          <w:bCs/>
          <w:i/>
          <w:sz w:val="28"/>
          <w:szCs w:val="28"/>
        </w:rPr>
      </w:pPr>
      <w:r w:rsidRPr="00A441BC">
        <w:rPr>
          <w:bCs/>
          <w:i/>
          <w:sz w:val="28"/>
          <w:szCs w:val="28"/>
        </w:rPr>
        <w:t xml:space="preserve">Примерное содержание графической части </w:t>
      </w:r>
    </w:p>
    <w:p w:rsidR="00A635E6" w:rsidRPr="007421AC" w:rsidRDefault="00A635E6" w:rsidP="00DF3493">
      <w:pPr>
        <w:pStyle w:val="ac"/>
        <w:autoSpaceDE w:val="0"/>
        <w:autoSpaceDN w:val="0"/>
        <w:adjustRightInd w:val="0"/>
        <w:spacing w:line="360" w:lineRule="auto"/>
        <w:ind w:left="0" w:firstLine="709"/>
        <w:jc w:val="both"/>
        <w:rPr>
          <w:sz w:val="28"/>
          <w:szCs w:val="28"/>
        </w:rPr>
      </w:pPr>
      <w:r w:rsidRPr="007421AC">
        <w:rPr>
          <w:sz w:val="28"/>
          <w:szCs w:val="28"/>
        </w:rPr>
        <w:t>Лист 1 – Основные производственные показатели организации</w:t>
      </w:r>
    </w:p>
    <w:p w:rsidR="00A635E6" w:rsidRPr="007421AC" w:rsidRDefault="00A635E6" w:rsidP="00DF3493">
      <w:pPr>
        <w:pStyle w:val="ac"/>
        <w:autoSpaceDE w:val="0"/>
        <w:autoSpaceDN w:val="0"/>
        <w:adjustRightInd w:val="0"/>
        <w:spacing w:line="360" w:lineRule="auto"/>
        <w:ind w:left="0" w:firstLine="709"/>
        <w:jc w:val="both"/>
        <w:rPr>
          <w:sz w:val="28"/>
          <w:szCs w:val="28"/>
        </w:rPr>
      </w:pPr>
      <w:r w:rsidRPr="007421AC">
        <w:rPr>
          <w:sz w:val="28"/>
          <w:szCs w:val="28"/>
        </w:rPr>
        <w:t>Лист 2 –Состояние охраны труда на предприятии (может быть выполнено в виде си</w:t>
      </w:r>
      <w:r>
        <w:rPr>
          <w:sz w:val="28"/>
          <w:szCs w:val="28"/>
        </w:rPr>
        <w:t xml:space="preserve">туационной таблицы или таблицы </w:t>
      </w:r>
      <w:r w:rsidRPr="007421AC">
        <w:rPr>
          <w:sz w:val="28"/>
          <w:szCs w:val="28"/>
        </w:rPr>
        <w:t>показателей)</w:t>
      </w:r>
    </w:p>
    <w:p w:rsidR="00A635E6" w:rsidRPr="007421AC" w:rsidRDefault="00A635E6" w:rsidP="00DF3493">
      <w:pPr>
        <w:pStyle w:val="ac"/>
        <w:autoSpaceDE w:val="0"/>
        <w:autoSpaceDN w:val="0"/>
        <w:adjustRightInd w:val="0"/>
        <w:spacing w:line="360" w:lineRule="auto"/>
        <w:ind w:left="0" w:firstLine="709"/>
        <w:jc w:val="both"/>
        <w:rPr>
          <w:sz w:val="28"/>
          <w:szCs w:val="28"/>
        </w:rPr>
      </w:pPr>
      <w:r w:rsidRPr="007421AC">
        <w:rPr>
          <w:sz w:val="28"/>
          <w:szCs w:val="28"/>
        </w:rPr>
        <w:t>Лист 3 – Организационная структура СУОТ организации</w:t>
      </w:r>
    </w:p>
    <w:p w:rsidR="00A635E6" w:rsidRPr="007421AC" w:rsidRDefault="00A635E6" w:rsidP="00DF3493">
      <w:pPr>
        <w:pStyle w:val="ac"/>
        <w:autoSpaceDE w:val="0"/>
        <w:autoSpaceDN w:val="0"/>
        <w:adjustRightInd w:val="0"/>
        <w:spacing w:line="360" w:lineRule="auto"/>
        <w:ind w:left="0" w:firstLine="709"/>
        <w:jc w:val="both"/>
        <w:rPr>
          <w:sz w:val="28"/>
          <w:szCs w:val="28"/>
        </w:rPr>
      </w:pPr>
      <w:r w:rsidRPr="007421AC">
        <w:rPr>
          <w:sz w:val="28"/>
          <w:szCs w:val="28"/>
        </w:rPr>
        <w:t xml:space="preserve">Лист 4 – Технологическая схема процесса, </w:t>
      </w:r>
      <w:r w:rsidRPr="007421AC">
        <w:rPr>
          <w:color w:val="000000"/>
          <w:spacing w:val="-1"/>
          <w:sz w:val="28"/>
          <w:szCs w:val="28"/>
        </w:rPr>
        <w:t>планировка отдельных элементов технологического процесса (цеха, участка и т.п</w:t>
      </w:r>
      <w:r w:rsidRPr="007421AC">
        <w:rPr>
          <w:sz w:val="28"/>
          <w:szCs w:val="28"/>
        </w:rPr>
        <w:t>.)</w:t>
      </w:r>
    </w:p>
    <w:p w:rsidR="00A635E6" w:rsidRPr="007421AC" w:rsidRDefault="00A635E6" w:rsidP="00DF3493">
      <w:pPr>
        <w:pStyle w:val="ac"/>
        <w:autoSpaceDE w:val="0"/>
        <w:autoSpaceDN w:val="0"/>
        <w:adjustRightInd w:val="0"/>
        <w:spacing w:line="360" w:lineRule="auto"/>
        <w:ind w:left="0" w:firstLine="709"/>
        <w:jc w:val="both"/>
        <w:rPr>
          <w:sz w:val="28"/>
          <w:szCs w:val="28"/>
        </w:rPr>
      </w:pPr>
      <w:r w:rsidRPr="007421AC">
        <w:rPr>
          <w:sz w:val="28"/>
          <w:szCs w:val="28"/>
        </w:rPr>
        <w:t>Лист 5 – Анализ опасных и вредных производственных факторов при выполнении технологического процесса или Опасные зоны объ</w:t>
      </w:r>
      <w:r>
        <w:rPr>
          <w:sz w:val="28"/>
          <w:szCs w:val="28"/>
        </w:rPr>
        <w:t>е</w:t>
      </w:r>
      <w:r w:rsidRPr="007421AC">
        <w:rPr>
          <w:sz w:val="28"/>
          <w:szCs w:val="28"/>
        </w:rPr>
        <w:t>кта проектирования или Карта оценки рисков</w:t>
      </w:r>
    </w:p>
    <w:p w:rsidR="00A635E6" w:rsidRPr="007421AC" w:rsidRDefault="00A635E6" w:rsidP="00592FB3">
      <w:pPr>
        <w:pStyle w:val="ac"/>
        <w:autoSpaceDE w:val="0"/>
        <w:autoSpaceDN w:val="0"/>
        <w:adjustRightInd w:val="0"/>
        <w:spacing w:line="360" w:lineRule="auto"/>
        <w:ind w:left="0" w:firstLine="709"/>
        <w:jc w:val="both"/>
        <w:rPr>
          <w:sz w:val="28"/>
          <w:szCs w:val="28"/>
        </w:rPr>
      </w:pPr>
      <w:r w:rsidRPr="007421AC">
        <w:rPr>
          <w:sz w:val="28"/>
          <w:szCs w:val="28"/>
        </w:rPr>
        <w:t>Лист 6, 7 – Инженерно-техническ</w:t>
      </w:r>
      <w:r>
        <w:rPr>
          <w:sz w:val="28"/>
          <w:szCs w:val="28"/>
        </w:rPr>
        <w:t>ие</w:t>
      </w:r>
      <w:r w:rsidRPr="007421AC">
        <w:rPr>
          <w:sz w:val="28"/>
          <w:szCs w:val="28"/>
        </w:rPr>
        <w:t xml:space="preserve"> решени</w:t>
      </w:r>
      <w:r>
        <w:rPr>
          <w:sz w:val="28"/>
          <w:szCs w:val="28"/>
        </w:rPr>
        <w:t>я</w:t>
      </w:r>
      <w:r w:rsidRPr="007421AC">
        <w:rPr>
          <w:sz w:val="28"/>
          <w:szCs w:val="28"/>
        </w:rPr>
        <w:t xml:space="preserve"> по обеспечению безопасной эксплуатации производственного объекта (чертежи общего вида</w:t>
      </w:r>
      <w:r w:rsidRPr="002776F6">
        <w:rPr>
          <w:sz w:val="28"/>
          <w:szCs w:val="28"/>
        </w:rPr>
        <w:t xml:space="preserve">машины или оборудования; сборочные чертежи узлов, деталировка защитного устройства </w:t>
      </w:r>
      <w:r w:rsidRPr="002776F6">
        <w:rPr>
          <w:color w:val="000000"/>
          <w:spacing w:val="-1"/>
          <w:sz w:val="28"/>
          <w:szCs w:val="28"/>
        </w:rPr>
        <w:t>(ограждения, блокировки, предохранительные устройства и т.д.)</w:t>
      </w:r>
      <w:r w:rsidRPr="002776F6">
        <w:rPr>
          <w:sz w:val="28"/>
          <w:szCs w:val="28"/>
        </w:rPr>
        <w:t>.</w:t>
      </w:r>
    </w:p>
    <w:p w:rsidR="00A635E6" w:rsidRDefault="00A635E6" w:rsidP="00592FB3">
      <w:pPr>
        <w:autoSpaceDE w:val="0"/>
        <w:autoSpaceDN w:val="0"/>
        <w:adjustRightInd w:val="0"/>
        <w:spacing w:line="360" w:lineRule="auto"/>
        <w:ind w:firstLine="709"/>
        <w:jc w:val="both"/>
        <w:rPr>
          <w:sz w:val="28"/>
          <w:szCs w:val="28"/>
        </w:rPr>
      </w:pPr>
      <w:r w:rsidRPr="007421AC">
        <w:rPr>
          <w:sz w:val="28"/>
          <w:szCs w:val="28"/>
        </w:rPr>
        <w:lastRenderedPageBreak/>
        <w:t xml:space="preserve">Лист 8 – Мероприятия по обеспечению </w:t>
      </w:r>
      <w:r>
        <w:rPr>
          <w:sz w:val="28"/>
          <w:szCs w:val="28"/>
        </w:rPr>
        <w:t>благоприятных</w:t>
      </w:r>
      <w:r w:rsidRPr="007421AC">
        <w:rPr>
          <w:sz w:val="28"/>
          <w:szCs w:val="28"/>
        </w:rPr>
        <w:t xml:space="preserve"> условий труда при выполнении производственного процесса (вентиляция, освещение, защита от шума и т.д.) или мероприятия по обеспечению пожарной</w:t>
      </w:r>
      <w:r>
        <w:rPr>
          <w:sz w:val="28"/>
          <w:szCs w:val="28"/>
        </w:rPr>
        <w:t>, экологической</w:t>
      </w:r>
      <w:r w:rsidRPr="007421AC">
        <w:rPr>
          <w:sz w:val="28"/>
          <w:szCs w:val="28"/>
        </w:rPr>
        <w:t xml:space="preserve"> или элект</w:t>
      </w:r>
      <w:r>
        <w:rPr>
          <w:sz w:val="28"/>
          <w:szCs w:val="28"/>
        </w:rPr>
        <w:t>робезопасности на объекте (молни</w:t>
      </w:r>
      <w:r w:rsidRPr="007421AC">
        <w:rPr>
          <w:sz w:val="28"/>
          <w:szCs w:val="28"/>
        </w:rPr>
        <w:t>езащита, УВЭП, УЗО и т.д.).</w:t>
      </w:r>
    </w:p>
    <w:p w:rsidR="00A635E6" w:rsidRDefault="00A635E6" w:rsidP="00592FB3">
      <w:pPr>
        <w:pStyle w:val="ac"/>
        <w:autoSpaceDE w:val="0"/>
        <w:autoSpaceDN w:val="0"/>
        <w:adjustRightInd w:val="0"/>
        <w:spacing w:line="360" w:lineRule="auto"/>
        <w:ind w:left="0" w:firstLine="709"/>
        <w:jc w:val="both"/>
        <w:rPr>
          <w:sz w:val="28"/>
          <w:szCs w:val="28"/>
        </w:rPr>
      </w:pPr>
      <w:r w:rsidRPr="007421AC">
        <w:rPr>
          <w:sz w:val="28"/>
          <w:szCs w:val="28"/>
        </w:rPr>
        <w:t>Лист 9 – Социально - экономическая эффективность предлагаемых мероприятий</w:t>
      </w:r>
      <w:r>
        <w:rPr>
          <w:sz w:val="28"/>
          <w:szCs w:val="28"/>
        </w:rPr>
        <w:t xml:space="preserve"> или технико-экономические показатели проекта</w:t>
      </w:r>
      <w:r w:rsidRPr="008A027F">
        <w:rPr>
          <w:sz w:val="28"/>
          <w:szCs w:val="28"/>
        </w:rPr>
        <w:t>.</w:t>
      </w:r>
    </w:p>
    <w:p w:rsidR="00A635E6" w:rsidRPr="002F0965" w:rsidRDefault="00A635E6" w:rsidP="00592FB3">
      <w:pPr>
        <w:pStyle w:val="a7"/>
        <w:spacing w:after="0" w:line="360" w:lineRule="auto"/>
        <w:ind w:firstLine="709"/>
        <w:jc w:val="both"/>
        <w:rPr>
          <w:sz w:val="28"/>
          <w:szCs w:val="28"/>
        </w:rPr>
      </w:pPr>
      <w:r w:rsidRPr="002F0965">
        <w:rPr>
          <w:iCs/>
          <w:sz w:val="28"/>
          <w:szCs w:val="28"/>
        </w:rPr>
        <w:t>Состав и содержание графической части дипломного проекта зависит от специфики и особенностей разрабатываемой темы и определяется заданием на данный проект.</w:t>
      </w:r>
    </w:p>
    <w:p w:rsidR="007461D5" w:rsidRDefault="007461D5" w:rsidP="00DC1FDD">
      <w:pPr>
        <w:pStyle w:val="aa"/>
        <w:spacing w:line="360" w:lineRule="auto"/>
        <w:ind w:left="1" w:firstLine="708"/>
        <w:rPr>
          <w:rFonts w:ascii="Times New Roman" w:hAnsi="Times New Roman"/>
          <w:b/>
          <w:sz w:val="28"/>
          <w:szCs w:val="28"/>
        </w:rPr>
      </w:pPr>
    </w:p>
    <w:p w:rsidR="00DE778A" w:rsidRDefault="00DE778A" w:rsidP="00DC1FDD">
      <w:pPr>
        <w:pStyle w:val="aa"/>
        <w:spacing w:line="360" w:lineRule="auto"/>
        <w:ind w:left="1" w:firstLine="708"/>
        <w:rPr>
          <w:rFonts w:ascii="Times New Roman" w:hAnsi="Times New Roman"/>
          <w:b/>
          <w:sz w:val="28"/>
          <w:szCs w:val="28"/>
        </w:rPr>
      </w:pPr>
    </w:p>
    <w:p w:rsidR="00A635E6" w:rsidRPr="009472E0" w:rsidRDefault="00A635E6" w:rsidP="00DC1FDD">
      <w:pPr>
        <w:pStyle w:val="aa"/>
        <w:spacing w:line="360" w:lineRule="auto"/>
        <w:ind w:left="1" w:firstLine="708"/>
        <w:rPr>
          <w:rFonts w:ascii="Times New Roman" w:hAnsi="Times New Roman"/>
          <w:b/>
          <w:sz w:val="28"/>
          <w:szCs w:val="28"/>
        </w:rPr>
      </w:pPr>
      <w:r>
        <w:rPr>
          <w:rFonts w:ascii="Times New Roman" w:hAnsi="Times New Roman"/>
          <w:b/>
          <w:sz w:val="28"/>
          <w:szCs w:val="28"/>
        </w:rPr>
        <w:t>7О</w:t>
      </w:r>
      <w:r w:rsidRPr="009472E0">
        <w:rPr>
          <w:rFonts w:ascii="Times New Roman" w:hAnsi="Times New Roman"/>
          <w:b/>
          <w:sz w:val="28"/>
          <w:szCs w:val="28"/>
        </w:rPr>
        <w:t xml:space="preserve">формление </w:t>
      </w:r>
      <w:r>
        <w:rPr>
          <w:rFonts w:ascii="Times New Roman" w:hAnsi="Times New Roman"/>
          <w:b/>
          <w:sz w:val="28"/>
          <w:szCs w:val="28"/>
        </w:rPr>
        <w:t xml:space="preserve">дипломного проекта </w:t>
      </w:r>
    </w:p>
    <w:p w:rsidR="00A635E6" w:rsidRPr="009472E0" w:rsidRDefault="00A635E6" w:rsidP="007933BC">
      <w:pPr>
        <w:shd w:val="clear" w:color="auto" w:fill="FFFFFF"/>
        <w:spacing w:before="5" w:line="360" w:lineRule="auto"/>
        <w:ind w:left="709" w:firstLine="709"/>
        <w:jc w:val="center"/>
        <w:rPr>
          <w:b/>
          <w:bCs/>
          <w:color w:val="000000"/>
          <w:spacing w:val="-2"/>
          <w:sz w:val="28"/>
          <w:szCs w:val="28"/>
        </w:rPr>
      </w:pPr>
    </w:p>
    <w:p w:rsidR="00A635E6" w:rsidRDefault="00A635E6" w:rsidP="002433A6">
      <w:pPr>
        <w:shd w:val="clear" w:color="auto" w:fill="FFFFFF"/>
        <w:spacing w:before="5" w:line="360" w:lineRule="auto"/>
        <w:ind w:left="709"/>
        <w:rPr>
          <w:b/>
          <w:bCs/>
          <w:color w:val="000000"/>
          <w:spacing w:val="-1"/>
          <w:sz w:val="28"/>
          <w:szCs w:val="17"/>
        </w:rPr>
      </w:pPr>
      <w:r>
        <w:rPr>
          <w:b/>
          <w:bCs/>
          <w:color w:val="000000"/>
          <w:spacing w:val="-2"/>
          <w:sz w:val="28"/>
          <w:szCs w:val="28"/>
        </w:rPr>
        <w:t>7</w:t>
      </w:r>
      <w:r w:rsidRPr="009472E0">
        <w:rPr>
          <w:b/>
          <w:bCs/>
          <w:color w:val="000000"/>
          <w:spacing w:val="-2"/>
          <w:sz w:val="28"/>
          <w:szCs w:val="28"/>
        </w:rPr>
        <w:t xml:space="preserve">.1 </w:t>
      </w:r>
      <w:r>
        <w:rPr>
          <w:b/>
          <w:bCs/>
          <w:color w:val="000000"/>
          <w:spacing w:val="-1"/>
          <w:sz w:val="28"/>
          <w:szCs w:val="17"/>
        </w:rPr>
        <w:t>Оформление листов пояснительной записки</w:t>
      </w:r>
    </w:p>
    <w:p w:rsidR="00A635E6" w:rsidRDefault="00A635E6" w:rsidP="000D03C1">
      <w:pPr>
        <w:spacing w:line="360" w:lineRule="auto"/>
        <w:ind w:firstLine="709"/>
        <w:jc w:val="center"/>
        <w:rPr>
          <w:b/>
          <w:bCs/>
          <w:color w:val="000000"/>
          <w:spacing w:val="-1"/>
          <w:sz w:val="28"/>
          <w:szCs w:val="17"/>
        </w:rPr>
      </w:pPr>
    </w:p>
    <w:p w:rsidR="00A635E6" w:rsidRPr="006B3D8B" w:rsidRDefault="00A635E6" w:rsidP="000D03C1">
      <w:pPr>
        <w:widowControl w:val="0"/>
        <w:shd w:val="clear" w:color="auto" w:fill="FFFFFF"/>
        <w:autoSpaceDE w:val="0"/>
        <w:autoSpaceDN w:val="0"/>
        <w:adjustRightInd w:val="0"/>
        <w:spacing w:line="360" w:lineRule="auto"/>
        <w:ind w:firstLine="709"/>
        <w:jc w:val="both"/>
        <w:rPr>
          <w:color w:val="000000"/>
          <w:spacing w:val="-14"/>
          <w:sz w:val="28"/>
          <w:szCs w:val="17"/>
        </w:rPr>
      </w:pPr>
      <w:r w:rsidRPr="006B3D8B">
        <w:rPr>
          <w:color w:val="000000"/>
          <w:spacing w:val="-14"/>
          <w:sz w:val="28"/>
          <w:szCs w:val="17"/>
        </w:rPr>
        <w:t xml:space="preserve">Текстовые материалы ПЗ выполняются на листах белой машинописной бумаги, оформленных рамками в соответствии с рисунком </w:t>
      </w:r>
      <w:r>
        <w:rPr>
          <w:color w:val="000000"/>
          <w:spacing w:val="-14"/>
          <w:sz w:val="28"/>
          <w:szCs w:val="17"/>
        </w:rPr>
        <w:t>7</w:t>
      </w:r>
      <w:r w:rsidRPr="006B3D8B">
        <w:rPr>
          <w:color w:val="000000"/>
          <w:spacing w:val="-14"/>
          <w:sz w:val="28"/>
          <w:szCs w:val="17"/>
        </w:rPr>
        <w:t>.1. Отдельные материалы ПЗ (развернутые таблицы, иллюстрации, схемы) могут быть выполнены на листах формата А3.</w:t>
      </w:r>
    </w:p>
    <w:p w:rsidR="00A635E6" w:rsidRPr="00A46C60" w:rsidRDefault="000779BA" w:rsidP="00F414BA">
      <w:pPr>
        <w:pStyle w:val="a0"/>
        <w:numPr>
          <w:ilvl w:val="0"/>
          <w:numId w:val="0"/>
        </w:numPr>
        <w:spacing w:line="360" w:lineRule="auto"/>
        <w:ind w:firstLine="567"/>
        <w:jc w:val="both"/>
        <w:rPr>
          <w:color w:val="000000"/>
          <w:spacing w:val="-6"/>
          <w:sz w:val="28"/>
          <w:szCs w:val="16"/>
          <w:highlight w:val="yellow"/>
        </w:rPr>
      </w:pPr>
      <w:r w:rsidRPr="000779BA">
        <w:rPr>
          <w:noProof/>
          <w:lang w:val="en-US" w:eastAsia="en-US"/>
        </w:rPr>
      </w:r>
      <w:r w:rsidRPr="000779BA">
        <w:rPr>
          <w:noProof/>
          <w:lang w:val="en-US" w:eastAsia="en-US"/>
        </w:rPr>
        <w:pict>
          <v:group id="Группа 103" o:spid="_x0000_s1128" style="width:362.1pt;height:275.25pt;mso-position-horizontal-relative:char;mso-position-vertical-relative:line" coordorigin="2090,1418" coordsize="8571,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">
            <v:shapetype id="_x0000_t202" coordsize="21600,21600" o:spt="202" path="m,l,21600r21600,l21600,xe">
              <v:stroke joinstyle="miter"/>
              <v:path gradientshapeok="t" o:connecttype="rect"/>
            </v:shapetype>
            <v:shape id="Text Box 9" o:spid="_x0000_s1027" type="#_x0000_t202" style="position:absolute;left:2090;top:3420;width:735;height: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" stroked="f">
              <v:textbox style="layout-flow:vertical;mso-layout-flow-alt:bottom-to-top">
                <w:txbxContent>
                  <w:p w:rsidR="0038697D" w:rsidRDefault="0038697D" w:rsidP="00F414BA">
                    <w:r>
                      <w:t>297</w:t>
                    </w:r>
                  </w:p>
                </w:txbxContent>
              </v:textbox>
            </v:shape>
            <v:shape id="Text Box 10" o:spid="_x0000_s1028" type="#_x0000_t202" style="position:absolute;left:2480;top:1418;width:735;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" stroked="f">
              <v:textbox style="layout-flow:vertical;mso-layout-flow-alt:bottom-to-top">
                <w:txbxContent>
                  <w:p w:rsidR="0038697D" w:rsidRDefault="0038697D" w:rsidP="00F414BA">
                    <w:r>
                      <w:t>5</w:t>
                    </w:r>
                  </w:p>
                </w:txbxContent>
              </v:textbox>
            </v:shape>
            <v:shape id="Text Box 11" o:spid="_x0000_s1029" type="#_x0000_t202" style="position:absolute;left:3087;top:6489;width:80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rsidR="0038697D" w:rsidRDefault="0038697D" w:rsidP="00F414BA">
                    <w:r>
                      <w:t>20</w:t>
                    </w:r>
                  </w:p>
                </w:txbxContent>
              </v:textbox>
            </v:shape>
            <v:shape id="Text Box 12" o:spid="_x0000_s1030" type="#_x0000_t202" style="position:absolute;left:5083;top:6812;width:80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38697D" w:rsidRDefault="0038697D" w:rsidP="00F414BA">
                    <w:r>
                      <w:t>210</w:t>
                    </w:r>
                  </w:p>
                </w:txbxContent>
              </v:textbox>
            </v:shape>
            <v:shape id="Text Box 13" o:spid="_x0000_s1031" type="#_x0000_t202" style="position:absolute;left:4535;top:6474;width:80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rsidR="0038697D" w:rsidRDefault="0038697D" w:rsidP="00F414BA">
                    <w:r>
                      <w:t>185</w:t>
                    </w:r>
                  </w:p>
                </w:txbxContent>
              </v:textbox>
            </v:shape>
            <v:rect id="Rectangle 14" o:spid="_x0000_s1032" style="position:absolute;left:3143;top:1540;width:3566;height:4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rect id="Rectangle 15" o:spid="_x0000_s1033" style="position:absolute;left:3595;top:1792;width:2897;height:4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line id="Line 16" o:spid="_x0000_s1034" style="position:absolute;visibility:visible" from="3590,5131" to="6492,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17" o:spid="_x0000_s1035" style="position:absolute;visibility:visible" from="3140,6481" to="3140,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8" o:spid="_x0000_s1036" style="position:absolute;visibility:visible" from="3598,6263" to="3598,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19" o:spid="_x0000_s1037" style="position:absolute;flip:x;visibility:visible" from="6493,6263" to="6493,7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20" o:spid="_x0000_s1038" style="position:absolute;visibility:visible" from="3065,6878" to="6597,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21" o:spid="_x0000_s1039" style="position:absolute;flip:y;visibility:visible" from="3095,6833" to="3170,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Line 22" o:spid="_x0000_s1040" style="position:absolute;flip:y;visibility:visible" from="3560,6826" to="3635,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line id="Line 23" o:spid="_x0000_s1041" style="position:absolute;flip:y;visibility:visible" from="6462,6833" to="6537,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4" o:spid="_x0000_s1042" style="position:absolute;visibility:visible" from="3072,7163" to="6784,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25" o:spid="_x0000_s1043" style="position:absolute;flip:y;visibility:visible" from="3102,7118" to="3177,7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26" o:spid="_x0000_s1044" style="position:absolute;flip:y;visibility:visible" from="6664,7111" to="6739,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line id="Line 27" o:spid="_x0000_s1045" style="position:absolute;visibility:visible" from="6702,6481" to="6702,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28" o:spid="_x0000_s1046" style="position:absolute;flip:x;visibility:visible" from="2390,1538" to="3140,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"/>
            <v:line id="Line 29" o:spid="_x0000_s1047" style="position:absolute;flip:x;visibility:visible" from="2787,1793" to="3590,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line id="Line 30" o:spid="_x0000_s1048" style="position:absolute;visibility:visible" from="2915,1433" to="2915,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31" o:spid="_x0000_s1049" style="position:absolute;visibility:visible" from="2877,1486" to="2967,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32" o:spid="_x0000_s1050" style="position:absolute;visibility:visible" from="2869,1734" to="2959,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33" o:spid="_x0000_s1051" style="position:absolute;flip:x;visibility:visible" from="2457,6473" to="3132,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34" o:spid="_x0000_s1052" style="position:absolute;visibility:visible" from="2532,1448" to="2532,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35" o:spid="_x0000_s1053" style="position:absolute;visibility:visible" from="2487,1486" to="2577,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36" o:spid="_x0000_s1054" style="position:absolute;visibility:visible" from="2494,6406" to="2584,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shape id="Text Box 37" o:spid="_x0000_s1055" type="#_x0000_t202" style="position:absolute;left:7482;top:3458;width:2010;height: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rsidR="0038697D" w:rsidRDefault="0038697D" w:rsidP="00F414BA">
                    <w:r>
                      <w:t>Рамка</w:t>
                    </w:r>
                  </w:p>
                </w:txbxContent>
              </v:textbox>
            </v:shape>
            <v:line id="Line 38" o:spid="_x0000_s1056" style="position:absolute;flip:y;visibility:visible" from="6492,3825" to="7587,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39" o:spid="_x0000_s1057" style="position:absolute;visibility:visible" from="7602,3825" to="8337,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shape id="Text Box 40" o:spid="_x0000_s1058" type="#_x0000_t202" style="position:absolute;left:7202;top:4523;width:3459;height:2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rsidR="0038697D" w:rsidRDefault="0038697D" w:rsidP="00F414BA">
                    <w:r>
                      <w:t>Основная надпись</w:t>
                    </w:r>
                  </w:p>
                  <w:p w:rsidR="0038697D" w:rsidRDefault="0038697D" w:rsidP="00F414BA">
                    <w:r w:rsidRPr="00131230">
                      <w:rPr>
                        <w:sz w:val="22"/>
                        <w:szCs w:val="22"/>
                      </w:rPr>
                      <w:t>(</w:t>
                    </w:r>
                    <w:r>
                      <w:rPr>
                        <w:sz w:val="22"/>
                        <w:szCs w:val="22"/>
                      </w:rPr>
                      <w:t>рисунок 7.3</w:t>
                    </w:r>
                    <w:r w:rsidRPr="00131230">
                      <w:rPr>
                        <w:sz w:val="22"/>
                        <w:szCs w:val="22"/>
                      </w:rPr>
                      <w:t xml:space="preserve"> — для ведомости</w:t>
                    </w:r>
                    <w:r>
                      <w:rPr>
                        <w:sz w:val="22"/>
                        <w:szCs w:val="22"/>
                      </w:rPr>
                      <w:t xml:space="preserve"> и </w:t>
                    </w:r>
                    <w:r w:rsidRPr="00131230">
                      <w:rPr>
                        <w:sz w:val="22"/>
                        <w:szCs w:val="22"/>
                      </w:rPr>
                      <w:t xml:space="preserve"> для первого листа текстовой части ПЗ; </w:t>
                    </w:r>
                    <w:r>
                      <w:rPr>
                        <w:sz w:val="22"/>
                        <w:szCs w:val="22"/>
                      </w:rPr>
                      <w:t>рисунок 7.4</w:t>
                    </w:r>
                    <w:r w:rsidRPr="00131230">
                      <w:rPr>
                        <w:sz w:val="22"/>
                        <w:szCs w:val="22"/>
                      </w:rPr>
                      <w:t>— для последующихлистов</w:t>
                    </w:r>
                    <w:r>
                      <w:rPr>
                        <w:sz w:val="22"/>
                        <w:szCs w:val="22"/>
                      </w:rPr>
                      <w:t xml:space="preserve"> ПЗ</w:t>
                    </w:r>
                    <w:r>
                      <w:t xml:space="preserve">). </w:t>
                    </w:r>
                  </w:p>
                </w:txbxContent>
              </v:textbox>
            </v:shape>
            <v:line id="Line 41" o:spid="_x0000_s1059" style="position:absolute;flip:y;visibility:visible" from="6057,4868" to="7557,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42" o:spid="_x0000_s1060" style="position:absolute;visibility:visible" from="7557,4867" to="10392,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w10:wrap type="none"/>
            <w10:anchorlock/>
          </v:group>
        </w:pict>
      </w:r>
    </w:p>
    <w:p w:rsidR="00A635E6" w:rsidRPr="001025B4" w:rsidRDefault="00A635E6" w:rsidP="00F414BA">
      <w:pPr>
        <w:widowControl w:val="0"/>
        <w:shd w:val="clear" w:color="auto" w:fill="FFFFFF"/>
        <w:autoSpaceDE w:val="0"/>
        <w:autoSpaceDN w:val="0"/>
        <w:adjustRightInd w:val="0"/>
        <w:spacing w:line="360" w:lineRule="auto"/>
        <w:ind w:firstLine="709"/>
        <w:jc w:val="center"/>
        <w:rPr>
          <w:color w:val="000000"/>
          <w:spacing w:val="-1"/>
          <w:szCs w:val="16"/>
        </w:rPr>
      </w:pPr>
      <w:r w:rsidRPr="00610F87">
        <w:rPr>
          <w:color w:val="000000"/>
          <w:spacing w:val="-1"/>
          <w:szCs w:val="16"/>
        </w:rPr>
        <w:t xml:space="preserve">Рисунок </w:t>
      </w:r>
      <w:r>
        <w:rPr>
          <w:color w:val="000000"/>
          <w:spacing w:val="-1"/>
          <w:szCs w:val="16"/>
        </w:rPr>
        <w:t>7.</w:t>
      </w:r>
      <w:r w:rsidRPr="00610F87">
        <w:rPr>
          <w:color w:val="000000"/>
          <w:spacing w:val="-1"/>
          <w:szCs w:val="16"/>
        </w:rPr>
        <w:t>1 – Компоновка и размеры листа текстовой части ПЗ</w:t>
      </w:r>
    </w:p>
    <w:p w:rsidR="00A635E6" w:rsidRPr="001025B4" w:rsidRDefault="00A635E6" w:rsidP="00F414BA">
      <w:pPr>
        <w:widowControl w:val="0"/>
        <w:shd w:val="clear" w:color="auto" w:fill="FFFFFF"/>
        <w:autoSpaceDE w:val="0"/>
        <w:autoSpaceDN w:val="0"/>
        <w:adjustRightInd w:val="0"/>
        <w:spacing w:line="360" w:lineRule="auto"/>
        <w:ind w:firstLine="709"/>
        <w:jc w:val="center"/>
        <w:rPr>
          <w:color w:val="000000"/>
          <w:spacing w:val="-1"/>
          <w:szCs w:val="16"/>
        </w:rPr>
      </w:pPr>
    </w:p>
    <w:p w:rsidR="00A635E6" w:rsidRPr="000D03C1" w:rsidRDefault="00A635E6" w:rsidP="00F414BA">
      <w:pPr>
        <w:widowControl w:val="0"/>
        <w:shd w:val="clear" w:color="auto" w:fill="FFFFFF"/>
        <w:autoSpaceDE w:val="0"/>
        <w:autoSpaceDN w:val="0"/>
        <w:adjustRightInd w:val="0"/>
        <w:spacing w:line="360" w:lineRule="auto"/>
        <w:ind w:firstLine="567"/>
        <w:jc w:val="both"/>
        <w:rPr>
          <w:sz w:val="28"/>
          <w:szCs w:val="20"/>
        </w:rPr>
      </w:pPr>
      <w:r w:rsidRPr="000D03C1">
        <w:rPr>
          <w:color w:val="000000"/>
          <w:spacing w:val="-3"/>
          <w:sz w:val="28"/>
          <w:szCs w:val="16"/>
        </w:rPr>
        <w:t xml:space="preserve">Основные надписи на листах пояснительной записки выполняют по формам согласно ГОСТ 2.104-2006 ЕСКД. Основные надписи. </w:t>
      </w:r>
      <w:r w:rsidRPr="000D03C1">
        <w:rPr>
          <w:color w:val="000000"/>
          <w:spacing w:val="-2"/>
          <w:sz w:val="28"/>
          <w:szCs w:val="16"/>
        </w:rPr>
        <w:t xml:space="preserve">Образцы форм </w:t>
      </w:r>
      <w:r w:rsidRPr="000D03C1">
        <w:rPr>
          <w:color w:val="000000"/>
          <w:spacing w:val="-4"/>
          <w:sz w:val="28"/>
          <w:szCs w:val="16"/>
        </w:rPr>
        <w:t xml:space="preserve"> приведены</w:t>
      </w:r>
      <w:r w:rsidRPr="009472E0">
        <w:rPr>
          <w:color w:val="000000"/>
          <w:spacing w:val="-4"/>
          <w:sz w:val="28"/>
          <w:szCs w:val="16"/>
        </w:rPr>
        <w:t xml:space="preserve">в подразделе </w:t>
      </w:r>
      <w:r>
        <w:rPr>
          <w:color w:val="000000"/>
          <w:spacing w:val="-4"/>
          <w:sz w:val="28"/>
          <w:szCs w:val="16"/>
        </w:rPr>
        <w:t>7</w:t>
      </w:r>
      <w:r w:rsidRPr="009472E0">
        <w:rPr>
          <w:color w:val="000000"/>
          <w:spacing w:val="-4"/>
          <w:sz w:val="28"/>
          <w:szCs w:val="16"/>
        </w:rPr>
        <w:t>.5.</w:t>
      </w:r>
    </w:p>
    <w:p w:rsidR="00A635E6" w:rsidRPr="000D03C1" w:rsidRDefault="00A635E6" w:rsidP="000D03C1">
      <w:pPr>
        <w:widowControl w:val="0"/>
        <w:shd w:val="clear" w:color="auto" w:fill="FFFFFF"/>
        <w:autoSpaceDE w:val="0"/>
        <w:autoSpaceDN w:val="0"/>
        <w:adjustRightInd w:val="0"/>
        <w:spacing w:line="360" w:lineRule="auto"/>
        <w:ind w:firstLine="709"/>
        <w:jc w:val="both"/>
        <w:rPr>
          <w:sz w:val="28"/>
          <w:szCs w:val="20"/>
        </w:rPr>
      </w:pPr>
      <w:r w:rsidRPr="000D03C1">
        <w:rPr>
          <w:color w:val="000000"/>
          <w:spacing w:val="-1"/>
          <w:sz w:val="28"/>
          <w:szCs w:val="16"/>
        </w:rPr>
        <w:t>Применение тех или иных форм основных надписей должно соответствовать материалу</w:t>
      </w:r>
      <w:r w:rsidRPr="000D03C1">
        <w:rPr>
          <w:color w:val="000000"/>
          <w:spacing w:val="-4"/>
          <w:sz w:val="28"/>
          <w:szCs w:val="16"/>
        </w:rPr>
        <w:t>, приведенному на разрабатываемом листе.</w:t>
      </w:r>
    </w:p>
    <w:p w:rsidR="00A635E6" w:rsidRPr="000D03C1" w:rsidRDefault="00A635E6" w:rsidP="000D03C1">
      <w:pPr>
        <w:widowControl w:val="0"/>
        <w:shd w:val="clear" w:color="auto" w:fill="FFFFFF"/>
        <w:autoSpaceDE w:val="0"/>
        <w:autoSpaceDN w:val="0"/>
        <w:adjustRightInd w:val="0"/>
        <w:spacing w:line="360" w:lineRule="auto"/>
        <w:ind w:firstLine="709"/>
        <w:jc w:val="both"/>
        <w:rPr>
          <w:color w:val="000000"/>
          <w:spacing w:val="-4"/>
          <w:sz w:val="28"/>
          <w:szCs w:val="16"/>
        </w:rPr>
      </w:pPr>
      <w:r w:rsidRPr="000D03C1">
        <w:rPr>
          <w:color w:val="000000"/>
          <w:spacing w:val="-4"/>
          <w:sz w:val="28"/>
          <w:szCs w:val="16"/>
        </w:rPr>
        <w:t xml:space="preserve">Рекомендации по применению форм основных надписей следующие: </w:t>
      </w:r>
    </w:p>
    <w:p w:rsidR="00A635E6" w:rsidRPr="002E7E15" w:rsidRDefault="00A635E6" w:rsidP="00A73A4B">
      <w:pPr>
        <w:pStyle w:val="a0"/>
        <w:numPr>
          <w:ilvl w:val="0"/>
          <w:numId w:val="19"/>
        </w:numPr>
        <w:tabs>
          <w:tab w:val="clear" w:pos="1501"/>
          <w:tab w:val="num" w:pos="709"/>
          <w:tab w:val="num" w:pos="993"/>
        </w:tabs>
        <w:spacing w:line="360" w:lineRule="auto"/>
        <w:ind w:left="0" w:firstLine="709"/>
        <w:jc w:val="both"/>
        <w:rPr>
          <w:sz w:val="28"/>
          <w:szCs w:val="20"/>
        </w:rPr>
      </w:pPr>
      <w:r w:rsidRPr="002776F6">
        <w:rPr>
          <w:spacing w:val="-3"/>
          <w:sz w:val="28"/>
        </w:rPr>
        <w:t xml:space="preserve">форма рисунка </w:t>
      </w:r>
      <w:r>
        <w:rPr>
          <w:spacing w:val="-3"/>
          <w:sz w:val="28"/>
        </w:rPr>
        <w:t>7</w:t>
      </w:r>
      <w:r w:rsidRPr="002776F6">
        <w:rPr>
          <w:spacing w:val="-3"/>
          <w:sz w:val="28"/>
        </w:rPr>
        <w:t>.11 — для ведомости комплекта проектной документации, спецификаций конструкторской части и оборудования (</w:t>
      </w:r>
      <w:r w:rsidRPr="00693247">
        <w:rPr>
          <w:spacing w:val="-3"/>
          <w:sz w:val="28"/>
        </w:rPr>
        <w:t>приложение Ж),</w:t>
      </w:r>
      <w:r w:rsidRPr="002776F6">
        <w:rPr>
          <w:spacing w:val="-3"/>
          <w:sz w:val="28"/>
        </w:rPr>
        <w:t>для лис</w:t>
      </w:r>
      <w:r w:rsidRPr="002776F6">
        <w:rPr>
          <w:sz w:val="28"/>
        </w:rPr>
        <w:t>та ПЗ, с которого начинается изложение текстовой части записки (обычно лист «Содержание</w:t>
      </w:r>
      <w:r w:rsidRPr="002E7E15">
        <w:rPr>
          <w:sz w:val="28"/>
        </w:rPr>
        <w:t>») (</w:t>
      </w:r>
      <w:r w:rsidRPr="00693247">
        <w:rPr>
          <w:sz w:val="28"/>
        </w:rPr>
        <w:t>приложение К)</w:t>
      </w:r>
      <w:r w:rsidRPr="002E7E15">
        <w:rPr>
          <w:spacing w:val="10"/>
          <w:sz w:val="28"/>
        </w:rPr>
        <w:t>;</w:t>
      </w:r>
    </w:p>
    <w:p w:rsidR="00A635E6" w:rsidRPr="000D03C1" w:rsidRDefault="00A635E6" w:rsidP="000D03C1">
      <w:pPr>
        <w:pStyle w:val="a0"/>
        <w:numPr>
          <w:ilvl w:val="0"/>
          <w:numId w:val="0"/>
        </w:numPr>
        <w:spacing w:line="360" w:lineRule="auto"/>
        <w:ind w:firstLine="709"/>
        <w:jc w:val="both"/>
        <w:rPr>
          <w:sz w:val="28"/>
          <w:szCs w:val="20"/>
        </w:rPr>
      </w:pPr>
      <w:r w:rsidRPr="000D03C1">
        <w:rPr>
          <w:sz w:val="28"/>
        </w:rPr>
        <w:t>форма</w:t>
      </w:r>
      <w:r>
        <w:rPr>
          <w:sz w:val="28"/>
        </w:rPr>
        <w:t xml:space="preserve"> рисунка 7.12</w:t>
      </w:r>
      <w:r w:rsidRPr="000D03C1">
        <w:rPr>
          <w:sz w:val="28"/>
        </w:rPr>
        <w:t xml:space="preserve"> — </w:t>
      </w:r>
      <w:r w:rsidRPr="000D03C1">
        <w:rPr>
          <w:spacing w:val="10"/>
          <w:sz w:val="28"/>
        </w:rPr>
        <w:t>для последующих</w:t>
      </w:r>
      <w:r w:rsidRPr="000D03C1">
        <w:rPr>
          <w:sz w:val="28"/>
        </w:rPr>
        <w:t xml:space="preserve"> листов ПЗ</w:t>
      </w:r>
      <w:r>
        <w:rPr>
          <w:sz w:val="28"/>
        </w:rPr>
        <w:t xml:space="preserve"> .</w:t>
      </w:r>
      <w:r w:rsidRPr="000D03C1">
        <w:rPr>
          <w:sz w:val="28"/>
        </w:rPr>
        <w:t xml:space="preserve"> (</w:t>
      </w:r>
      <w:r w:rsidRPr="00693247">
        <w:rPr>
          <w:sz w:val="28"/>
        </w:rPr>
        <w:t xml:space="preserve">приложение </w:t>
      </w:r>
      <w:r w:rsidRPr="00693247">
        <w:rPr>
          <w:spacing w:val="-3"/>
          <w:sz w:val="28"/>
        </w:rPr>
        <w:t>И</w:t>
      </w:r>
      <w:r w:rsidRPr="00693247">
        <w:rPr>
          <w:sz w:val="28"/>
        </w:rPr>
        <w:t>)</w:t>
      </w:r>
      <w:r w:rsidRPr="000D03C1">
        <w:rPr>
          <w:sz w:val="28"/>
        </w:rPr>
        <w:t>.</w:t>
      </w:r>
    </w:p>
    <w:p w:rsidR="00A635E6" w:rsidRPr="000D03C1" w:rsidRDefault="00A635E6" w:rsidP="000D03C1">
      <w:pPr>
        <w:pStyle w:val="a0"/>
        <w:numPr>
          <w:ilvl w:val="0"/>
          <w:numId w:val="0"/>
        </w:numPr>
        <w:spacing w:line="360" w:lineRule="auto"/>
        <w:ind w:firstLine="709"/>
        <w:jc w:val="both"/>
        <w:rPr>
          <w:spacing w:val="-14"/>
          <w:sz w:val="28"/>
        </w:rPr>
      </w:pPr>
      <w:r w:rsidRPr="000D03C1">
        <w:rPr>
          <w:spacing w:val="-14"/>
          <w:sz w:val="28"/>
        </w:rPr>
        <w:t>Листы записки и приложений имеют сквозную нумерацию арабскими цифрами. Титульному листу, заданию на проектирование, реферату номера присваивают, но не проставляют. Номера страниц начинают проставлять с листа «Содержание».</w:t>
      </w:r>
    </w:p>
    <w:p w:rsidR="00A635E6" w:rsidRPr="000D03C1" w:rsidRDefault="00A635E6" w:rsidP="000D03C1">
      <w:pPr>
        <w:pStyle w:val="a0"/>
        <w:numPr>
          <w:ilvl w:val="0"/>
          <w:numId w:val="0"/>
        </w:numPr>
        <w:spacing w:line="360" w:lineRule="auto"/>
        <w:ind w:firstLine="709"/>
        <w:jc w:val="both"/>
        <w:rPr>
          <w:spacing w:val="-8"/>
          <w:sz w:val="28"/>
        </w:rPr>
      </w:pPr>
      <w:r w:rsidRPr="000D03C1">
        <w:rPr>
          <w:spacing w:val="-8"/>
          <w:sz w:val="28"/>
        </w:rPr>
        <w:t xml:space="preserve">Последовательность расположения материалов в ПЗ приведена в п. </w:t>
      </w:r>
      <w:r>
        <w:rPr>
          <w:spacing w:val="-8"/>
          <w:sz w:val="28"/>
        </w:rPr>
        <w:t>5.2</w:t>
      </w:r>
      <w:r w:rsidRPr="000D03C1">
        <w:rPr>
          <w:spacing w:val="-8"/>
          <w:sz w:val="28"/>
        </w:rPr>
        <w:t>.</w:t>
      </w:r>
    </w:p>
    <w:p w:rsidR="00A635E6" w:rsidRPr="000D03C1" w:rsidRDefault="00A635E6" w:rsidP="000D03C1">
      <w:pPr>
        <w:pStyle w:val="a0"/>
        <w:numPr>
          <w:ilvl w:val="0"/>
          <w:numId w:val="0"/>
        </w:numPr>
        <w:spacing w:line="360" w:lineRule="auto"/>
        <w:ind w:firstLine="709"/>
        <w:jc w:val="both"/>
        <w:rPr>
          <w:sz w:val="28"/>
          <w:szCs w:val="20"/>
        </w:rPr>
      </w:pPr>
      <w:r w:rsidRPr="000D03C1">
        <w:rPr>
          <w:sz w:val="28"/>
        </w:rPr>
        <w:lastRenderedPageBreak/>
        <w:t>При оформлении ПЗ следует руководствоваться положениями ГОСТ 2.105–95. ЕСКД. «Общие требования к текстовым документам».</w:t>
      </w:r>
    </w:p>
    <w:p w:rsidR="00A635E6" w:rsidRPr="000D03C1" w:rsidRDefault="00A635E6" w:rsidP="000D03C1">
      <w:pPr>
        <w:widowControl w:val="0"/>
        <w:shd w:val="clear" w:color="auto" w:fill="FFFFFF"/>
        <w:autoSpaceDE w:val="0"/>
        <w:autoSpaceDN w:val="0"/>
        <w:adjustRightInd w:val="0"/>
        <w:spacing w:line="360" w:lineRule="auto"/>
        <w:ind w:firstLine="709"/>
        <w:jc w:val="both"/>
        <w:rPr>
          <w:sz w:val="28"/>
          <w:szCs w:val="20"/>
        </w:rPr>
      </w:pPr>
      <w:r w:rsidRPr="000D03C1">
        <w:rPr>
          <w:color w:val="000000"/>
          <w:spacing w:val="-2"/>
          <w:sz w:val="28"/>
          <w:szCs w:val="16"/>
        </w:rPr>
        <w:t>Иллюстрации (таблицы, чертежи, схемы и т. п.), расположенные на отдельных листах записки</w:t>
      </w:r>
      <w:r w:rsidRPr="000D03C1">
        <w:rPr>
          <w:color w:val="000000"/>
          <w:sz w:val="28"/>
          <w:szCs w:val="16"/>
        </w:rPr>
        <w:t>, включают в общую нумерацию страниц. При этом лист, формат которого больше</w:t>
      </w:r>
      <w:r w:rsidRPr="000D03C1">
        <w:rPr>
          <w:color w:val="000000"/>
          <w:spacing w:val="-4"/>
          <w:sz w:val="28"/>
          <w:szCs w:val="16"/>
        </w:rPr>
        <w:t xml:space="preserve"> формата А4, </w:t>
      </w:r>
      <w:r w:rsidR="00693247" w:rsidRPr="000D03C1">
        <w:rPr>
          <w:color w:val="000000"/>
          <w:spacing w:val="-4"/>
          <w:sz w:val="28"/>
          <w:szCs w:val="16"/>
        </w:rPr>
        <w:t>учитывают,</w:t>
      </w:r>
      <w:r w:rsidRPr="000D03C1">
        <w:rPr>
          <w:color w:val="000000"/>
          <w:spacing w:val="-4"/>
          <w:sz w:val="28"/>
          <w:szCs w:val="16"/>
        </w:rPr>
        <w:t xml:space="preserve"> как одну страницу.</w:t>
      </w:r>
    </w:p>
    <w:p w:rsidR="00A635E6" w:rsidRPr="000D03C1" w:rsidRDefault="00A635E6" w:rsidP="000D03C1">
      <w:pPr>
        <w:widowControl w:val="0"/>
        <w:shd w:val="clear" w:color="auto" w:fill="FFFFFF"/>
        <w:tabs>
          <w:tab w:val="left" w:pos="142"/>
          <w:tab w:val="left" w:pos="4378"/>
        </w:tabs>
        <w:autoSpaceDE w:val="0"/>
        <w:autoSpaceDN w:val="0"/>
        <w:adjustRightInd w:val="0"/>
        <w:spacing w:line="360" w:lineRule="auto"/>
        <w:ind w:firstLine="709"/>
        <w:jc w:val="both"/>
        <w:rPr>
          <w:color w:val="000000"/>
          <w:spacing w:val="-6"/>
          <w:sz w:val="28"/>
          <w:szCs w:val="16"/>
        </w:rPr>
      </w:pPr>
      <w:r w:rsidRPr="000D03C1">
        <w:rPr>
          <w:color w:val="000000"/>
          <w:spacing w:val="-6"/>
          <w:sz w:val="28"/>
          <w:szCs w:val="16"/>
        </w:rPr>
        <w:t>При размещении текста на поле листа руководствуются следующим:</w:t>
      </w:r>
    </w:p>
    <w:p w:rsidR="00A635E6" w:rsidRPr="000D03C1" w:rsidRDefault="00A635E6" w:rsidP="00A73A4B">
      <w:pPr>
        <w:pStyle w:val="a0"/>
        <w:numPr>
          <w:ilvl w:val="0"/>
          <w:numId w:val="20"/>
        </w:numPr>
        <w:tabs>
          <w:tab w:val="clear" w:pos="1501"/>
          <w:tab w:val="num" w:pos="567"/>
        </w:tabs>
        <w:spacing w:line="360" w:lineRule="auto"/>
        <w:ind w:left="0" w:firstLine="709"/>
        <w:jc w:val="both"/>
        <w:rPr>
          <w:szCs w:val="20"/>
        </w:rPr>
      </w:pPr>
      <w:r w:rsidRPr="000D03C1">
        <w:rPr>
          <w:spacing w:val="-3"/>
          <w:sz w:val="28"/>
        </w:rPr>
        <w:t>расстояние</w:t>
      </w:r>
      <w:r w:rsidRPr="000D03C1">
        <w:rPr>
          <w:sz w:val="28"/>
        </w:rPr>
        <w:t xml:space="preserve"> между строками текста — 10 мм;</w:t>
      </w:r>
    </w:p>
    <w:p w:rsidR="00A635E6" w:rsidRPr="000D03C1" w:rsidRDefault="00693247" w:rsidP="00A73A4B">
      <w:pPr>
        <w:pStyle w:val="a0"/>
        <w:numPr>
          <w:ilvl w:val="0"/>
          <w:numId w:val="20"/>
        </w:numPr>
        <w:tabs>
          <w:tab w:val="clear" w:pos="1501"/>
          <w:tab w:val="num" w:pos="567"/>
        </w:tabs>
        <w:spacing w:line="360" w:lineRule="auto"/>
        <w:ind w:left="0" w:firstLine="709"/>
        <w:jc w:val="both"/>
        <w:rPr>
          <w:spacing w:val="-4"/>
          <w:sz w:val="28"/>
          <w:szCs w:val="20"/>
        </w:rPr>
      </w:pPr>
      <w:r w:rsidRPr="000D03C1">
        <w:rPr>
          <w:spacing w:val="-4"/>
          <w:sz w:val="28"/>
        </w:rPr>
        <w:t>расстояние от</w:t>
      </w:r>
      <w:r w:rsidR="00A635E6" w:rsidRPr="000D03C1">
        <w:rPr>
          <w:spacing w:val="-4"/>
          <w:sz w:val="28"/>
        </w:rPr>
        <w:t xml:space="preserve"> рамки до границы текста на листе в начале и в конце строки — не менее</w:t>
      </w:r>
      <w:r w:rsidR="00A635E6" w:rsidRPr="000D03C1">
        <w:rPr>
          <w:color w:val="000000"/>
          <w:spacing w:val="-4"/>
          <w:sz w:val="28"/>
          <w:szCs w:val="16"/>
        </w:rPr>
        <w:t xml:space="preserve"> 3 мм;</w:t>
      </w:r>
    </w:p>
    <w:p w:rsidR="00A635E6" w:rsidRPr="000D03C1" w:rsidRDefault="00A635E6" w:rsidP="00A73A4B">
      <w:pPr>
        <w:pStyle w:val="a0"/>
        <w:numPr>
          <w:ilvl w:val="0"/>
          <w:numId w:val="20"/>
        </w:numPr>
        <w:tabs>
          <w:tab w:val="clear" w:pos="1501"/>
          <w:tab w:val="num" w:pos="567"/>
        </w:tabs>
        <w:spacing w:line="360" w:lineRule="auto"/>
        <w:ind w:left="0" w:firstLine="709"/>
        <w:jc w:val="both"/>
        <w:rPr>
          <w:sz w:val="28"/>
          <w:szCs w:val="20"/>
        </w:rPr>
      </w:pPr>
      <w:r w:rsidRPr="000D03C1">
        <w:rPr>
          <w:sz w:val="28"/>
        </w:rPr>
        <w:t xml:space="preserve">от верхней или нижней строки текста до верхней или нижней рамки должно быть </w:t>
      </w:r>
      <w:r w:rsidRPr="000D03C1">
        <w:rPr>
          <w:spacing w:val="-1"/>
          <w:sz w:val="28"/>
        </w:rPr>
        <w:t>не менее 10 мм.</w:t>
      </w:r>
    </w:p>
    <w:p w:rsidR="00A635E6" w:rsidRPr="000D03C1" w:rsidRDefault="00A635E6" w:rsidP="000D03C1">
      <w:pPr>
        <w:widowControl w:val="0"/>
        <w:shd w:val="clear" w:color="auto" w:fill="FFFFFF"/>
        <w:autoSpaceDE w:val="0"/>
        <w:autoSpaceDN w:val="0"/>
        <w:adjustRightInd w:val="0"/>
        <w:spacing w:line="360" w:lineRule="auto"/>
        <w:ind w:firstLine="709"/>
        <w:jc w:val="both"/>
        <w:rPr>
          <w:color w:val="000000"/>
          <w:spacing w:val="-3"/>
          <w:sz w:val="28"/>
          <w:szCs w:val="16"/>
        </w:rPr>
      </w:pPr>
      <w:r w:rsidRPr="000D03C1">
        <w:rPr>
          <w:color w:val="000000"/>
          <w:spacing w:val="-3"/>
          <w:sz w:val="28"/>
          <w:szCs w:val="16"/>
        </w:rPr>
        <w:t>Абзацы в тексте начинают с отступа размером 1</w:t>
      </w:r>
      <w:r>
        <w:rPr>
          <w:color w:val="000000"/>
          <w:spacing w:val="-3"/>
          <w:sz w:val="28"/>
          <w:szCs w:val="16"/>
        </w:rPr>
        <w:t>2,5</w:t>
      </w:r>
      <w:r w:rsidRPr="000D03C1">
        <w:rPr>
          <w:color w:val="000000"/>
          <w:spacing w:val="-3"/>
          <w:sz w:val="28"/>
          <w:szCs w:val="16"/>
        </w:rPr>
        <w:t xml:space="preserve"> мм. </w:t>
      </w:r>
    </w:p>
    <w:p w:rsidR="00A635E6" w:rsidRDefault="00A635E6" w:rsidP="000D03C1">
      <w:pPr>
        <w:widowControl w:val="0"/>
        <w:shd w:val="clear" w:color="auto" w:fill="FFFFFF"/>
        <w:autoSpaceDE w:val="0"/>
        <w:autoSpaceDN w:val="0"/>
        <w:adjustRightInd w:val="0"/>
        <w:spacing w:line="360" w:lineRule="auto"/>
        <w:ind w:firstLine="709"/>
        <w:jc w:val="both"/>
        <w:rPr>
          <w:color w:val="000000"/>
          <w:spacing w:val="-2"/>
          <w:sz w:val="28"/>
          <w:szCs w:val="16"/>
        </w:rPr>
      </w:pPr>
      <w:r w:rsidRPr="000D03C1">
        <w:rPr>
          <w:color w:val="000000"/>
          <w:spacing w:val="-3"/>
          <w:sz w:val="28"/>
          <w:szCs w:val="16"/>
        </w:rPr>
        <w:t xml:space="preserve">Пример расположения текста приведен на рисунке </w:t>
      </w:r>
      <w:r>
        <w:rPr>
          <w:color w:val="000000"/>
          <w:spacing w:val="-3"/>
          <w:sz w:val="28"/>
          <w:szCs w:val="16"/>
        </w:rPr>
        <w:t>7.</w:t>
      </w:r>
      <w:r w:rsidRPr="000D03C1">
        <w:rPr>
          <w:color w:val="000000"/>
          <w:spacing w:val="-3"/>
          <w:sz w:val="28"/>
          <w:szCs w:val="16"/>
        </w:rPr>
        <w:t>2.</w:t>
      </w:r>
    </w:p>
    <w:p w:rsidR="00A635E6" w:rsidRDefault="000779BA" w:rsidP="000D03C1">
      <w:pPr>
        <w:widowControl w:val="0"/>
        <w:shd w:val="clear" w:color="auto" w:fill="FFFFFF"/>
        <w:autoSpaceDE w:val="0"/>
        <w:autoSpaceDN w:val="0"/>
        <w:adjustRightInd w:val="0"/>
        <w:spacing w:line="360" w:lineRule="auto"/>
        <w:ind w:firstLine="709"/>
        <w:jc w:val="both"/>
        <w:rPr>
          <w:color w:val="000000"/>
          <w:spacing w:val="-3"/>
          <w:sz w:val="28"/>
          <w:szCs w:val="17"/>
        </w:rPr>
      </w:pPr>
      <w:r w:rsidRPr="000779BA">
        <w:rPr>
          <w:noProof/>
          <w:lang w:val="en-US" w:eastAsia="en-US"/>
        </w:rPr>
      </w:r>
      <w:r w:rsidRPr="000779BA">
        <w:rPr>
          <w:noProof/>
          <w:lang w:val="en-US" w:eastAsia="en-US"/>
        </w:rPr>
        <w:pict>
          <v:group id="Группа 3" o:spid="_x0000_s1061" style="width:436.95pt;height:245.1pt;mso-position-horizontal-relative:char;mso-position-vertical-relative:line" coordorigin="1860,2761" coordsize="903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">
            <v:shape id="Text Box 9" o:spid="_x0000_s1062" type="#_x0000_t202" style="position:absolute;left:4688;top:2761;width:1102;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38697D" w:rsidRDefault="0038697D" w:rsidP="00AD1F3D">
                    <w:r>
                      <w:t>12,5</w:t>
                    </w:r>
                  </w:p>
                </w:txbxContent>
              </v:textbox>
            </v:shape>
            <v:shape id="Text Box 10" o:spid="_x0000_s1063" type="#_x0000_t202" style="position:absolute;left:3886;top:2790;width:743;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38697D" w:rsidRDefault="0038697D" w:rsidP="00AD1F3D">
                    <w:r>
                      <w:t>3</w:t>
                    </w:r>
                  </w:p>
                </w:txbxContent>
              </v:textbox>
            </v:shape>
            <v:shape id="Text Box 11" o:spid="_x0000_s1064" type="#_x0000_t202" style="position:absolute;left:9278;top:3999;width:938;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38697D" w:rsidRDefault="0038697D" w:rsidP="00AD1F3D">
                    <w:r>
                      <w:t>10</w:t>
                    </w:r>
                  </w:p>
                </w:txbxContent>
              </v:textbox>
            </v:shape>
            <v:shape id="Text Box 12" o:spid="_x0000_s1065" type="#_x0000_t202" style="position:absolute;left:1860;top:4112;width:1410;height: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38697D" w:rsidRDefault="0038697D" w:rsidP="00AD1F3D">
                    <w:r>
                      <w:t xml:space="preserve">Абзац </w:t>
                    </w:r>
                  </w:p>
                  <w:p w:rsidR="0038697D" w:rsidRDefault="0038697D" w:rsidP="00AD1F3D">
                    <w:r>
                      <w:t>(отступ 15-17 мм)</w:t>
                    </w:r>
                  </w:p>
                </w:txbxContent>
              </v:textbox>
            </v:shape>
            <v:shape id="Text Box 13" o:spid="_x0000_s1066" type="#_x0000_t202" style="position:absolute;left:9098;top:7284;width:1733;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38697D" w:rsidRDefault="0038697D" w:rsidP="00AD1F3D">
                    <w:r>
                      <w:t>Не менее 10</w:t>
                    </w:r>
                  </w:p>
                </w:txbxContent>
              </v:textbox>
            </v:shape>
            <v:shape id="Text Box 14" o:spid="_x0000_s1067" type="#_x0000_t202" style="position:absolute;left:4117;top:3437;width:4065;height:2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38697D" w:rsidRDefault="0038697D" w:rsidP="00AD1F3D">
                    <w:pPr>
                      <w:ind w:firstLine="426"/>
                    </w:pPr>
                  </w:p>
                  <w:p w:rsidR="0038697D" w:rsidRDefault="0038697D" w:rsidP="00AD1F3D">
                    <w:pPr>
                      <w:ind w:firstLine="426"/>
                    </w:pPr>
                    <w:r>
                      <w:t>Слово словословословословословословословослово</w:t>
                    </w:r>
                  </w:p>
                  <w:p w:rsidR="0038697D" w:rsidRDefault="0038697D" w:rsidP="00AD1F3D">
                    <w:pPr>
                      <w:ind w:firstLine="426"/>
                    </w:pPr>
                  </w:p>
                  <w:p w:rsidR="0038697D" w:rsidRDefault="0038697D" w:rsidP="00AD1F3D">
                    <w:pPr>
                      <w:ind w:firstLine="426"/>
                    </w:pPr>
                    <w:r>
                      <w:t xml:space="preserve">3.7 Слово  </w:t>
                    </w:r>
                  </w:p>
                  <w:p w:rsidR="0038697D" w:rsidRDefault="0038697D" w:rsidP="00AD1F3D">
                    <w:pPr>
                      <w:ind w:firstLine="426"/>
                    </w:pPr>
                    <w:r>
                      <w:t>Слово словословослово</w:t>
                    </w:r>
                  </w:p>
                  <w:p w:rsidR="0038697D" w:rsidRDefault="0038697D" w:rsidP="00AD1F3D">
                    <w:pPr>
                      <w:ind w:firstLine="426"/>
                    </w:pPr>
                  </w:p>
                  <w:p w:rsidR="0038697D" w:rsidRDefault="0038697D" w:rsidP="00AD1F3D">
                    <w:pPr>
                      <w:ind w:firstLine="426"/>
                    </w:pPr>
                  </w:p>
                </w:txbxContent>
              </v:textbox>
            </v:shape>
            <v:shape id="Text Box 15" o:spid="_x0000_s1068" type="#_x0000_t202" style="position:absolute;left:4267;top:6587;width:4080;height: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38697D" w:rsidRDefault="0038697D" w:rsidP="00AD1F3D">
                    <w:pPr>
                      <w:ind w:firstLine="426"/>
                    </w:pPr>
                    <w:r>
                      <w:t>Слово словословословословословословословослово</w:t>
                    </w:r>
                  </w:p>
                  <w:p w:rsidR="0038697D" w:rsidRDefault="0038697D" w:rsidP="00AD1F3D">
                    <w:pPr>
                      <w:ind w:firstLine="426"/>
                    </w:pPr>
                  </w:p>
                  <w:p w:rsidR="0038697D" w:rsidRDefault="0038697D" w:rsidP="00AD1F3D">
                    <w:pPr>
                      <w:ind w:firstLine="426"/>
                    </w:pPr>
                  </w:p>
                  <w:p w:rsidR="0038697D" w:rsidRDefault="0038697D" w:rsidP="00AD1F3D">
                    <w:pPr>
                      <w:ind w:firstLine="426"/>
                    </w:pPr>
                  </w:p>
                </w:txbxContent>
              </v:textbox>
            </v:shape>
            <v:line id="Line 16" o:spid="_x0000_s1069" style="position:absolute;flip:x;visibility:visible" from="3922,6219" to="3922,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17" o:spid="_x0000_s1070" style="position:absolute;visibility:visible" from="3922,7967" to="8325,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18" o:spid="_x0000_s1071" style="position:absolute;flip:y;visibility:visible" from="8325,6205" to="8325,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19" o:spid="_x0000_s1072" style="position:absolute;visibility:visible" from="3060,6212" to="3060,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20" o:spid="_x0000_s1073" style="position:absolute;visibility:visible" from="3059,8199" to="858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21" o:spid="_x0000_s1074" style="position:absolute;flip:y;visibility:visible" from="8594,6211" to="8596,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22" o:spid="_x0000_s1075" style="position:absolute;flip:x;visibility:visible" from="3907,3084" to="390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23" o:spid="_x0000_s1076" style="position:absolute;visibility:visible" from="3907,3542" to="8317,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24" o:spid="_x0000_s1077" style="position:absolute;flip:x y;visibility:visible" from="8317,3550" to="8318,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"/>
            <v:line id="Line 25" o:spid="_x0000_s1078" style="position:absolute;visibility:visible" from="3022,3362" to="3022,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6" o:spid="_x0000_s1079" style="position:absolute;visibility:visible" from="3022,3362" to="8557,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7" o:spid="_x0000_s1080" style="position:absolute;flip:y;visibility:visible" from="8556,3362" to="8556,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28" o:spid="_x0000_s1081" style="position:absolute;visibility:visible" from="2752,5597" to="4402,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9" o:spid="_x0000_s1082" style="position:absolute;flip:y;visibility:visible" from="4387,5327" to="4567,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30" o:spid="_x0000_s1083" style="position:absolute;visibility:visible" from="4567,5327" to="4567,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1" o:spid="_x0000_s1084" style="position:absolute;flip:y;visibility:visible" from="4567,5597" to="4747,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32" o:spid="_x0000_s1085" style="position:absolute;visibility:visible" from="4747,5597" to="6382,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3" o:spid="_x0000_s1086" style="position:absolute;flip:y;visibility:visible" from="6382,5320" to="6556,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34" o:spid="_x0000_s1087" style="position:absolute;flip:x;visibility:visible" from="6562,5315" to="6562,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35" o:spid="_x0000_s1088" style="position:absolute;flip:y;visibility:visible" from="6562,5596" to="6757,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Iv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0mcLtTDoCcvkHAAD//wMAUEsBAi0AFAAGAAgAAAAhANvh9svuAAAAhQEAABMAAAAAAAAA&#10;AAAAAAAAAAAAAFtDb250ZW50X1R5cGVzXS54bWxQSwECLQAUAAYACAAAACEAWvQsW78AAAAVAQAA&#10;CwAAAAAAAAAAAAAAAAAfAQAAX3JlbHMvLnJlbHNQSwECLQAUAAYACAAAACEAZ+7yL8YAAADcAAAA&#10;DwAAAAAAAAAAAAAAAAAHAgAAZHJzL2Rvd25yZXYueG1sUEsFBgAAAAADAAMAtwAAAPoCAAAAAA==&#10;"/>
            <v:line id="Line 36" o:spid="_x0000_s1089" style="position:absolute;visibility:visible" from="6772,5597" to="8932,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37" o:spid="_x0000_s1090" style="position:absolute;visibility:visible" from="2737,6212" to="4387,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38" o:spid="_x0000_s1091" style="position:absolute;flip:y;visibility:visible" from="4372,5942" to="4552,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Zd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cHtTDoCcvkHAAD//wMAUEsBAi0AFAAGAAgAAAAhANvh9svuAAAAhQEAABMAAAAAAAAA&#10;AAAAAAAAAAAAAFtDb250ZW50X1R5cGVzXS54bWxQSwECLQAUAAYACAAAACEAWvQsW78AAAAVAQAA&#10;CwAAAAAAAAAAAAAAAAAfAQAAX3JlbHMvLnJlbHNQSwECLQAUAAYACAAAACEAFnFmXcYAAADcAAAA&#10;DwAAAAAAAAAAAAAAAAAHAgAAZHJzL2Rvd25yZXYueG1sUEsFBgAAAAADAAMAtwAAAPoCAAAAAA==&#10;"/>
            <v:line id="Line 39" o:spid="_x0000_s1092" style="position:absolute;visibility:visible" from="4552,5942" to="4552,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40" o:spid="_x0000_s1093" style="position:absolute;flip:y;visibility:visible" from="4552,6212" to="4732,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"/>
            <v:line id="Line 41" o:spid="_x0000_s1094" style="position:absolute;visibility:visible" from="4732,6212" to="6367,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42" o:spid="_x0000_s1095" style="position:absolute;flip:y;visibility:visible" from="6367,5935" to="6541,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sK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HcPtTDoCcvkHAAD//wMAUEsBAi0AFAAGAAgAAAAhANvh9svuAAAAhQEAABMAAAAAAAAA&#10;AAAAAAAAAAAAAFtDb250ZW50X1R5cGVzXS54bWxQSwECLQAUAAYACAAAACEAWvQsW78AAAAVAQAA&#10;CwAAAAAAAAAAAAAAAAAfAQAAX3JlbHMvLnJlbHNQSwECLQAUAAYACAAAACEAufWbCsYAAADcAAAA&#10;DwAAAAAAAAAAAAAAAAAHAgAAZHJzL2Rvd25yZXYueG1sUEsFBgAAAAADAAMAtwAAAPoCAAAAAA==&#10;"/>
            <v:line id="Line 43" o:spid="_x0000_s1096" style="position:absolute;flip:x;visibility:visible" from="6547,5930" to="6547,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line id="Line 44" o:spid="_x0000_s1097" style="position:absolute;flip:y;visibility:visible" from="6547,6211" to="6742,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0J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ZvsLtTDoCcvkHAAD//wMAUEsBAi0AFAAGAAgAAAAhANvh9svuAAAAhQEAABMAAAAAAAAA&#10;AAAAAAAAAAAAAFtDb250ZW50X1R5cGVzXS54bWxQSwECLQAUAAYACAAAACEAWvQsW78AAAAVAQAA&#10;CwAAAAAAAAAAAAAAAAAfAQAAX3JlbHMvLnJlbHNQSwECLQAUAAYACAAAACEAxs6dCcYAAADcAAAA&#10;DwAAAAAAAAAAAAAAAAAHAgAAZHJzL2Rvd25yZXYueG1sUEsFBgAAAAADAAMAtwAAAPoCAAAAAA==&#10;"/>
            <v:line id="Line 45" o:spid="_x0000_s1098" style="position:absolute;visibility:visible" from="6757,6212" to="8917,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46" o:spid="_x0000_s1099" style="position:absolute;visibility:visible" from="7845,7217" to="9315,7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Line 47" o:spid="_x0000_s1100" style="position:absolute;visibility:visible" from="8302,7967" to="9337,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Line 48" o:spid="_x0000_s1101" style="position:absolute;visibility:visible" from="9187,7112" to="9187,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line id="Line 49" o:spid="_x0000_s1102" style="position:absolute;visibility:visible" from="9082,7127" to="9270,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line id="Line 50" o:spid="_x0000_s1103" style="position:absolute;visibility:visible" from="9105,7884" to="9293,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line id="Line 51" o:spid="_x0000_s1104" style="position:absolute;flip:x;visibility:visible" from="2790,3940" to="4845,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"/>
            <v:line id="Line 52" o:spid="_x0000_s1105" style="position:absolute;flip:x;visibility:visible" from="1927,4514" to="2797,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"/>
            <v:shape id="Text Box 53" o:spid="_x0000_s1106" type="#_x0000_t202" style="position:absolute;left:9158;top:3549;width:1733;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rsidR="0038697D" w:rsidRDefault="0038697D" w:rsidP="00AD1F3D">
                    <w:r>
                      <w:t>Не менее 10</w:t>
                    </w:r>
                  </w:p>
                </w:txbxContent>
              </v:textbox>
            </v:shape>
            <v:line id="Line 54" o:spid="_x0000_s1107" style="position:absolute;visibility:visible" from="7905,3542" to="9375,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55" o:spid="_x0000_s1108" style="position:absolute;visibility:visible" from="7372,4037" to="9382,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line id="Line 56" o:spid="_x0000_s1109" style="position:absolute;visibility:visible" from="9247,3437" to="924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line id="Line 57" o:spid="_x0000_s1110" style="position:absolute;visibility:visible" from="9142,3452" to="9330,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line id="Line 58" o:spid="_x0000_s1111" style="position:absolute;visibility:visible" from="9150,3954" to="933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59" o:spid="_x0000_s1112" style="position:absolute;visibility:visible" from="7372,4322" to="9382,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60" o:spid="_x0000_s1113" style="position:absolute;visibility:visible" from="9150,4239" to="9338,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61" o:spid="_x0000_s1114" style="position:absolute;flip:y;visibility:visible" from="4297,3017" to="4297,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62" o:spid="_x0000_s1115" style="position:absolute;visibility:visible" from="3517,3137" to="5669,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63" o:spid="_x0000_s1116" style="position:absolute;flip:y;visibility:visible" from="3802,3062" to="3982,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64" o:spid="_x0000_s1117" style="position:absolute;flip:y;visibility:visible" from="4201,3047" to="438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shape id="Text Box 65" o:spid="_x0000_s1118" type="#_x0000_t202" style="position:absolute;left:7913;top:2787;width:743;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38697D" w:rsidRDefault="0038697D" w:rsidP="00AD1F3D">
                    <w:r>
                      <w:t>3</w:t>
                    </w:r>
                  </w:p>
                </w:txbxContent>
              </v:textbox>
            </v:shape>
            <v:line id="Line 66" o:spid="_x0000_s1119" style="position:absolute;flip:x;visibility:visible" from="7927,3111" to="7927,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67" o:spid="_x0000_s1120" style="position:absolute;flip:y;visibility:visible" from="8317,3044" to="8317,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68" o:spid="_x0000_s1121" style="position:absolute;visibility:visible" from="7537,3164" to="8947,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69" o:spid="_x0000_s1122" style="position:absolute;flip:y;visibility:visible" from="7822,3089" to="8002,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70" o:spid="_x0000_s1123" style="position:absolute;flip:y;visibility:visible" from="8221,3074" to="8401,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line id="Line 71" o:spid="_x0000_s1124" style="position:absolute;flip:y;visibility:visible" from="4700,3009" to="470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72" o:spid="_x0000_s1125" style="position:absolute;flip:y;visibility:visible" from="4606,3039" to="4786,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w10:wrap type="none"/>
            <w10:anchorlock/>
          </v:group>
        </w:pict>
      </w:r>
    </w:p>
    <w:p w:rsidR="00A635E6" w:rsidRDefault="00A635E6" w:rsidP="00AD1F3D">
      <w:pPr>
        <w:widowControl w:val="0"/>
        <w:shd w:val="clear" w:color="auto" w:fill="FFFFFF"/>
        <w:autoSpaceDE w:val="0"/>
        <w:autoSpaceDN w:val="0"/>
        <w:adjustRightInd w:val="0"/>
        <w:spacing w:line="360" w:lineRule="auto"/>
        <w:ind w:firstLine="709"/>
        <w:jc w:val="center"/>
        <w:rPr>
          <w:color w:val="000000"/>
          <w:spacing w:val="-3"/>
          <w:szCs w:val="16"/>
        </w:rPr>
      </w:pPr>
      <w:r w:rsidRPr="009472E0">
        <w:rPr>
          <w:color w:val="000000"/>
          <w:spacing w:val="-3"/>
          <w:szCs w:val="16"/>
        </w:rPr>
        <w:t xml:space="preserve">Рисунок </w:t>
      </w:r>
      <w:r>
        <w:rPr>
          <w:color w:val="000000"/>
          <w:spacing w:val="-3"/>
          <w:szCs w:val="16"/>
        </w:rPr>
        <w:t>7</w:t>
      </w:r>
      <w:r w:rsidRPr="009472E0">
        <w:rPr>
          <w:color w:val="000000"/>
          <w:spacing w:val="-3"/>
          <w:szCs w:val="16"/>
        </w:rPr>
        <w:t>.2 – Расположение текста на листе</w:t>
      </w:r>
    </w:p>
    <w:p w:rsidR="00A635E6" w:rsidRDefault="00A635E6" w:rsidP="009A682F">
      <w:pPr>
        <w:widowControl w:val="0"/>
        <w:shd w:val="clear" w:color="auto" w:fill="FFFFFF"/>
        <w:autoSpaceDE w:val="0"/>
        <w:autoSpaceDN w:val="0"/>
        <w:adjustRightInd w:val="0"/>
        <w:ind w:firstLine="709"/>
        <w:jc w:val="both"/>
        <w:rPr>
          <w:sz w:val="28"/>
          <w:szCs w:val="28"/>
        </w:rPr>
      </w:pPr>
      <w:r>
        <w:rPr>
          <w:sz w:val="28"/>
          <w:szCs w:val="28"/>
        </w:rPr>
        <w:t xml:space="preserve">Форма основной надписи </w:t>
      </w:r>
      <w:r>
        <w:rPr>
          <w:spacing w:val="-3"/>
          <w:sz w:val="28"/>
          <w:szCs w:val="28"/>
        </w:rPr>
        <w:t>для лис</w:t>
      </w:r>
      <w:r>
        <w:rPr>
          <w:sz w:val="28"/>
          <w:szCs w:val="28"/>
        </w:rPr>
        <w:t>та ПЗ, с которого начинается изложение текстовой части записки (обычно лист «Содержание») представлена на рисунке 7.3</w:t>
      </w:r>
      <w:r>
        <w:rPr>
          <w:spacing w:val="10"/>
          <w:sz w:val="28"/>
          <w:szCs w:val="28"/>
        </w:rPr>
        <w:t>; для последующих</w:t>
      </w:r>
      <w:r>
        <w:rPr>
          <w:sz w:val="28"/>
          <w:szCs w:val="28"/>
        </w:rPr>
        <w:t xml:space="preserve"> листов ПЗ – на рисунке 7.4.</w:t>
      </w:r>
    </w:p>
    <w:p w:rsidR="00A635E6" w:rsidRDefault="00A635E6" w:rsidP="009A682F">
      <w:pPr>
        <w:widowControl w:val="0"/>
        <w:shd w:val="clear" w:color="auto" w:fill="FFFFFF"/>
        <w:autoSpaceDE w:val="0"/>
        <w:autoSpaceDN w:val="0"/>
        <w:adjustRightInd w:val="0"/>
        <w:ind w:left="1069" w:firstLine="709"/>
        <w:jc w:val="both"/>
        <w:rPr>
          <w:color w:val="000000"/>
          <w:spacing w:val="-18"/>
          <w:sz w:val="28"/>
          <w:szCs w:val="17"/>
        </w:rPr>
      </w:pPr>
    </w:p>
    <w:p w:rsidR="00A635E6" w:rsidRDefault="005D2F73" w:rsidP="009A682F">
      <w:pPr>
        <w:widowControl w:val="0"/>
        <w:shd w:val="clear" w:color="auto" w:fill="FFFFFF"/>
        <w:autoSpaceDE w:val="0"/>
        <w:autoSpaceDN w:val="0"/>
        <w:adjustRightInd w:val="0"/>
        <w:ind w:firstLine="709"/>
        <w:jc w:val="center"/>
        <w:rPr>
          <w:sz w:val="16"/>
          <w:szCs w:val="16"/>
        </w:rPr>
      </w:pPr>
      <w:r>
        <w:rPr>
          <w:noProof/>
          <w:sz w:val="16"/>
          <w:szCs w:val="16"/>
        </w:rPr>
        <w:lastRenderedPageBreak/>
        <w:drawing>
          <wp:inline distT="0" distB="0" distL="0" distR="0">
            <wp:extent cx="4096385" cy="1426210"/>
            <wp:effectExtent l="0" t="0" r="0" b="0"/>
            <wp:docPr id="264" name="Рисунок 20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Рис"/>
                    <pic:cNvPicPr>
                      <a:picLocks noChangeAspect="1" noChangeArrowheads="1"/>
                    </pic:cNvPicPr>
                  </pic:nvPicPr>
                  <pic:blipFill>
                    <a:blip r:embed="rId4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308"/>
                    <a:stretch>
                      <a:fillRect/>
                    </a:stretch>
                  </pic:blipFill>
                  <pic:spPr bwMode="auto">
                    <a:xfrm>
                      <a:off x="0" y="0"/>
                      <a:ext cx="4096385" cy="1426210"/>
                    </a:xfrm>
                    <a:prstGeom prst="rect">
                      <a:avLst/>
                    </a:prstGeom>
                    <a:noFill/>
                    <a:ln>
                      <a:noFill/>
                    </a:ln>
                  </pic:spPr>
                </pic:pic>
              </a:graphicData>
            </a:graphic>
          </wp:inline>
        </w:drawing>
      </w:r>
    </w:p>
    <w:p w:rsidR="00A635E6" w:rsidRDefault="00A635E6" w:rsidP="009A682F">
      <w:pPr>
        <w:widowControl w:val="0"/>
        <w:shd w:val="clear" w:color="auto" w:fill="FFFFFF"/>
        <w:autoSpaceDE w:val="0"/>
        <w:autoSpaceDN w:val="0"/>
        <w:adjustRightInd w:val="0"/>
        <w:ind w:left="1069" w:firstLine="709"/>
        <w:jc w:val="both"/>
        <w:rPr>
          <w:sz w:val="16"/>
          <w:szCs w:val="16"/>
        </w:rPr>
      </w:pPr>
    </w:p>
    <w:p w:rsidR="00A635E6" w:rsidRPr="0039431B" w:rsidRDefault="00A635E6" w:rsidP="009A682F">
      <w:pPr>
        <w:widowControl w:val="0"/>
        <w:shd w:val="clear" w:color="auto" w:fill="FFFFFF"/>
        <w:autoSpaceDE w:val="0"/>
        <w:autoSpaceDN w:val="0"/>
        <w:adjustRightInd w:val="0"/>
        <w:ind w:firstLine="709"/>
        <w:jc w:val="center"/>
        <w:rPr>
          <w:szCs w:val="28"/>
        </w:rPr>
      </w:pPr>
      <w:r w:rsidRPr="0039431B">
        <w:rPr>
          <w:szCs w:val="28"/>
        </w:rPr>
        <w:t xml:space="preserve">Рисунок </w:t>
      </w:r>
      <w:r>
        <w:rPr>
          <w:szCs w:val="28"/>
        </w:rPr>
        <w:t>7.3</w:t>
      </w:r>
      <w:r w:rsidRPr="0039431B">
        <w:rPr>
          <w:szCs w:val="28"/>
        </w:rPr>
        <w:t xml:space="preserve"> – Форма основной надписи, которая применяется для листа ПЗ, с которой начинается изложение текстовой части  записки (обычно лист «Содержание»), ведомости комплекта проектной документации, спецификаций конструкторской разработки и оборудования</w:t>
      </w:r>
    </w:p>
    <w:p w:rsidR="00A635E6" w:rsidRDefault="00A635E6" w:rsidP="009A682F">
      <w:pPr>
        <w:widowControl w:val="0"/>
        <w:shd w:val="clear" w:color="auto" w:fill="FFFFFF"/>
        <w:autoSpaceDE w:val="0"/>
        <w:autoSpaceDN w:val="0"/>
        <w:adjustRightInd w:val="0"/>
        <w:ind w:firstLine="709"/>
        <w:jc w:val="both"/>
      </w:pPr>
    </w:p>
    <w:p w:rsidR="00A635E6" w:rsidRDefault="00A635E6" w:rsidP="009A682F">
      <w:pPr>
        <w:widowControl w:val="0"/>
        <w:shd w:val="clear" w:color="auto" w:fill="FFFFFF"/>
        <w:autoSpaceDE w:val="0"/>
        <w:autoSpaceDN w:val="0"/>
        <w:adjustRightInd w:val="0"/>
        <w:ind w:firstLine="709"/>
        <w:jc w:val="both"/>
      </w:pPr>
    </w:p>
    <w:p w:rsidR="00A635E6" w:rsidRDefault="005D2F73" w:rsidP="009A682F">
      <w:pPr>
        <w:widowControl w:val="0"/>
        <w:shd w:val="clear" w:color="auto" w:fill="FFFFFF"/>
        <w:autoSpaceDE w:val="0"/>
        <w:autoSpaceDN w:val="0"/>
        <w:adjustRightInd w:val="0"/>
        <w:ind w:firstLine="709"/>
        <w:jc w:val="center"/>
        <w:rPr>
          <w:sz w:val="28"/>
          <w:szCs w:val="28"/>
        </w:rPr>
      </w:pPr>
      <w:r>
        <w:rPr>
          <w:noProof/>
          <w:sz w:val="16"/>
          <w:szCs w:val="16"/>
        </w:rPr>
        <w:drawing>
          <wp:inline distT="0" distB="0" distL="0" distR="0">
            <wp:extent cx="4118610" cy="819150"/>
            <wp:effectExtent l="0" t="0" r="0" b="0"/>
            <wp:docPr id="265" name="Рисунок 20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Рис"/>
                    <pic:cNvPicPr>
                      <a:picLocks noChangeAspect="1" noChangeArrowheads="1"/>
                    </pic:cNvPicPr>
                  </pic:nvPicPr>
                  <pic:blipFill>
                    <a:blip r:embed="rId4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4572" b="325"/>
                    <a:stretch>
                      <a:fillRect/>
                    </a:stretch>
                  </pic:blipFill>
                  <pic:spPr bwMode="auto">
                    <a:xfrm>
                      <a:off x="0" y="0"/>
                      <a:ext cx="4118610" cy="819150"/>
                    </a:xfrm>
                    <a:prstGeom prst="rect">
                      <a:avLst/>
                    </a:prstGeom>
                    <a:noFill/>
                    <a:ln>
                      <a:noFill/>
                    </a:ln>
                  </pic:spPr>
                </pic:pic>
              </a:graphicData>
            </a:graphic>
          </wp:inline>
        </w:drawing>
      </w:r>
    </w:p>
    <w:p w:rsidR="00A635E6" w:rsidRDefault="00A635E6" w:rsidP="009A682F">
      <w:pPr>
        <w:widowControl w:val="0"/>
        <w:shd w:val="clear" w:color="auto" w:fill="FFFFFF"/>
        <w:autoSpaceDE w:val="0"/>
        <w:autoSpaceDN w:val="0"/>
        <w:adjustRightInd w:val="0"/>
        <w:ind w:firstLine="709"/>
        <w:jc w:val="both"/>
        <w:rPr>
          <w:lang w:val="en-US"/>
        </w:rPr>
      </w:pPr>
    </w:p>
    <w:p w:rsidR="00A635E6" w:rsidRDefault="00A635E6" w:rsidP="009A682F">
      <w:pPr>
        <w:widowControl w:val="0"/>
        <w:shd w:val="clear" w:color="auto" w:fill="FFFFFF"/>
        <w:autoSpaceDE w:val="0"/>
        <w:autoSpaceDN w:val="0"/>
        <w:adjustRightInd w:val="0"/>
        <w:ind w:firstLine="709"/>
        <w:jc w:val="center"/>
        <w:rPr>
          <w:szCs w:val="28"/>
        </w:rPr>
      </w:pPr>
      <w:r w:rsidRPr="0039431B">
        <w:rPr>
          <w:szCs w:val="28"/>
        </w:rPr>
        <w:t xml:space="preserve">Рисунок </w:t>
      </w:r>
      <w:r>
        <w:rPr>
          <w:szCs w:val="28"/>
        </w:rPr>
        <w:t>7.</w:t>
      </w:r>
      <w:r w:rsidRPr="0039431B">
        <w:rPr>
          <w:szCs w:val="28"/>
        </w:rPr>
        <w:t>4 – Форма основной надписи, которая применяется для последующих листов ПЗ и чертежей</w:t>
      </w:r>
    </w:p>
    <w:p w:rsidR="00693247" w:rsidRPr="0039431B" w:rsidRDefault="00693247" w:rsidP="009A682F">
      <w:pPr>
        <w:widowControl w:val="0"/>
        <w:shd w:val="clear" w:color="auto" w:fill="FFFFFF"/>
        <w:autoSpaceDE w:val="0"/>
        <w:autoSpaceDN w:val="0"/>
        <w:adjustRightInd w:val="0"/>
        <w:ind w:firstLine="709"/>
        <w:jc w:val="center"/>
        <w:rPr>
          <w:szCs w:val="28"/>
        </w:rPr>
      </w:pPr>
    </w:p>
    <w:p w:rsidR="00A635E6" w:rsidRPr="0057606B" w:rsidRDefault="00A635E6" w:rsidP="000D03C1">
      <w:pPr>
        <w:widowControl w:val="0"/>
        <w:shd w:val="clear" w:color="auto" w:fill="FFFFFF"/>
        <w:autoSpaceDE w:val="0"/>
        <w:autoSpaceDN w:val="0"/>
        <w:adjustRightInd w:val="0"/>
        <w:spacing w:line="360" w:lineRule="auto"/>
        <w:ind w:firstLine="709"/>
        <w:jc w:val="both"/>
        <w:rPr>
          <w:color w:val="000000"/>
          <w:spacing w:val="-2"/>
          <w:sz w:val="28"/>
          <w:szCs w:val="16"/>
        </w:rPr>
      </w:pPr>
      <w:r w:rsidRPr="000D03C1">
        <w:rPr>
          <w:color w:val="000000"/>
          <w:spacing w:val="-3"/>
          <w:sz w:val="28"/>
          <w:szCs w:val="17"/>
        </w:rPr>
        <w:t xml:space="preserve">Незначительные неточности, описки, ошибки, ошибочные записи, обнаруженные в процессе выполнения текстового материала на листе, допускается исправлять </w:t>
      </w:r>
      <w:r w:rsidRPr="000D03C1">
        <w:rPr>
          <w:color w:val="000000"/>
          <w:spacing w:val="-4"/>
          <w:sz w:val="28"/>
          <w:szCs w:val="17"/>
        </w:rPr>
        <w:t>закрашиванием корректором.</w:t>
      </w:r>
    </w:p>
    <w:p w:rsidR="00407BA4" w:rsidRDefault="00407BA4" w:rsidP="009472E0">
      <w:pPr>
        <w:pStyle w:val="ac"/>
        <w:spacing w:line="360" w:lineRule="auto"/>
        <w:ind w:left="780"/>
        <w:rPr>
          <w:b/>
          <w:sz w:val="28"/>
          <w:szCs w:val="28"/>
        </w:rPr>
      </w:pPr>
    </w:p>
    <w:p w:rsidR="00AD6594" w:rsidRDefault="00AD6594" w:rsidP="009472E0">
      <w:pPr>
        <w:pStyle w:val="ac"/>
        <w:spacing w:line="360" w:lineRule="auto"/>
        <w:ind w:left="780"/>
        <w:rPr>
          <w:b/>
          <w:sz w:val="28"/>
          <w:szCs w:val="28"/>
        </w:rPr>
      </w:pPr>
    </w:p>
    <w:p w:rsidR="00A635E6" w:rsidRDefault="00A635E6" w:rsidP="009472E0">
      <w:pPr>
        <w:pStyle w:val="ac"/>
        <w:spacing w:line="360" w:lineRule="auto"/>
        <w:ind w:left="780"/>
        <w:rPr>
          <w:b/>
          <w:sz w:val="28"/>
          <w:szCs w:val="28"/>
        </w:rPr>
      </w:pPr>
      <w:r>
        <w:rPr>
          <w:b/>
          <w:sz w:val="28"/>
          <w:szCs w:val="28"/>
        </w:rPr>
        <w:t>7</w:t>
      </w:r>
      <w:r w:rsidRPr="000879F8">
        <w:rPr>
          <w:b/>
          <w:sz w:val="28"/>
          <w:szCs w:val="28"/>
        </w:rPr>
        <w:t>.</w:t>
      </w:r>
      <w:r>
        <w:rPr>
          <w:b/>
          <w:sz w:val="28"/>
          <w:szCs w:val="28"/>
        </w:rPr>
        <w:t>2</w:t>
      </w:r>
      <w:r w:rsidRPr="000879F8">
        <w:rPr>
          <w:b/>
          <w:sz w:val="28"/>
          <w:szCs w:val="28"/>
        </w:rPr>
        <w:t xml:space="preserve"> Правила построения текстового материала</w:t>
      </w:r>
    </w:p>
    <w:p w:rsidR="00A635E6" w:rsidRPr="000879F8" w:rsidRDefault="00A635E6" w:rsidP="000879F8">
      <w:pPr>
        <w:pStyle w:val="ac"/>
        <w:spacing w:line="360" w:lineRule="auto"/>
        <w:ind w:left="780"/>
        <w:jc w:val="center"/>
        <w:rPr>
          <w:b/>
          <w:sz w:val="28"/>
          <w:szCs w:val="28"/>
        </w:rPr>
      </w:pPr>
    </w:p>
    <w:p w:rsidR="00A635E6" w:rsidRPr="00CD55B4" w:rsidRDefault="00A635E6" w:rsidP="000879F8">
      <w:pPr>
        <w:widowControl w:val="0"/>
        <w:shd w:val="clear" w:color="auto" w:fill="FFFFFF"/>
        <w:tabs>
          <w:tab w:val="left" w:pos="1276"/>
        </w:tabs>
        <w:autoSpaceDE w:val="0"/>
        <w:autoSpaceDN w:val="0"/>
        <w:adjustRightInd w:val="0"/>
        <w:spacing w:line="360" w:lineRule="auto"/>
        <w:ind w:firstLine="567"/>
        <w:jc w:val="both"/>
        <w:rPr>
          <w:color w:val="000000"/>
          <w:spacing w:val="-10"/>
          <w:sz w:val="28"/>
          <w:szCs w:val="16"/>
        </w:rPr>
      </w:pPr>
      <w:r w:rsidRPr="00CD55B4">
        <w:rPr>
          <w:color w:val="000000"/>
          <w:spacing w:val="-10"/>
          <w:sz w:val="28"/>
          <w:szCs w:val="16"/>
        </w:rPr>
        <w:t>Текстовый материал ПЗ подразделяют на разделы, подразделы, пункты.</w:t>
      </w:r>
    </w:p>
    <w:p w:rsidR="00A635E6" w:rsidRPr="00CD55B4" w:rsidRDefault="00A635E6" w:rsidP="000879F8">
      <w:pPr>
        <w:widowControl w:val="0"/>
        <w:shd w:val="clear" w:color="auto" w:fill="FFFFFF"/>
        <w:tabs>
          <w:tab w:val="left" w:pos="839"/>
        </w:tabs>
        <w:autoSpaceDE w:val="0"/>
        <w:autoSpaceDN w:val="0"/>
        <w:adjustRightInd w:val="0"/>
        <w:spacing w:line="360" w:lineRule="auto"/>
        <w:ind w:firstLine="709"/>
        <w:jc w:val="both"/>
        <w:rPr>
          <w:color w:val="000000"/>
          <w:spacing w:val="-4"/>
          <w:sz w:val="28"/>
          <w:szCs w:val="16"/>
        </w:rPr>
      </w:pPr>
      <w:r w:rsidRPr="00CD55B4">
        <w:rPr>
          <w:color w:val="000000"/>
          <w:spacing w:val="-4"/>
          <w:sz w:val="28"/>
          <w:szCs w:val="16"/>
        </w:rPr>
        <w:t>Слова в названии разделов, подразделов и пунктов не переносятся.</w:t>
      </w:r>
    </w:p>
    <w:p w:rsidR="00A635E6" w:rsidRPr="009D50D1" w:rsidRDefault="00A635E6" w:rsidP="009D50D1">
      <w:pPr>
        <w:widowControl w:val="0"/>
        <w:shd w:val="clear" w:color="auto" w:fill="FFFFFF"/>
        <w:tabs>
          <w:tab w:val="left" w:pos="839"/>
        </w:tabs>
        <w:autoSpaceDE w:val="0"/>
        <w:autoSpaceDN w:val="0"/>
        <w:adjustRightInd w:val="0"/>
        <w:spacing w:line="384" w:lineRule="auto"/>
        <w:ind w:firstLine="709"/>
        <w:jc w:val="both"/>
        <w:rPr>
          <w:sz w:val="28"/>
          <w:szCs w:val="20"/>
        </w:rPr>
      </w:pPr>
      <w:r w:rsidRPr="009D50D1">
        <w:rPr>
          <w:color w:val="000000"/>
          <w:sz w:val="28"/>
          <w:szCs w:val="16"/>
        </w:rPr>
        <w:t xml:space="preserve">Разделам присваивают порядковые номера, которые обозначают арабскими цифрами без точки и записывают с абзацного отступа </w:t>
      </w:r>
      <w:r w:rsidRPr="009D50D1">
        <w:rPr>
          <w:sz w:val="28"/>
          <w:szCs w:val="16"/>
        </w:rPr>
        <w:t>полужирным шрифтом строчными буквами с первой прописной.</w:t>
      </w:r>
    </w:p>
    <w:p w:rsidR="00A635E6" w:rsidRPr="00CD55B4" w:rsidRDefault="00A635E6" w:rsidP="000879F8">
      <w:pPr>
        <w:widowControl w:val="0"/>
        <w:shd w:val="clear" w:color="auto" w:fill="FFFFFF"/>
        <w:autoSpaceDE w:val="0"/>
        <w:autoSpaceDN w:val="0"/>
        <w:adjustRightInd w:val="0"/>
        <w:spacing w:line="360" w:lineRule="auto"/>
        <w:ind w:right="7" w:firstLine="709"/>
        <w:jc w:val="both"/>
        <w:rPr>
          <w:sz w:val="28"/>
          <w:szCs w:val="20"/>
        </w:rPr>
      </w:pPr>
      <w:r w:rsidRPr="00CD55B4">
        <w:rPr>
          <w:color w:val="000000"/>
          <w:spacing w:val="-3"/>
          <w:sz w:val="28"/>
          <w:szCs w:val="16"/>
        </w:rPr>
        <w:t>Подразделы должны иметь нумерацию в пределах каждого раздела. Номер под</w:t>
      </w:r>
      <w:r w:rsidRPr="00CD55B4">
        <w:rPr>
          <w:color w:val="000000"/>
          <w:spacing w:val="-2"/>
          <w:sz w:val="28"/>
          <w:szCs w:val="16"/>
        </w:rPr>
        <w:t xml:space="preserve">раздела состоит из номера раздела и номера подраздела, разделенных точкой. В конце </w:t>
      </w:r>
      <w:r w:rsidRPr="00CD55B4">
        <w:rPr>
          <w:color w:val="000000"/>
          <w:spacing w:val="-3"/>
          <w:sz w:val="28"/>
          <w:szCs w:val="16"/>
        </w:rPr>
        <w:t>номера подраздела точка не ставится. Название подраздела пишется с абзацного отступа полужирным шрифтом строчными бу</w:t>
      </w:r>
      <w:r>
        <w:rPr>
          <w:color w:val="000000"/>
          <w:spacing w:val="-3"/>
          <w:sz w:val="28"/>
          <w:szCs w:val="16"/>
        </w:rPr>
        <w:t>к</w:t>
      </w:r>
      <w:r w:rsidRPr="00CD55B4">
        <w:rPr>
          <w:color w:val="000000"/>
          <w:spacing w:val="-3"/>
          <w:sz w:val="28"/>
          <w:szCs w:val="16"/>
        </w:rPr>
        <w:t xml:space="preserve">вами с первой </w:t>
      </w:r>
      <w:r w:rsidRPr="00CD55B4">
        <w:rPr>
          <w:color w:val="000000"/>
          <w:spacing w:val="-3"/>
          <w:sz w:val="28"/>
          <w:szCs w:val="16"/>
        </w:rPr>
        <w:lastRenderedPageBreak/>
        <w:t>прописной.</w:t>
      </w:r>
    </w:p>
    <w:p w:rsidR="00A635E6" w:rsidRPr="00CD55B4" w:rsidRDefault="007B0563" w:rsidP="000879F8">
      <w:pPr>
        <w:widowControl w:val="0"/>
        <w:shd w:val="clear" w:color="auto" w:fill="FFFFFF"/>
        <w:autoSpaceDE w:val="0"/>
        <w:autoSpaceDN w:val="0"/>
        <w:adjustRightInd w:val="0"/>
        <w:spacing w:line="360" w:lineRule="auto"/>
        <w:ind w:left="7" w:right="11" w:firstLine="709"/>
        <w:jc w:val="both"/>
        <w:rPr>
          <w:spacing w:val="-8"/>
          <w:sz w:val="28"/>
          <w:szCs w:val="20"/>
        </w:rPr>
      </w:pPr>
      <w:r>
        <w:rPr>
          <w:color w:val="000000"/>
          <w:spacing w:val="-4"/>
          <w:sz w:val="28"/>
          <w:szCs w:val="16"/>
        </w:rPr>
        <w:t xml:space="preserve">Нумерация пунктов обычно не </w:t>
      </w:r>
      <w:r w:rsidR="00A635E6" w:rsidRPr="00CD55B4">
        <w:rPr>
          <w:color w:val="000000"/>
          <w:spacing w:val="-4"/>
          <w:sz w:val="28"/>
          <w:szCs w:val="16"/>
        </w:rPr>
        <w:t xml:space="preserve">выполняется. При необходимости нумерации </w:t>
      </w:r>
      <w:r w:rsidR="00A635E6" w:rsidRPr="00CD55B4">
        <w:rPr>
          <w:color w:val="000000"/>
          <w:spacing w:val="-3"/>
          <w:sz w:val="28"/>
          <w:szCs w:val="16"/>
        </w:rPr>
        <w:t>пунктов, номер его состоит из номера раздела, номера подраздела и номера пункта, раз</w:t>
      </w:r>
      <w:r w:rsidR="00A635E6" w:rsidRPr="00CD55B4">
        <w:rPr>
          <w:color w:val="000000"/>
          <w:spacing w:val="-4"/>
          <w:sz w:val="28"/>
          <w:szCs w:val="16"/>
        </w:rPr>
        <w:t xml:space="preserve">деленных точками. </w:t>
      </w:r>
      <w:r w:rsidR="00A635E6" w:rsidRPr="00CD55B4">
        <w:rPr>
          <w:color w:val="000000"/>
          <w:spacing w:val="-8"/>
          <w:sz w:val="28"/>
          <w:szCs w:val="16"/>
        </w:rPr>
        <w:t>В конце номера пункта точка не ставится.</w:t>
      </w:r>
    </w:p>
    <w:p w:rsidR="00A635E6" w:rsidRPr="00CD55B4" w:rsidRDefault="00A635E6" w:rsidP="000879F8">
      <w:pPr>
        <w:widowControl w:val="0"/>
        <w:shd w:val="clear" w:color="auto" w:fill="FFFFFF"/>
        <w:autoSpaceDE w:val="0"/>
        <w:autoSpaceDN w:val="0"/>
        <w:adjustRightInd w:val="0"/>
        <w:spacing w:line="360" w:lineRule="auto"/>
        <w:ind w:firstLine="709"/>
        <w:jc w:val="both"/>
        <w:rPr>
          <w:spacing w:val="-10"/>
          <w:sz w:val="28"/>
          <w:szCs w:val="20"/>
        </w:rPr>
      </w:pPr>
      <w:r w:rsidRPr="00CD55B4">
        <w:rPr>
          <w:color w:val="000000"/>
          <w:spacing w:val="-10"/>
          <w:sz w:val="28"/>
          <w:szCs w:val="16"/>
        </w:rPr>
        <w:t>Если раздел или подраздел состоит из одного пункта, то пункт не нумеруется.</w:t>
      </w:r>
    </w:p>
    <w:p w:rsidR="00A635E6" w:rsidRPr="00CD55B4" w:rsidRDefault="00A635E6" w:rsidP="000879F8">
      <w:pPr>
        <w:widowControl w:val="0"/>
        <w:shd w:val="clear" w:color="auto" w:fill="FFFFFF"/>
        <w:tabs>
          <w:tab w:val="left" w:pos="1276"/>
        </w:tabs>
        <w:autoSpaceDE w:val="0"/>
        <w:autoSpaceDN w:val="0"/>
        <w:adjustRightInd w:val="0"/>
        <w:spacing w:line="360" w:lineRule="auto"/>
        <w:ind w:firstLine="567"/>
        <w:jc w:val="both"/>
        <w:rPr>
          <w:spacing w:val="-14"/>
          <w:sz w:val="28"/>
          <w:szCs w:val="20"/>
        </w:rPr>
      </w:pPr>
      <w:r w:rsidRPr="00CD55B4">
        <w:rPr>
          <w:color w:val="000000"/>
          <w:spacing w:val="-14"/>
          <w:sz w:val="28"/>
          <w:szCs w:val="16"/>
        </w:rPr>
        <w:t>Внутри пунктов или подпунктов могут быть приведены перечисления.</w:t>
      </w:r>
    </w:p>
    <w:p w:rsidR="00A635E6" w:rsidRDefault="00A635E6" w:rsidP="000879F8">
      <w:pPr>
        <w:widowControl w:val="0"/>
        <w:shd w:val="clear" w:color="auto" w:fill="FFFFFF"/>
        <w:autoSpaceDE w:val="0"/>
        <w:autoSpaceDN w:val="0"/>
        <w:adjustRightInd w:val="0"/>
        <w:spacing w:line="360" w:lineRule="auto"/>
        <w:ind w:left="22" w:firstLine="709"/>
        <w:jc w:val="both"/>
        <w:rPr>
          <w:color w:val="000000"/>
          <w:spacing w:val="-3"/>
          <w:sz w:val="28"/>
          <w:szCs w:val="16"/>
        </w:rPr>
      </w:pPr>
      <w:r w:rsidRPr="00CD55B4">
        <w:rPr>
          <w:color w:val="000000"/>
          <w:spacing w:val="-3"/>
          <w:sz w:val="28"/>
          <w:szCs w:val="16"/>
        </w:rPr>
        <w:t xml:space="preserve">Перед каждой позицией перечисления следует ставить дефис. </w:t>
      </w:r>
      <w:r w:rsidR="00693247" w:rsidRPr="00CD55B4">
        <w:rPr>
          <w:color w:val="000000"/>
          <w:spacing w:val="-3"/>
          <w:sz w:val="28"/>
          <w:szCs w:val="16"/>
        </w:rPr>
        <w:t>При необходимости</w:t>
      </w:r>
      <w:r w:rsidRPr="00CD55B4">
        <w:rPr>
          <w:color w:val="000000"/>
          <w:spacing w:val="-3"/>
          <w:sz w:val="28"/>
          <w:szCs w:val="16"/>
        </w:rPr>
        <w:t xml:space="preserve"> ссылки в тексте на одно из перечислений ставят строчную букву русского или латинского алфавита, после которой </w:t>
      </w:r>
      <w:r w:rsidRPr="00CD55B4">
        <w:rPr>
          <w:color w:val="000000"/>
          <w:spacing w:val="-5"/>
          <w:sz w:val="28"/>
          <w:szCs w:val="16"/>
        </w:rPr>
        <w:t xml:space="preserve">ставится скобка. Для дальнейшей детализации перечислений необходимо использовать арабские цифры, </w:t>
      </w:r>
      <w:r w:rsidRPr="00CD55B4">
        <w:rPr>
          <w:color w:val="000000"/>
          <w:spacing w:val="-3"/>
          <w:sz w:val="28"/>
          <w:szCs w:val="16"/>
        </w:rPr>
        <w:t xml:space="preserve">после которых </w:t>
      </w:r>
      <w:r w:rsidRPr="00CD55B4">
        <w:rPr>
          <w:color w:val="000000"/>
          <w:spacing w:val="-5"/>
          <w:sz w:val="28"/>
          <w:szCs w:val="16"/>
        </w:rPr>
        <w:t>ставится скобка</w:t>
      </w:r>
      <w:r w:rsidRPr="00CD55B4">
        <w:rPr>
          <w:color w:val="000000"/>
          <w:spacing w:val="-3"/>
          <w:sz w:val="28"/>
          <w:szCs w:val="16"/>
        </w:rPr>
        <w:t>, а запись производится с абзацного отступа.</w:t>
      </w:r>
    </w:p>
    <w:p w:rsidR="00A635E6" w:rsidRPr="00CD55B4" w:rsidRDefault="00A635E6" w:rsidP="000879F8">
      <w:pPr>
        <w:widowControl w:val="0"/>
        <w:shd w:val="clear" w:color="auto" w:fill="FFFFFF"/>
        <w:autoSpaceDE w:val="0"/>
        <w:autoSpaceDN w:val="0"/>
        <w:adjustRightInd w:val="0"/>
        <w:spacing w:line="360" w:lineRule="auto"/>
        <w:ind w:left="22" w:firstLine="709"/>
        <w:jc w:val="both"/>
        <w:rPr>
          <w:color w:val="000000"/>
          <w:spacing w:val="-3"/>
          <w:sz w:val="28"/>
          <w:szCs w:val="16"/>
        </w:rPr>
      </w:pPr>
      <w:r w:rsidRPr="00CD55B4">
        <w:rPr>
          <w:color w:val="000000"/>
          <w:spacing w:val="-3"/>
          <w:sz w:val="28"/>
          <w:szCs w:val="16"/>
        </w:rPr>
        <w:t>Примеры оформления перечислений:</w:t>
      </w:r>
    </w:p>
    <w:p w:rsidR="00A635E6" w:rsidRPr="00CD55B4" w:rsidRDefault="00A635E6" w:rsidP="000879F8">
      <w:pPr>
        <w:widowControl w:val="0"/>
        <w:shd w:val="clear" w:color="auto" w:fill="FFFFFF"/>
        <w:autoSpaceDE w:val="0"/>
        <w:autoSpaceDN w:val="0"/>
        <w:adjustRightInd w:val="0"/>
        <w:spacing w:line="360" w:lineRule="auto"/>
        <w:ind w:left="22" w:firstLine="709"/>
        <w:jc w:val="both"/>
        <w:rPr>
          <w:color w:val="000000"/>
          <w:spacing w:val="-3"/>
          <w:sz w:val="28"/>
          <w:szCs w:val="16"/>
        </w:rPr>
      </w:pPr>
      <w:r w:rsidRPr="00CD55B4">
        <w:rPr>
          <w:color w:val="000000"/>
          <w:spacing w:val="-3"/>
          <w:sz w:val="28"/>
          <w:szCs w:val="16"/>
        </w:rPr>
        <w:t>- –––––––––––                                     а) __________________</w:t>
      </w:r>
    </w:p>
    <w:p w:rsidR="00A635E6" w:rsidRPr="00CD55B4" w:rsidRDefault="00A635E6" w:rsidP="000879F8">
      <w:pPr>
        <w:widowControl w:val="0"/>
        <w:shd w:val="clear" w:color="auto" w:fill="FFFFFF"/>
        <w:autoSpaceDE w:val="0"/>
        <w:autoSpaceDN w:val="0"/>
        <w:adjustRightInd w:val="0"/>
        <w:spacing w:line="360" w:lineRule="auto"/>
        <w:ind w:left="22" w:firstLine="709"/>
        <w:jc w:val="both"/>
        <w:rPr>
          <w:color w:val="000000"/>
          <w:spacing w:val="-3"/>
          <w:sz w:val="28"/>
          <w:szCs w:val="16"/>
        </w:rPr>
      </w:pPr>
      <w:r w:rsidRPr="00CD55B4">
        <w:rPr>
          <w:color w:val="000000"/>
          <w:spacing w:val="-3"/>
          <w:sz w:val="28"/>
          <w:szCs w:val="16"/>
        </w:rPr>
        <w:t>- –––––––––––                                     б) __________________</w:t>
      </w:r>
    </w:p>
    <w:p w:rsidR="00A635E6" w:rsidRPr="00CD55B4" w:rsidRDefault="00A635E6" w:rsidP="000879F8">
      <w:pPr>
        <w:widowControl w:val="0"/>
        <w:shd w:val="clear" w:color="auto" w:fill="FFFFFF"/>
        <w:autoSpaceDE w:val="0"/>
        <w:autoSpaceDN w:val="0"/>
        <w:adjustRightInd w:val="0"/>
        <w:spacing w:line="360" w:lineRule="auto"/>
        <w:ind w:left="22" w:firstLine="1112"/>
        <w:jc w:val="both"/>
        <w:rPr>
          <w:color w:val="000000"/>
          <w:spacing w:val="-3"/>
          <w:sz w:val="28"/>
          <w:szCs w:val="16"/>
        </w:rPr>
      </w:pPr>
      <w:r w:rsidRPr="00CD55B4">
        <w:rPr>
          <w:color w:val="000000"/>
          <w:spacing w:val="-3"/>
          <w:sz w:val="28"/>
          <w:szCs w:val="16"/>
        </w:rPr>
        <w:t>1) ––––––––                                            1)______________</w:t>
      </w:r>
    </w:p>
    <w:p w:rsidR="00A635E6" w:rsidRPr="00CD55B4" w:rsidRDefault="00A635E6" w:rsidP="000879F8">
      <w:pPr>
        <w:widowControl w:val="0"/>
        <w:shd w:val="clear" w:color="auto" w:fill="FFFFFF"/>
        <w:autoSpaceDE w:val="0"/>
        <w:autoSpaceDN w:val="0"/>
        <w:adjustRightInd w:val="0"/>
        <w:spacing w:line="360" w:lineRule="auto"/>
        <w:ind w:left="22" w:firstLine="1112"/>
        <w:jc w:val="both"/>
        <w:rPr>
          <w:color w:val="000000"/>
          <w:spacing w:val="-3"/>
          <w:sz w:val="28"/>
          <w:szCs w:val="16"/>
        </w:rPr>
      </w:pPr>
      <w:r w:rsidRPr="00CD55B4">
        <w:rPr>
          <w:color w:val="000000"/>
          <w:spacing w:val="-3"/>
          <w:sz w:val="28"/>
          <w:szCs w:val="16"/>
        </w:rPr>
        <w:t>2) ––––––––                                            2)______________</w:t>
      </w:r>
    </w:p>
    <w:p w:rsidR="00A635E6" w:rsidRPr="00CD55B4" w:rsidRDefault="00A635E6" w:rsidP="000879F8">
      <w:pPr>
        <w:widowControl w:val="0"/>
        <w:shd w:val="clear" w:color="auto" w:fill="FFFFFF"/>
        <w:autoSpaceDE w:val="0"/>
        <w:autoSpaceDN w:val="0"/>
        <w:adjustRightInd w:val="0"/>
        <w:spacing w:line="360" w:lineRule="auto"/>
        <w:ind w:left="22" w:firstLine="687"/>
        <w:jc w:val="both"/>
        <w:rPr>
          <w:color w:val="000000"/>
          <w:spacing w:val="-3"/>
          <w:sz w:val="28"/>
          <w:szCs w:val="16"/>
        </w:rPr>
      </w:pPr>
      <w:r w:rsidRPr="00CD55B4">
        <w:rPr>
          <w:color w:val="000000"/>
          <w:spacing w:val="-3"/>
          <w:sz w:val="28"/>
          <w:szCs w:val="16"/>
        </w:rPr>
        <w:t>- ––––––––––––                                    в)_________________</w:t>
      </w:r>
    </w:p>
    <w:p w:rsidR="00A635E6" w:rsidRPr="00CD55B4" w:rsidRDefault="00A635E6" w:rsidP="000879F8">
      <w:pPr>
        <w:widowControl w:val="0"/>
        <w:shd w:val="clear" w:color="auto" w:fill="FFFFFF"/>
        <w:autoSpaceDE w:val="0"/>
        <w:autoSpaceDN w:val="0"/>
        <w:adjustRightInd w:val="0"/>
        <w:spacing w:line="360" w:lineRule="auto"/>
        <w:ind w:firstLine="709"/>
        <w:jc w:val="both"/>
        <w:rPr>
          <w:color w:val="000000"/>
          <w:spacing w:val="-12"/>
          <w:sz w:val="28"/>
          <w:szCs w:val="17"/>
        </w:rPr>
      </w:pPr>
      <w:r w:rsidRPr="00CD55B4">
        <w:rPr>
          <w:color w:val="000000"/>
          <w:spacing w:val="-12"/>
          <w:sz w:val="28"/>
          <w:szCs w:val="17"/>
        </w:rPr>
        <w:t>В пределах одного пункта допускается не более одной группы перечислений.</w:t>
      </w:r>
    </w:p>
    <w:p w:rsidR="00A635E6" w:rsidRPr="00CD55B4" w:rsidRDefault="00A635E6" w:rsidP="000879F8">
      <w:pPr>
        <w:widowControl w:val="0"/>
        <w:shd w:val="clear" w:color="auto" w:fill="FFFFFF"/>
        <w:autoSpaceDE w:val="0"/>
        <w:autoSpaceDN w:val="0"/>
        <w:adjustRightInd w:val="0"/>
        <w:spacing w:line="360" w:lineRule="auto"/>
        <w:ind w:firstLine="567"/>
        <w:jc w:val="both"/>
        <w:rPr>
          <w:sz w:val="28"/>
          <w:szCs w:val="20"/>
        </w:rPr>
      </w:pPr>
      <w:r w:rsidRPr="00CD55B4">
        <w:rPr>
          <w:color w:val="000000"/>
          <w:spacing w:val="-1"/>
          <w:sz w:val="28"/>
          <w:szCs w:val="17"/>
        </w:rPr>
        <w:t xml:space="preserve">Разделы и подразделы и при необходимости пункты должны иметь заголовки. </w:t>
      </w:r>
      <w:r w:rsidRPr="00CD55B4">
        <w:rPr>
          <w:color w:val="000000"/>
          <w:spacing w:val="1"/>
          <w:sz w:val="28"/>
          <w:szCs w:val="17"/>
        </w:rPr>
        <w:t>Заголовки должны чётко и кратко отражать содержание разделов, подразделов, пунктов. Переносы</w:t>
      </w:r>
      <w:r w:rsidRPr="00CD55B4">
        <w:rPr>
          <w:color w:val="000000"/>
          <w:spacing w:val="-2"/>
          <w:sz w:val="28"/>
          <w:szCs w:val="17"/>
        </w:rPr>
        <w:t xml:space="preserve"> слов в заголовках не допускаются.</w:t>
      </w:r>
    </w:p>
    <w:p w:rsidR="00A635E6" w:rsidRPr="00CD55B4" w:rsidRDefault="00A635E6" w:rsidP="000879F8">
      <w:pPr>
        <w:widowControl w:val="0"/>
        <w:shd w:val="clear" w:color="auto" w:fill="FFFFFF"/>
        <w:autoSpaceDE w:val="0"/>
        <w:autoSpaceDN w:val="0"/>
        <w:adjustRightInd w:val="0"/>
        <w:spacing w:line="360" w:lineRule="auto"/>
        <w:ind w:firstLine="709"/>
        <w:jc w:val="both"/>
        <w:rPr>
          <w:sz w:val="28"/>
          <w:szCs w:val="20"/>
        </w:rPr>
      </w:pPr>
      <w:r w:rsidRPr="00CD55B4">
        <w:rPr>
          <w:color w:val="000000"/>
          <w:sz w:val="28"/>
          <w:szCs w:val="17"/>
        </w:rPr>
        <w:t xml:space="preserve">Заголовки подразделов (пунктов) не должны повторять содержание заголовков разделов </w:t>
      </w:r>
      <w:r w:rsidRPr="00CD55B4">
        <w:rPr>
          <w:color w:val="000000"/>
          <w:spacing w:val="-2"/>
          <w:sz w:val="28"/>
          <w:szCs w:val="17"/>
        </w:rPr>
        <w:t>(подразделов).</w:t>
      </w:r>
    </w:p>
    <w:p w:rsidR="00A635E6" w:rsidRPr="00CD55B4" w:rsidRDefault="00A635E6" w:rsidP="000879F8">
      <w:pPr>
        <w:widowControl w:val="0"/>
        <w:shd w:val="clear" w:color="auto" w:fill="FFFFFF"/>
        <w:autoSpaceDE w:val="0"/>
        <w:autoSpaceDN w:val="0"/>
        <w:adjustRightInd w:val="0"/>
        <w:spacing w:line="360" w:lineRule="auto"/>
        <w:ind w:firstLine="709"/>
        <w:jc w:val="both"/>
        <w:rPr>
          <w:sz w:val="28"/>
          <w:szCs w:val="20"/>
        </w:rPr>
      </w:pPr>
      <w:r w:rsidRPr="00CD55B4">
        <w:rPr>
          <w:color w:val="000000"/>
          <w:spacing w:val="-3"/>
          <w:sz w:val="28"/>
          <w:szCs w:val="17"/>
        </w:rPr>
        <w:t xml:space="preserve">Заголовок записывается с прописной буквы. Точка в конце не ставится. Заголовки не подчеркиваются. </w:t>
      </w:r>
      <w:r w:rsidRPr="00CD55B4">
        <w:rPr>
          <w:color w:val="000000"/>
          <w:spacing w:val="2"/>
          <w:sz w:val="28"/>
          <w:szCs w:val="17"/>
        </w:rPr>
        <w:t>Если заголовок состоит из двух предложений, их разделяют точкой.</w:t>
      </w:r>
    </w:p>
    <w:p w:rsidR="00A635E6" w:rsidRPr="00407BA4" w:rsidRDefault="00A635E6" w:rsidP="00407BA4">
      <w:pPr>
        <w:widowControl w:val="0"/>
        <w:shd w:val="clear" w:color="auto" w:fill="FFFFFF"/>
        <w:autoSpaceDE w:val="0"/>
        <w:autoSpaceDN w:val="0"/>
        <w:adjustRightInd w:val="0"/>
        <w:spacing w:line="360" w:lineRule="auto"/>
        <w:ind w:firstLine="709"/>
        <w:jc w:val="both"/>
        <w:rPr>
          <w:color w:val="000000"/>
          <w:spacing w:val="-4"/>
          <w:sz w:val="28"/>
          <w:szCs w:val="17"/>
        </w:rPr>
      </w:pPr>
      <w:r w:rsidRPr="00CD55B4">
        <w:rPr>
          <w:color w:val="000000"/>
          <w:spacing w:val="-4"/>
          <w:sz w:val="28"/>
          <w:szCs w:val="17"/>
        </w:rPr>
        <w:t xml:space="preserve">Расстояние между заголовком и текстом равно 3 </w:t>
      </w:r>
      <w:r>
        <w:rPr>
          <w:color w:val="000000"/>
          <w:spacing w:val="-4"/>
          <w:sz w:val="28"/>
          <w:szCs w:val="17"/>
        </w:rPr>
        <w:t xml:space="preserve">(одинарным) </w:t>
      </w:r>
      <w:r w:rsidRPr="00CD55B4">
        <w:rPr>
          <w:color w:val="000000"/>
          <w:spacing w:val="-4"/>
          <w:sz w:val="28"/>
          <w:szCs w:val="17"/>
        </w:rPr>
        <w:t xml:space="preserve">интервалам при выполнении машинописным способом или 15 мм при выполнении </w:t>
      </w:r>
      <w:r w:rsidRPr="00CD55B4">
        <w:rPr>
          <w:color w:val="000000"/>
          <w:spacing w:val="-4"/>
          <w:sz w:val="28"/>
          <w:szCs w:val="17"/>
        </w:rPr>
        <w:lastRenderedPageBreak/>
        <w:t xml:space="preserve">рукописным способом. Расстояние между заголовками раздела и </w:t>
      </w:r>
      <w:r w:rsidR="00693247" w:rsidRPr="00CD55B4">
        <w:rPr>
          <w:color w:val="000000"/>
          <w:spacing w:val="-4"/>
          <w:sz w:val="28"/>
          <w:szCs w:val="17"/>
        </w:rPr>
        <w:t>подраздела —</w:t>
      </w:r>
      <w:r w:rsidRPr="00CD55B4">
        <w:rPr>
          <w:color w:val="000000"/>
          <w:spacing w:val="-4"/>
          <w:sz w:val="28"/>
          <w:szCs w:val="17"/>
        </w:rPr>
        <w:t xml:space="preserve">2 </w:t>
      </w:r>
      <w:r>
        <w:rPr>
          <w:color w:val="000000"/>
          <w:spacing w:val="-4"/>
          <w:sz w:val="28"/>
          <w:szCs w:val="17"/>
        </w:rPr>
        <w:t xml:space="preserve">(одинарных) </w:t>
      </w:r>
      <w:r w:rsidRPr="00CD55B4">
        <w:rPr>
          <w:color w:val="000000"/>
          <w:spacing w:val="-4"/>
          <w:sz w:val="28"/>
          <w:szCs w:val="17"/>
        </w:rPr>
        <w:t xml:space="preserve">интервала при выполнении машинописным </w:t>
      </w:r>
      <w:r w:rsidR="00693247" w:rsidRPr="00CD55B4">
        <w:rPr>
          <w:color w:val="000000"/>
          <w:spacing w:val="-4"/>
          <w:sz w:val="28"/>
          <w:szCs w:val="17"/>
        </w:rPr>
        <w:t>или 8</w:t>
      </w:r>
      <w:r w:rsidRPr="00CD55B4">
        <w:rPr>
          <w:color w:val="000000"/>
          <w:spacing w:val="-4"/>
          <w:sz w:val="28"/>
          <w:szCs w:val="17"/>
        </w:rPr>
        <w:t xml:space="preserve"> мм при выполнении рукописным способом.</w:t>
      </w:r>
    </w:p>
    <w:p w:rsidR="00A635E6" w:rsidRDefault="00A635E6" w:rsidP="000879F8">
      <w:pPr>
        <w:widowControl w:val="0"/>
        <w:shd w:val="clear" w:color="auto" w:fill="FFFFFF"/>
        <w:autoSpaceDE w:val="0"/>
        <w:autoSpaceDN w:val="0"/>
        <w:adjustRightInd w:val="0"/>
        <w:spacing w:line="360" w:lineRule="auto"/>
        <w:ind w:firstLine="709"/>
        <w:jc w:val="both"/>
        <w:rPr>
          <w:color w:val="000000"/>
          <w:spacing w:val="-2"/>
          <w:sz w:val="28"/>
          <w:szCs w:val="17"/>
        </w:rPr>
      </w:pPr>
      <w:r w:rsidRPr="00CD55B4">
        <w:rPr>
          <w:color w:val="000000"/>
          <w:spacing w:val="-2"/>
          <w:sz w:val="28"/>
          <w:szCs w:val="17"/>
        </w:rPr>
        <w:t>Каждый раздел ПЗ следует начинать с новой страницы.</w:t>
      </w:r>
    </w:p>
    <w:p w:rsidR="00A635E6" w:rsidRDefault="00A635E6" w:rsidP="000879F8">
      <w:pPr>
        <w:widowControl w:val="0"/>
        <w:shd w:val="clear" w:color="auto" w:fill="FFFFFF"/>
        <w:autoSpaceDE w:val="0"/>
        <w:autoSpaceDN w:val="0"/>
        <w:adjustRightInd w:val="0"/>
        <w:spacing w:line="360" w:lineRule="auto"/>
        <w:ind w:left="90" w:firstLine="709"/>
        <w:jc w:val="center"/>
        <w:rPr>
          <w:b/>
          <w:bCs/>
          <w:color w:val="000000"/>
          <w:spacing w:val="-3"/>
          <w:sz w:val="28"/>
          <w:szCs w:val="16"/>
        </w:rPr>
      </w:pPr>
    </w:p>
    <w:p w:rsidR="0038697D" w:rsidRDefault="0038697D" w:rsidP="000879F8">
      <w:pPr>
        <w:widowControl w:val="0"/>
        <w:shd w:val="clear" w:color="auto" w:fill="FFFFFF"/>
        <w:autoSpaceDE w:val="0"/>
        <w:autoSpaceDN w:val="0"/>
        <w:adjustRightInd w:val="0"/>
        <w:spacing w:line="360" w:lineRule="auto"/>
        <w:ind w:left="90" w:firstLine="709"/>
        <w:jc w:val="center"/>
        <w:rPr>
          <w:b/>
          <w:bCs/>
          <w:color w:val="000000"/>
          <w:spacing w:val="-3"/>
          <w:sz w:val="28"/>
          <w:szCs w:val="16"/>
        </w:rPr>
      </w:pPr>
    </w:p>
    <w:p w:rsidR="00A635E6" w:rsidRPr="009472E0" w:rsidRDefault="00A635E6" w:rsidP="007933BC">
      <w:pPr>
        <w:widowControl w:val="0"/>
        <w:shd w:val="clear" w:color="auto" w:fill="FFFFFF"/>
        <w:autoSpaceDE w:val="0"/>
        <w:autoSpaceDN w:val="0"/>
        <w:adjustRightInd w:val="0"/>
        <w:spacing w:line="360" w:lineRule="auto"/>
        <w:ind w:left="709"/>
        <w:rPr>
          <w:b/>
          <w:bCs/>
          <w:color w:val="000000"/>
          <w:spacing w:val="-3"/>
          <w:sz w:val="28"/>
          <w:szCs w:val="16"/>
        </w:rPr>
      </w:pPr>
      <w:r>
        <w:rPr>
          <w:b/>
          <w:bCs/>
          <w:color w:val="000000"/>
          <w:spacing w:val="-3"/>
          <w:sz w:val="28"/>
          <w:szCs w:val="16"/>
        </w:rPr>
        <w:t>7</w:t>
      </w:r>
      <w:r w:rsidRPr="009472E0">
        <w:rPr>
          <w:b/>
          <w:bCs/>
          <w:color w:val="000000"/>
          <w:spacing w:val="-3"/>
          <w:sz w:val="28"/>
          <w:szCs w:val="16"/>
        </w:rPr>
        <w:t>.</w:t>
      </w:r>
      <w:r>
        <w:rPr>
          <w:b/>
          <w:bCs/>
          <w:color w:val="000000"/>
          <w:spacing w:val="-3"/>
          <w:sz w:val="28"/>
          <w:szCs w:val="16"/>
        </w:rPr>
        <w:t>3</w:t>
      </w:r>
      <w:r w:rsidRPr="009472E0">
        <w:rPr>
          <w:b/>
          <w:bCs/>
          <w:color w:val="000000"/>
          <w:spacing w:val="-3"/>
          <w:sz w:val="28"/>
          <w:szCs w:val="16"/>
        </w:rPr>
        <w:t xml:space="preserve"> Изложение текста пояснительной записки</w:t>
      </w:r>
    </w:p>
    <w:p w:rsidR="00A635E6" w:rsidRPr="00AD6594" w:rsidRDefault="00A635E6" w:rsidP="007933BC">
      <w:pPr>
        <w:widowControl w:val="0"/>
        <w:shd w:val="clear" w:color="auto" w:fill="FFFFFF"/>
        <w:autoSpaceDE w:val="0"/>
        <w:autoSpaceDN w:val="0"/>
        <w:adjustRightInd w:val="0"/>
        <w:spacing w:line="360" w:lineRule="auto"/>
        <w:ind w:left="709" w:firstLine="709"/>
        <w:jc w:val="center"/>
        <w:rPr>
          <w:sz w:val="22"/>
          <w:szCs w:val="20"/>
        </w:rPr>
      </w:pPr>
    </w:p>
    <w:p w:rsidR="00A635E6" w:rsidRPr="00756EDF" w:rsidRDefault="00A635E6" w:rsidP="007933BC">
      <w:pPr>
        <w:widowControl w:val="0"/>
        <w:shd w:val="clear" w:color="auto" w:fill="FFFFFF"/>
        <w:autoSpaceDE w:val="0"/>
        <w:autoSpaceDN w:val="0"/>
        <w:adjustRightInd w:val="0"/>
        <w:spacing w:line="360" w:lineRule="auto"/>
        <w:ind w:left="709"/>
        <w:rPr>
          <w:b/>
          <w:bCs/>
          <w:color w:val="000000"/>
          <w:spacing w:val="-1"/>
          <w:sz w:val="28"/>
          <w:szCs w:val="16"/>
        </w:rPr>
      </w:pPr>
      <w:r>
        <w:rPr>
          <w:b/>
          <w:bCs/>
          <w:color w:val="000000"/>
          <w:spacing w:val="-1"/>
          <w:sz w:val="28"/>
          <w:szCs w:val="16"/>
        </w:rPr>
        <w:t>7.3</w:t>
      </w:r>
      <w:r w:rsidRPr="009472E0">
        <w:rPr>
          <w:b/>
          <w:bCs/>
          <w:color w:val="000000"/>
          <w:spacing w:val="-1"/>
          <w:sz w:val="28"/>
          <w:szCs w:val="16"/>
        </w:rPr>
        <w:t>.1 Общие положения</w:t>
      </w:r>
    </w:p>
    <w:p w:rsidR="00A635E6" w:rsidRPr="00AD6594" w:rsidRDefault="00A635E6" w:rsidP="000879F8">
      <w:pPr>
        <w:shd w:val="clear" w:color="auto" w:fill="FFFFFF"/>
        <w:tabs>
          <w:tab w:val="left" w:pos="703"/>
        </w:tabs>
        <w:spacing w:line="360" w:lineRule="auto"/>
        <w:ind w:firstLine="567"/>
        <w:jc w:val="both"/>
        <w:rPr>
          <w:color w:val="000000"/>
          <w:spacing w:val="-12"/>
          <w:sz w:val="22"/>
          <w:szCs w:val="17"/>
        </w:rPr>
      </w:pPr>
    </w:p>
    <w:p w:rsidR="00A635E6" w:rsidRDefault="00A635E6" w:rsidP="000879F8">
      <w:pPr>
        <w:shd w:val="clear" w:color="auto" w:fill="FFFFFF"/>
        <w:tabs>
          <w:tab w:val="left" w:pos="703"/>
        </w:tabs>
        <w:spacing w:line="360" w:lineRule="auto"/>
        <w:ind w:firstLine="567"/>
        <w:jc w:val="both"/>
        <w:rPr>
          <w:color w:val="000000"/>
          <w:spacing w:val="-12"/>
          <w:sz w:val="28"/>
          <w:szCs w:val="28"/>
        </w:rPr>
      </w:pPr>
      <w:r w:rsidRPr="00756EDF">
        <w:rPr>
          <w:color w:val="000000"/>
          <w:spacing w:val="-12"/>
          <w:sz w:val="28"/>
          <w:szCs w:val="17"/>
        </w:rPr>
        <w:t>П</w:t>
      </w:r>
      <w:r w:rsidRPr="00756EDF">
        <w:rPr>
          <w:color w:val="000000"/>
          <w:spacing w:val="-12"/>
          <w:sz w:val="28"/>
          <w:szCs w:val="28"/>
        </w:rPr>
        <w:t xml:space="preserve">ри выполнении текста записки машинописным способом, его </w:t>
      </w:r>
      <w:r w:rsidR="00693247" w:rsidRPr="00756EDF">
        <w:rPr>
          <w:color w:val="000000"/>
          <w:spacing w:val="-12"/>
          <w:sz w:val="28"/>
          <w:szCs w:val="28"/>
        </w:rPr>
        <w:t>набирают в</w:t>
      </w:r>
      <w:r w:rsidRPr="00756EDF">
        <w:rPr>
          <w:color w:val="000000"/>
          <w:spacing w:val="-12"/>
          <w:sz w:val="28"/>
          <w:szCs w:val="28"/>
        </w:rPr>
        <w:t xml:space="preserve"> текстовом редакторе </w:t>
      </w:r>
      <w:r w:rsidRPr="00756EDF">
        <w:rPr>
          <w:color w:val="000000"/>
          <w:spacing w:val="-12"/>
          <w:sz w:val="28"/>
          <w:szCs w:val="28"/>
          <w:lang w:val="en-US"/>
        </w:rPr>
        <w:t>Word</w:t>
      </w:r>
      <w:r w:rsidRPr="00756EDF">
        <w:rPr>
          <w:color w:val="000000"/>
          <w:spacing w:val="-12"/>
          <w:sz w:val="28"/>
          <w:szCs w:val="28"/>
        </w:rPr>
        <w:t xml:space="preserve">, используя шрифты TimesNewRoman размером 14 pt (пунктов) с полуторным интервалом, выравнивание – по ширине, абзацный отступ </w:t>
      </w:r>
    </w:p>
    <w:p w:rsidR="00A635E6" w:rsidRPr="00756EDF" w:rsidRDefault="00A635E6" w:rsidP="000C6931">
      <w:pPr>
        <w:shd w:val="clear" w:color="auto" w:fill="FFFFFF"/>
        <w:tabs>
          <w:tab w:val="left" w:pos="703"/>
        </w:tabs>
        <w:spacing w:line="360" w:lineRule="auto"/>
        <w:jc w:val="both"/>
        <w:rPr>
          <w:color w:val="000000"/>
          <w:spacing w:val="-12"/>
          <w:sz w:val="28"/>
          <w:szCs w:val="17"/>
        </w:rPr>
      </w:pPr>
      <w:r w:rsidRPr="00756EDF">
        <w:rPr>
          <w:color w:val="000000"/>
          <w:spacing w:val="-12"/>
          <w:sz w:val="28"/>
          <w:szCs w:val="28"/>
        </w:rPr>
        <w:t>12</w:t>
      </w:r>
      <w:r>
        <w:rPr>
          <w:color w:val="000000"/>
          <w:spacing w:val="-12"/>
          <w:sz w:val="28"/>
          <w:szCs w:val="28"/>
        </w:rPr>
        <w:t>,5 м</w:t>
      </w:r>
      <w:r w:rsidRPr="00756EDF">
        <w:rPr>
          <w:color w:val="000000"/>
          <w:spacing w:val="-12"/>
          <w:sz w:val="28"/>
          <w:szCs w:val="28"/>
        </w:rPr>
        <w:t xml:space="preserve">м. При </w:t>
      </w:r>
      <w:r w:rsidRPr="00756EDF">
        <w:rPr>
          <w:color w:val="000000"/>
          <w:spacing w:val="-12"/>
          <w:sz w:val="28"/>
          <w:szCs w:val="17"/>
        </w:rPr>
        <w:t xml:space="preserve">рукописном способе </w:t>
      </w:r>
      <w:r w:rsidR="00693247" w:rsidRPr="00756EDF">
        <w:rPr>
          <w:color w:val="000000"/>
          <w:spacing w:val="-12"/>
          <w:sz w:val="28"/>
          <w:szCs w:val="17"/>
        </w:rPr>
        <w:t>текст выполняют</w:t>
      </w:r>
      <w:r w:rsidRPr="00756EDF">
        <w:rPr>
          <w:color w:val="000000"/>
          <w:spacing w:val="-12"/>
          <w:sz w:val="28"/>
          <w:szCs w:val="17"/>
        </w:rPr>
        <w:t xml:space="preserve"> четким почерком — шрифтом с высотой букв и цифр не менее 2,5мм и расстоянием между строками   —  7–10 мм.</w:t>
      </w:r>
    </w:p>
    <w:p w:rsidR="00A635E6" w:rsidRPr="006B3D8B" w:rsidRDefault="00A635E6" w:rsidP="000879F8">
      <w:pPr>
        <w:widowControl w:val="0"/>
        <w:shd w:val="clear" w:color="auto" w:fill="FFFFFF"/>
        <w:autoSpaceDE w:val="0"/>
        <w:autoSpaceDN w:val="0"/>
        <w:adjustRightInd w:val="0"/>
        <w:spacing w:line="360" w:lineRule="auto"/>
        <w:ind w:right="79" w:firstLine="567"/>
        <w:jc w:val="both"/>
        <w:rPr>
          <w:spacing w:val="-20"/>
          <w:sz w:val="28"/>
          <w:szCs w:val="20"/>
        </w:rPr>
      </w:pPr>
      <w:r w:rsidRPr="006B3D8B">
        <w:rPr>
          <w:color w:val="000000"/>
          <w:spacing w:val="-20"/>
          <w:sz w:val="28"/>
          <w:szCs w:val="17"/>
        </w:rPr>
        <w:t>Текст пояснительной записки должен быть чётким, по возможности кратким (без повторений) и не допускать различных толкований.</w:t>
      </w:r>
    </w:p>
    <w:p w:rsidR="00A635E6" w:rsidRPr="00756EDF" w:rsidRDefault="00A635E6" w:rsidP="000879F8">
      <w:pPr>
        <w:widowControl w:val="0"/>
        <w:shd w:val="clear" w:color="auto" w:fill="FFFFFF"/>
        <w:autoSpaceDE w:val="0"/>
        <w:autoSpaceDN w:val="0"/>
        <w:adjustRightInd w:val="0"/>
        <w:spacing w:line="360" w:lineRule="auto"/>
        <w:ind w:firstLine="709"/>
        <w:jc w:val="both"/>
        <w:rPr>
          <w:sz w:val="28"/>
          <w:szCs w:val="20"/>
        </w:rPr>
      </w:pPr>
      <w:r w:rsidRPr="00756EDF">
        <w:rPr>
          <w:color w:val="000000"/>
          <w:spacing w:val="4"/>
          <w:sz w:val="28"/>
          <w:szCs w:val="17"/>
        </w:rPr>
        <w:t>При изложении обязательных требований в тексте должны применяться слова «должен»</w:t>
      </w:r>
      <w:r>
        <w:rPr>
          <w:color w:val="000000"/>
          <w:spacing w:val="3"/>
          <w:sz w:val="28"/>
          <w:szCs w:val="17"/>
        </w:rPr>
        <w:t xml:space="preserve">, «следует», «необходимо», «требуется», </w:t>
      </w:r>
      <w:r w:rsidRPr="00756EDF">
        <w:rPr>
          <w:color w:val="000000"/>
          <w:spacing w:val="3"/>
          <w:sz w:val="28"/>
          <w:szCs w:val="17"/>
        </w:rPr>
        <w:t xml:space="preserve">«не </w:t>
      </w:r>
      <w:r>
        <w:rPr>
          <w:color w:val="000000"/>
          <w:spacing w:val="3"/>
          <w:sz w:val="28"/>
          <w:szCs w:val="17"/>
        </w:rPr>
        <w:t>допускается», «</w:t>
      </w:r>
      <w:r w:rsidR="00693247">
        <w:rPr>
          <w:color w:val="000000"/>
          <w:spacing w:val="3"/>
          <w:sz w:val="28"/>
          <w:szCs w:val="17"/>
        </w:rPr>
        <w:t>не следует</w:t>
      </w:r>
      <w:r>
        <w:rPr>
          <w:color w:val="000000"/>
          <w:spacing w:val="3"/>
          <w:sz w:val="28"/>
          <w:szCs w:val="17"/>
        </w:rPr>
        <w:t xml:space="preserve">» </w:t>
      </w:r>
      <w:r w:rsidRPr="00756EDF">
        <w:rPr>
          <w:color w:val="000000"/>
          <w:spacing w:val="3"/>
          <w:sz w:val="28"/>
          <w:szCs w:val="17"/>
        </w:rPr>
        <w:t>и т.п. При</w:t>
      </w:r>
      <w:r w:rsidRPr="00756EDF">
        <w:rPr>
          <w:color w:val="000000"/>
          <w:spacing w:val="2"/>
          <w:sz w:val="28"/>
          <w:szCs w:val="17"/>
        </w:rPr>
        <w:t xml:space="preserve"> изложении других положений следует применять слова «могут быть», «при необходимости», «в случае» и т. д. Допускается использовать повествовательную форму изложени</w:t>
      </w:r>
      <w:r w:rsidRPr="00756EDF">
        <w:rPr>
          <w:color w:val="000000"/>
          <w:spacing w:val="-2"/>
          <w:sz w:val="28"/>
          <w:szCs w:val="17"/>
        </w:rPr>
        <w:t>я текста, например, «применяют», «указывают» и т.п.</w:t>
      </w:r>
    </w:p>
    <w:p w:rsidR="00A635E6" w:rsidRPr="00756EDF" w:rsidRDefault="00A635E6" w:rsidP="000879F8">
      <w:pPr>
        <w:widowControl w:val="0"/>
        <w:shd w:val="clear" w:color="auto" w:fill="FFFFFF"/>
        <w:autoSpaceDE w:val="0"/>
        <w:autoSpaceDN w:val="0"/>
        <w:adjustRightInd w:val="0"/>
        <w:spacing w:line="360" w:lineRule="auto"/>
        <w:ind w:firstLine="709"/>
        <w:jc w:val="both"/>
        <w:rPr>
          <w:color w:val="000000"/>
          <w:spacing w:val="4"/>
          <w:sz w:val="28"/>
          <w:szCs w:val="16"/>
        </w:rPr>
      </w:pPr>
      <w:r w:rsidRPr="00756EDF">
        <w:rPr>
          <w:color w:val="000000"/>
          <w:spacing w:val="-3"/>
          <w:sz w:val="28"/>
          <w:szCs w:val="16"/>
        </w:rPr>
        <w:t>В тексте ПЗ должны применяться научно-технические термины, обозначения и определения</w:t>
      </w:r>
      <w:r w:rsidRPr="00756EDF">
        <w:rPr>
          <w:color w:val="000000"/>
          <w:sz w:val="28"/>
          <w:szCs w:val="16"/>
        </w:rPr>
        <w:t>, установленные соответствующими стандартами, а при их отсутствии - общепринятые</w:t>
      </w:r>
      <w:r w:rsidRPr="00756EDF">
        <w:rPr>
          <w:color w:val="000000"/>
          <w:spacing w:val="4"/>
          <w:sz w:val="28"/>
          <w:szCs w:val="16"/>
        </w:rPr>
        <w:t xml:space="preserve"> в научно-технической литературе. </w:t>
      </w:r>
    </w:p>
    <w:p w:rsidR="00A635E6" w:rsidRPr="00756EDF" w:rsidRDefault="00A635E6" w:rsidP="000879F8">
      <w:pPr>
        <w:widowControl w:val="0"/>
        <w:shd w:val="clear" w:color="auto" w:fill="FFFFFF"/>
        <w:autoSpaceDE w:val="0"/>
        <w:autoSpaceDN w:val="0"/>
        <w:adjustRightInd w:val="0"/>
        <w:spacing w:line="360" w:lineRule="auto"/>
        <w:ind w:firstLine="567"/>
        <w:jc w:val="both"/>
        <w:rPr>
          <w:spacing w:val="-6"/>
          <w:sz w:val="28"/>
          <w:szCs w:val="20"/>
        </w:rPr>
      </w:pPr>
      <w:r w:rsidRPr="00756EDF">
        <w:rPr>
          <w:color w:val="000000"/>
          <w:spacing w:val="-6"/>
          <w:sz w:val="28"/>
          <w:szCs w:val="16"/>
        </w:rPr>
        <w:t>В тексте пояснительной записки не допускается:</w:t>
      </w:r>
    </w:p>
    <w:p w:rsidR="00A635E6" w:rsidRPr="00756EDF" w:rsidRDefault="00693247" w:rsidP="00A73A4B">
      <w:pPr>
        <w:widowControl w:val="0"/>
        <w:numPr>
          <w:ilvl w:val="0"/>
          <w:numId w:val="9"/>
        </w:numPr>
        <w:shd w:val="clear" w:color="auto" w:fill="FFFFFF"/>
        <w:tabs>
          <w:tab w:val="left" w:pos="284"/>
          <w:tab w:val="left" w:pos="3614"/>
        </w:tabs>
        <w:autoSpaceDE w:val="0"/>
        <w:autoSpaceDN w:val="0"/>
        <w:adjustRightInd w:val="0"/>
        <w:spacing w:line="360" w:lineRule="auto"/>
        <w:jc w:val="both"/>
        <w:rPr>
          <w:color w:val="000000"/>
          <w:spacing w:val="4"/>
          <w:sz w:val="28"/>
          <w:szCs w:val="17"/>
        </w:rPr>
      </w:pPr>
      <w:r w:rsidRPr="00756EDF">
        <w:rPr>
          <w:color w:val="000000"/>
          <w:spacing w:val="-1"/>
          <w:sz w:val="28"/>
          <w:szCs w:val="17"/>
        </w:rPr>
        <w:t>применять для</w:t>
      </w:r>
      <w:r w:rsidR="00A635E6" w:rsidRPr="00756EDF">
        <w:rPr>
          <w:color w:val="000000"/>
          <w:spacing w:val="-1"/>
          <w:sz w:val="28"/>
          <w:szCs w:val="17"/>
        </w:rPr>
        <w:t xml:space="preserve"> одного и того же понятия различные термины (синонимы), а также иностранные слова и термины при наличии равнозначных слов и терминов в белору</w:t>
      </w:r>
      <w:r w:rsidR="00A635E6" w:rsidRPr="00756EDF">
        <w:rPr>
          <w:color w:val="000000"/>
          <w:spacing w:val="4"/>
          <w:sz w:val="28"/>
          <w:szCs w:val="17"/>
        </w:rPr>
        <w:t>сском и русском языках;</w:t>
      </w:r>
    </w:p>
    <w:p w:rsidR="00A635E6" w:rsidRPr="00756EDF" w:rsidRDefault="00A635E6" w:rsidP="00A73A4B">
      <w:pPr>
        <w:widowControl w:val="0"/>
        <w:numPr>
          <w:ilvl w:val="0"/>
          <w:numId w:val="9"/>
        </w:numPr>
        <w:shd w:val="clear" w:color="auto" w:fill="FFFFFF"/>
        <w:tabs>
          <w:tab w:val="left" w:pos="3614"/>
        </w:tabs>
        <w:autoSpaceDE w:val="0"/>
        <w:autoSpaceDN w:val="0"/>
        <w:adjustRightInd w:val="0"/>
        <w:spacing w:line="360" w:lineRule="auto"/>
        <w:jc w:val="both"/>
        <w:rPr>
          <w:sz w:val="28"/>
          <w:szCs w:val="20"/>
        </w:rPr>
      </w:pPr>
      <w:r w:rsidRPr="00756EDF">
        <w:rPr>
          <w:color w:val="000000"/>
          <w:spacing w:val="-2"/>
          <w:sz w:val="28"/>
          <w:szCs w:val="16"/>
        </w:rPr>
        <w:lastRenderedPageBreak/>
        <w:t>применять обороты разговорной речи и произвольные словообразования;</w:t>
      </w:r>
    </w:p>
    <w:p w:rsidR="00A635E6" w:rsidRPr="00756EDF" w:rsidRDefault="00A635E6" w:rsidP="00A73A4B">
      <w:pPr>
        <w:widowControl w:val="0"/>
        <w:numPr>
          <w:ilvl w:val="0"/>
          <w:numId w:val="9"/>
        </w:numPr>
        <w:shd w:val="clear" w:color="auto" w:fill="FFFFFF"/>
        <w:tabs>
          <w:tab w:val="left" w:pos="3614"/>
        </w:tabs>
        <w:autoSpaceDE w:val="0"/>
        <w:autoSpaceDN w:val="0"/>
        <w:adjustRightInd w:val="0"/>
        <w:spacing w:line="360" w:lineRule="auto"/>
        <w:jc w:val="both"/>
        <w:rPr>
          <w:sz w:val="28"/>
          <w:szCs w:val="20"/>
        </w:rPr>
      </w:pPr>
      <w:r w:rsidRPr="00756EDF">
        <w:rPr>
          <w:color w:val="000000"/>
          <w:spacing w:val="-3"/>
          <w:sz w:val="28"/>
          <w:szCs w:val="16"/>
        </w:rPr>
        <w:t>сокращать обозначения единиц физических величин, если они употребляются без цифр</w:t>
      </w:r>
      <w:r w:rsidRPr="00756EDF">
        <w:rPr>
          <w:color w:val="000000"/>
          <w:spacing w:val="-1"/>
          <w:sz w:val="28"/>
          <w:szCs w:val="16"/>
        </w:rPr>
        <w:t xml:space="preserve"> (исключения: единицы измерения в заголовках таблиц и в расшифровке буквенных обозначений</w:t>
      </w:r>
      <w:r w:rsidRPr="00756EDF">
        <w:rPr>
          <w:color w:val="000000"/>
          <w:spacing w:val="2"/>
          <w:sz w:val="28"/>
          <w:szCs w:val="16"/>
        </w:rPr>
        <w:t>, входящих в формулы);</w:t>
      </w:r>
    </w:p>
    <w:p w:rsidR="00A635E6" w:rsidRPr="00756EDF" w:rsidRDefault="00A635E6" w:rsidP="00A73A4B">
      <w:pPr>
        <w:widowControl w:val="0"/>
        <w:numPr>
          <w:ilvl w:val="0"/>
          <w:numId w:val="9"/>
        </w:numPr>
        <w:shd w:val="clear" w:color="auto" w:fill="FFFFFF"/>
        <w:tabs>
          <w:tab w:val="left" w:pos="3614"/>
        </w:tabs>
        <w:autoSpaceDE w:val="0"/>
        <w:autoSpaceDN w:val="0"/>
        <w:adjustRightInd w:val="0"/>
        <w:spacing w:line="360" w:lineRule="auto"/>
        <w:jc w:val="both"/>
        <w:rPr>
          <w:sz w:val="28"/>
          <w:szCs w:val="20"/>
        </w:rPr>
      </w:pPr>
      <w:r w:rsidRPr="00756EDF">
        <w:rPr>
          <w:color w:val="000000"/>
          <w:spacing w:val="2"/>
          <w:sz w:val="28"/>
          <w:szCs w:val="16"/>
        </w:rPr>
        <w:t xml:space="preserve"> п</w:t>
      </w:r>
      <w:r w:rsidRPr="00756EDF">
        <w:rPr>
          <w:color w:val="000000"/>
          <w:spacing w:val="-2"/>
          <w:sz w:val="28"/>
          <w:szCs w:val="16"/>
        </w:rPr>
        <w:t>рименять сокращения слов, кроме установленных правилами орфографии или дейст</w:t>
      </w:r>
      <w:r w:rsidRPr="00756EDF">
        <w:rPr>
          <w:color w:val="000000"/>
          <w:sz w:val="28"/>
          <w:szCs w:val="16"/>
        </w:rPr>
        <w:t>вующими стандартами;</w:t>
      </w:r>
    </w:p>
    <w:p w:rsidR="00A635E6" w:rsidRPr="00756EDF" w:rsidRDefault="00A635E6" w:rsidP="00A73A4B">
      <w:pPr>
        <w:widowControl w:val="0"/>
        <w:numPr>
          <w:ilvl w:val="0"/>
          <w:numId w:val="9"/>
        </w:numPr>
        <w:shd w:val="clear" w:color="auto" w:fill="FFFFFF"/>
        <w:tabs>
          <w:tab w:val="left" w:pos="3614"/>
        </w:tabs>
        <w:autoSpaceDE w:val="0"/>
        <w:autoSpaceDN w:val="0"/>
        <w:adjustRightInd w:val="0"/>
        <w:spacing w:line="360" w:lineRule="auto"/>
        <w:jc w:val="both"/>
        <w:rPr>
          <w:sz w:val="28"/>
          <w:szCs w:val="20"/>
        </w:rPr>
      </w:pPr>
      <w:r w:rsidRPr="00756EDF">
        <w:rPr>
          <w:color w:val="000000"/>
          <w:spacing w:val="-3"/>
          <w:sz w:val="28"/>
          <w:szCs w:val="16"/>
        </w:rPr>
        <w:t xml:space="preserve">применять математический знак минус (-) перед отрицательными значениями величин </w:t>
      </w:r>
      <w:r w:rsidRPr="00756EDF">
        <w:rPr>
          <w:color w:val="000000"/>
          <w:spacing w:val="-2"/>
          <w:sz w:val="28"/>
          <w:szCs w:val="16"/>
        </w:rPr>
        <w:t>(кроме формул, таблиц и рисунков). Следует писать слово «минус»;</w:t>
      </w:r>
    </w:p>
    <w:p w:rsidR="00A635E6" w:rsidRPr="00756EDF" w:rsidRDefault="00A635E6" w:rsidP="00A73A4B">
      <w:pPr>
        <w:widowControl w:val="0"/>
        <w:numPr>
          <w:ilvl w:val="0"/>
          <w:numId w:val="9"/>
        </w:numPr>
        <w:shd w:val="clear" w:color="auto" w:fill="FFFFFF"/>
        <w:tabs>
          <w:tab w:val="left" w:pos="3614"/>
        </w:tabs>
        <w:autoSpaceDE w:val="0"/>
        <w:autoSpaceDN w:val="0"/>
        <w:adjustRightInd w:val="0"/>
        <w:spacing w:line="360" w:lineRule="auto"/>
        <w:jc w:val="both"/>
        <w:rPr>
          <w:spacing w:val="-8"/>
          <w:sz w:val="28"/>
          <w:szCs w:val="20"/>
        </w:rPr>
      </w:pPr>
      <w:r w:rsidRPr="00756EDF">
        <w:rPr>
          <w:color w:val="000000"/>
          <w:spacing w:val="-8"/>
          <w:sz w:val="28"/>
          <w:szCs w:val="16"/>
        </w:rPr>
        <w:t xml:space="preserve"> применять знак Øдля обозначения диаметра (следует писать слово «диаметр»);</w:t>
      </w:r>
    </w:p>
    <w:p w:rsidR="00A635E6" w:rsidRPr="00756EDF" w:rsidRDefault="00A635E6" w:rsidP="00A73A4B">
      <w:pPr>
        <w:widowControl w:val="0"/>
        <w:numPr>
          <w:ilvl w:val="0"/>
          <w:numId w:val="9"/>
        </w:numPr>
        <w:shd w:val="clear" w:color="auto" w:fill="FFFFFF"/>
        <w:tabs>
          <w:tab w:val="left" w:pos="3614"/>
        </w:tabs>
        <w:autoSpaceDE w:val="0"/>
        <w:autoSpaceDN w:val="0"/>
        <w:adjustRightInd w:val="0"/>
        <w:spacing w:line="360" w:lineRule="auto"/>
        <w:jc w:val="both"/>
        <w:rPr>
          <w:sz w:val="28"/>
          <w:szCs w:val="20"/>
        </w:rPr>
      </w:pPr>
      <w:r w:rsidRPr="00756EDF">
        <w:rPr>
          <w:color w:val="000000"/>
          <w:spacing w:val="-3"/>
          <w:sz w:val="28"/>
          <w:szCs w:val="16"/>
        </w:rPr>
        <w:t xml:space="preserve">употреблять без числовых значений математические и другие знаки, </w:t>
      </w:r>
      <w:r w:rsidR="00693247" w:rsidRPr="00756EDF">
        <w:rPr>
          <w:color w:val="000000"/>
          <w:spacing w:val="-3"/>
          <w:sz w:val="28"/>
          <w:szCs w:val="16"/>
        </w:rPr>
        <w:t>например: =</w:t>
      </w:r>
      <w:r w:rsidRPr="00756EDF">
        <w:rPr>
          <w:color w:val="000000"/>
          <w:spacing w:val="-1"/>
          <w:sz w:val="28"/>
          <w:szCs w:val="16"/>
        </w:rPr>
        <w:t xml:space="preserve"> (равно)</w:t>
      </w:r>
      <w:r w:rsidR="00693247" w:rsidRPr="00756EDF">
        <w:rPr>
          <w:color w:val="000000"/>
          <w:spacing w:val="-1"/>
          <w:sz w:val="28"/>
          <w:szCs w:val="16"/>
        </w:rPr>
        <w:t>,&gt;</w:t>
      </w:r>
      <w:r w:rsidRPr="00756EDF">
        <w:rPr>
          <w:color w:val="000000"/>
          <w:spacing w:val="-1"/>
          <w:sz w:val="28"/>
          <w:szCs w:val="16"/>
        </w:rPr>
        <w:t>(больше), &lt; (меньше), % (процент), № (номер) ит.п.</w:t>
      </w:r>
    </w:p>
    <w:p w:rsidR="00A635E6" w:rsidRPr="006B3D8B" w:rsidRDefault="00A635E6" w:rsidP="00A73A4B">
      <w:pPr>
        <w:widowControl w:val="0"/>
        <w:numPr>
          <w:ilvl w:val="0"/>
          <w:numId w:val="9"/>
        </w:numPr>
        <w:shd w:val="clear" w:color="auto" w:fill="FFFFFF"/>
        <w:tabs>
          <w:tab w:val="left" w:pos="3614"/>
        </w:tabs>
        <w:autoSpaceDE w:val="0"/>
        <w:autoSpaceDN w:val="0"/>
        <w:adjustRightInd w:val="0"/>
        <w:spacing w:line="360" w:lineRule="auto"/>
        <w:jc w:val="both"/>
        <w:rPr>
          <w:spacing w:val="-20"/>
          <w:sz w:val="28"/>
          <w:szCs w:val="20"/>
        </w:rPr>
      </w:pPr>
      <w:r w:rsidRPr="006B3D8B">
        <w:rPr>
          <w:color w:val="000000"/>
          <w:spacing w:val="-20"/>
          <w:sz w:val="28"/>
          <w:szCs w:val="16"/>
        </w:rPr>
        <w:t>применять индексы нормативных документов (например, ГОСТ, СНиП, СТП, СНБ) без регистрационного номера. При этом допускается год утверждения не указывать.</w:t>
      </w:r>
    </w:p>
    <w:p w:rsidR="00A635E6" w:rsidRPr="00756EDF" w:rsidRDefault="00A635E6" w:rsidP="000879F8">
      <w:pPr>
        <w:widowControl w:val="0"/>
        <w:shd w:val="clear" w:color="auto" w:fill="FFFFFF"/>
        <w:tabs>
          <w:tab w:val="left" w:pos="3614"/>
        </w:tabs>
        <w:autoSpaceDE w:val="0"/>
        <w:autoSpaceDN w:val="0"/>
        <w:adjustRightInd w:val="0"/>
        <w:spacing w:line="360" w:lineRule="auto"/>
        <w:ind w:firstLine="567"/>
        <w:jc w:val="both"/>
        <w:rPr>
          <w:sz w:val="28"/>
          <w:szCs w:val="20"/>
        </w:rPr>
      </w:pPr>
      <w:r w:rsidRPr="00756EDF">
        <w:rPr>
          <w:color w:val="000000"/>
          <w:spacing w:val="-2"/>
          <w:sz w:val="28"/>
          <w:szCs w:val="16"/>
        </w:rPr>
        <w:t>В тексте ПЗ должны применяться единицы физических величин в соответствии с ТР 2007/003/BY</w:t>
      </w:r>
      <w:r w:rsidRPr="004976FF">
        <w:rPr>
          <w:spacing w:val="-1"/>
          <w:sz w:val="28"/>
          <w:szCs w:val="16"/>
        </w:rPr>
        <w:t>.</w:t>
      </w:r>
    </w:p>
    <w:p w:rsidR="00A635E6" w:rsidRPr="00756EDF" w:rsidRDefault="00A635E6" w:rsidP="000879F8">
      <w:pPr>
        <w:widowControl w:val="0"/>
        <w:shd w:val="clear" w:color="auto" w:fill="FFFFFF"/>
        <w:autoSpaceDE w:val="0"/>
        <w:autoSpaceDN w:val="0"/>
        <w:adjustRightInd w:val="0"/>
        <w:spacing w:line="360" w:lineRule="auto"/>
        <w:ind w:right="104" w:firstLine="567"/>
        <w:jc w:val="both"/>
        <w:rPr>
          <w:color w:val="000000"/>
          <w:spacing w:val="-4"/>
          <w:sz w:val="28"/>
          <w:szCs w:val="16"/>
        </w:rPr>
      </w:pPr>
      <w:r w:rsidRPr="00756EDF">
        <w:rPr>
          <w:color w:val="000000"/>
          <w:spacing w:val="-4"/>
          <w:sz w:val="28"/>
          <w:szCs w:val="16"/>
        </w:rPr>
        <w:t>В тексте числовые значения величин с размерностью следует писать цифрами, а без размерности — словами. Например: «расстояние между приборами на щите — не менее 30 мм»; «мощность электродвигателя 3,0 кВт». Единицы  счёта от одного до девяти  пишутся словами, а свыше 10 — цифрами. Например: «включено восемь ламп»; «установлено 12 аппаратов».</w:t>
      </w:r>
    </w:p>
    <w:p w:rsidR="00A635E6" w:rsidRPr="00756EDF" w:rsidRDefault="00A635E6" w:rsidP="000879F8">
      <w:pPr>
        <w:widowControl w:val="0"/>
        <w:shd w:val="clear" w:color="auto" w:fill="FFFFFF"/>
        <w:autoSpaceDE w:val="0"/>
        <w:autoSpaceDN w:val="0"/>
        <w:adjustRightInd w:val="0"/>
        <w:spacing w:line="360" w:lineRule="auto"/>
        <w:ind w:right="104" w:firstLine="567"/>
        <w:jc w:val="both"/>
        <w:rPr>
          <w:sz w:val="28"/>
          <w:szCs w:val="20"/>
        </w:rPr>
      </w:pPr>
      <w:r w:rsidRPr="00756EDF">
        <w:rPr>
          <w:color w:val="000000"/>
          <w:spacing w:val="-5"/>
          <w:sz w:val="28"/>
          <w:szCs w:val="17"/>
        </w:rPr>
        <w:t xml:space="preserve">Единица физической величины одного и того же параметра в пределах текста </w:t>
      </w:r>
      <w:r w:rsidRPr="00756EDF">
        <w:rPr>
          <w:color w:val="000000"/>
          <w:spacing w:val="-3"/>
          <w:sz w:val="28"/>
          <w:szCs w:val="17"/>
        </w:rPr>
        <w:t xml:space="preserve">должна быть постоянной. Если в тексте приводится ряд числовых значений, выраженных </w:t>
      </w:r>
      <w:r w:rsidRPr="00756EDF">
        <w:rPr>
          <w:color w:val="000000"/>
          <w:spacing w:val="-4"/>
          <w:sz w:val="28"/>
          <w:szCs w:val="17"/>
        </w:rPr>
        <w:t xml:space="preserve">в одной и той же единице физической величины, то её указывают только после последнего числового значения, например: 1,5; 1,75; 2,0 м. Диапазон числовых значений записывается с указанием значения физической величины после последнего числового значения, </w:t>
      </w:r>
      <w:r w:rsidRPr="00756EDF">
        <w:rPr>
          <w:color w:val="000000"/>
          <w:spacing w:val="-3"/>
          <w:sz w:val="28"/>
          <w:szCs w:val="17"/>
        </w:rPr>
        <w:t>например: от 1 до  5 мм</w:t>
      </w:r>
      <w:r>
        <w:rPr>
          <w:color w:val="000000"/>
          <w:spacing w:val="-3"/>
          <w:sz w:val="28"/>
          <w:szCs w:val="17"/>
        </w:rPr>
        <w:t>; от плюс 10 до минус 40</w:t>
      </w:r>
      <w:r w:rsidRPr="00756EDF">
        <w:rPr>
          <w:color w:val="000000"/>
          <w:spacing w:val="-3"/>
          <w:sz w:val="28"/>
          <w:szCs w:val="17"/>
          <w:vertAlign w:val="superscript"/>
        </w:rPr>
        <w:t>о</w:t>
      </w:r>
      <w:r w:rsidRPr="00756EDF">
        <w:rPr>
          <w:color w:val="000000"/>
          <w:spacing w:val="-3"/>
          <w:sz w:val="28"/>
          <w:szCs w:val="17"/>
        </w:rPr>
        <w:t>С.</w:t>
      </w:r>
    </w:p>
    <w:p w:rsidR="00A635E6" w:rsidRPr="00756EDF" w:rsidRDefault="00A635E6" w:rsidP="000879F8">
      <w:pPr>
        <w:widowControl w:val="0"/>
        <w:shd w:val="clear" w:color="auto" w:fill="FFFFFF"/>
        <w:autoSpaceDE w:val="0"/>
        <w:autoSpaceDN w:val="0"/>
        <w:adjustRightInd w:val="0"/>
        <w:spacing w:line="360" w:lineRule="auto"/>
        <w:ind w:right="101" w:firstLine="709"/>
        <w:jc w:val="both"/>
        <w:rPr>
          <w:sz w:val="28"/>
          <w:szCs w:val="20"/>
        </w:rPr>
      </w:pPr>
      <w:r>
        <w:rPr>
          <w:color w:val="000000"/>
          <w:spacing w:val="-4"/>
          <w:sz w:val="28"/>
          <w:szCs w:val="17"/>
        </w:rPr>
        <w:t xml:space="preserve">Отделять </w:t>
      </w:r>
      <w:r w:rsidRPr="00756EDF">
        <w:rPr>
          <w:color w:val="000000"/>
          <w:spacing w:val="-4"/>
          <w:sz w:val="28"/>
          <w:szCs w:val="17"/>
        </w:rPr>
        <w:t>единицу физической величины от числового значения (например, при переносе на другую строку) не допускается.</w:t>
      </w:r>
    </w:p>
    <w:p w:rsidR="00A635E6" w:rsidRPr="001025B4" w:rsidRDefault="00A635E6" w:rsidP="000879F8">
      <w:pPr>
        <w:widowControl w:val="0"/>
        <w:shd w:val="clear" w:color="auto" w:fill="FFFFFF"/>
        <w:autoSpaceDE w:val="0"/>
        <w:autoSpaceDN w:val="0"/>
        <w:adjustRightInd w:val="0"/>
        <w:spacing w:line="360" w:lineRule="auto"/>
        <w:ind w:right="90" w:firstLine="567"/>
        <w:jc w:val="both"/>
        <w:rPr>
          <w:color w:val="000000"/>
          <w:spacing w:val="-2"/>
          <w:sz w:val="28"/>
          <w:szCs w:val="17"/>
        </w:rPr>
      </w:pPr>
      <w:r w:rsidRPr="00756EDF">
        <w:rPr>
          <w:color w:val="000000"/>
          <w:spacing w:val="-1"/>
          <w:sz w:val="28"/>
          <w:szCs w:val="17"/>
        </w:rPr>
        <w:lastRenderedPageBreak/>
        <w:t xml:space="preserve">Дробные числа необходимо приводить в виде десятичных дробей, за </w:t>
      </w:r>
      <w:r w:rsidRPr="00756EDF">
        <w:rPr>
          <w:color w:val="000000"/>
          <w:spacing w:val="-2"/>
          <w:sz w:val="28"/>
          <w:szCs w:val="17"/>
        </w:rPr>
        <w:t xml:space="preserve">исключением размеров в дюймах, Например: 1/4'' и 1/2" (но не </w:t>
      </w:r>
      <w:r w:rsidRPr="00756EDF">
        <w:rPr>
          <w:color w:val="000000"/>
          <w:spacing w:val="-2"/>
          <w:position w:val="-24"/>
          <w:sz w:val="28"/>
          <w:szCs w:val="17"/>
        </w:rPr>
        <w:object w:dxaOrig="240" w:dyaOrig="620">
          <v:shape id="_x0000_i1269" type="#_x0000_t75" style="width:12pt;height:30.75pt" o:ole="">
            <v:imagedata r:id="rId488" o:title=""/>
          </v:shape>
          <o:OLEObject Type="Embed" ProgID="Equation.DSMT4" ShapeID="_x0000_i1269" DrawAspect="Content" ObjectID="_1647454286" r:id="rId489"/>
        </w:object>
      </w:r>
      <w:r w:rsidRPr="00756EDF">
        <w:rPr>
          <w:color w:val="000000"/>
          <w:spacing w:val="-2"/>
          <w:sz w:val="28"/>
          <w:szCs w:val="17"/>
          <w:lang w:val="be-BY"/>
        </w:rPr>
        <w:t>'</w:t>
      </w:r>
      <w:r w:rsidRPr="00756EDF">
        <w:rPr>
          <w:color w:val="000000"/>
          <w:spacing w:val="-2"/>
          <w:sz w:val="28"/>
          <w:szCs w:val="17"/>
        </w:rPr>
        <w:t>').</w:t>
      </w:r>
    </w:p>
    <w:p w:rsidR="00A635E6" w:rsidRPr="00D008DB" w:rsidRDefault="00A635E6" w:rsidP="000879F8">
      <w:pPr>
        <w:widowControl w:val="0"/>
        <w:shd w:val="clear" w:color="auto" w:fill="FFFFFF"/>
        <w:autoSpaceDE w:val="0"/>
        <w:autoSpaceDN w:val="0"/>
        <w:adjustRightInd w:val="0"/>
        <w:spacing w:line="360" w:lineRule="auto"/>
        <w:ind w:left="7" w:right="79" w:firstLine="709"/>
        <w:jc w:val="both"/>
        <w:rPr>
          <w:spacing w:val="-12"/>
          <w:sz w:val="28"/>
          <w:szCs w:val="20"/>
        </w:rPr>
      </w:pPr>
      <w:r w:rsidRPr="00D008DB">
        <w:rPr>
          <w:color w:val="000000"/>
          <w:spacing w:val="-12"/>
          <w:sz w:val="28"/>
          <w:szCs w:val="17"/>
        </w:rPr>
        <w:t>Если в тексте появляется необходимость привести какое-нибудь частное, конкретизирующее пояснение или необходимые справочные данные к содержанию текста, таблиц или иллюстраций, то их можно оформлять примечаниями.</w:t>
      </w:r>
    </w:p>
    <w:p w:rsidR="00A635E6" w:rsidRDefault="00A635E6" w:rsidP="000879F8">
      <w:pPr>
        <w:widowControl w:val="0"/>
        <w:shd w:val="clear" w:color="auto" w:fill="FFFFFF"/>
        <w:autoSpaceDE w:val="0"/>
        <w:autoSpaceDN w:val="0"/>
        <w:adjustRightInd w:val="0"/>
        <w:spacing w:line="360" w:lineRule="auto"/>
        <w:ind w:left="18" w:right="68" w:firstLine="709"/>
        <w:jc w:val="both"/>
        <w:rPr>
          <w:sz w:val="28"/>
          <w:szCs w:val="20"/>
        </w:rPr>
      </w:pPr>
      <w:r>
        <w:rPr>
          <w:color w:val="000000"/>
          <w:spacing w:val="-3"/>
          <w:sz w:val="28"/>
          <w:szCs w:val="17"/>
        </w:rPr>
        <w:t xml:space="preserve">Примечания следует помещать непосредственно после текстового, графического материала или в таблице, к которым относятся эти примечания и писать с </w:t>
      </w:r>
      <w:r>
        <w:rPr>
          <w:color w:val="000000"/>
          <w:spacing w:val="-4"/>
          <w:sz w:val="28"/>
          <w:szCs w:val="17"/>
        </w:rPr>
        <w:t>прописной буквы с абзаца.</w:t>
      </w:r>
    </w:p>
    <w:p w:rsidR="00A635E6" w:rsidRDefault="00A635E6" w:rsidP="000879F8">
      <w:pPr>
        <w:widowControl w:val="0"/>
        <w:shd w:val="clear" w:color="auto" w:fill="FFFFFF"/>
        <w:autoSpaceDE w:val="0"/>
        <w:autoSpaceDN w:val="0"/>
        <w:adjustRightInd w:val="0"/>
        <w:spacing w:line="360" w:lineRule="auto"/>
        <w:ind w:left="25" w:right="61" w:firstLine="709"/>
        <w:jc w:val="both"/>
        <w:rPr>
          <w:sz w:val="28"/>
          <w:szCs w:val="20"/>
        </w:rPr>
      </w:pPr>
      <w:r>
        <w:rPr>
          <w:color w:val="000000"/>
          <w:spacing w:val="-3"/>
          <w:sz w:val="28"/>
          <w:szCs w:val="17"/>
        </w:rPr>
        <w:t xml:space="preserve">Если примечание одно, то после слова «Примечание» ставится тире и примечание </w:t>
      </w:r>
      <w:r>
        <w:rPr>
          <w:color w:val="000000"/>
          <w:spacing w:val="-4"/>
          <w:sz w:val="28"/>
          <w:szCs w:val="17"/>
        </w:rPr>
        <w:t xml:space="preserve">пишется тоже с прописной буквы. Одно примечание не нумеруют. В таблице примечание </w:t>
      </w:r>
      <w:r>
        <w:rPr>
          <w:color w:val="000000"/>
          <w:spacing w:val="-3"/>
          <w:sz w:val="28"/>
          <w:szCs w:val="17"/>
        </w:rPr>
        <w:t>помещают в конце таблицы над линией, обозначающей окончание таблицы (ГОСТ 2.105).</w:t>
      </w:r>
    </w:p>
    <w:p w:rsidR="00A635E6" w:rsidRDefault="00A635E6" w:rsidP="000879F8">
      <w:pPr>
        <w:widowControl w:val="0"/>
        <w:shd w:val="clear" w:color="auto" w:fill="FFFFFF"/>
        <w:autoSpaceDE w:val="0"/>
        <w:autoSpaceDN w:val="0"/>
        <w:adjustRightInd w:val="0"/>
        <w:spacing w:line="360" w:lineRule="auto"/>
        <w:ind w:firstLine="709"/>
        <w:jc w:val="both"/>
        <w:rPr>
          <w:sz w:val="28"/>
          <w:szCs w:val="20"/>
        </w:rPr>
      </w:pPr>
      <w:r>
        <w:rPr>
          <w:color w:val="000000"/>
          <w:spacing w:val="-6"/>
          <w:sz w:val="28"/>
          <w:szCs w:val="17"/>
        </w:rPr>
        <w:t>Примеры:</w:t>
      </w:r>
    </w:p>
    <w:p w:rsidR="00A635E6" w:rsidRDefault="00A635E6" w:rsidP="000879F8">
      <w:pPr>
        <w:widowControl w:val="0"/>
        <w:shd w:val="clear" w:color="auto" w:fill="FFFFFF"/>
        <w:tabs>
          <w:tab w:val="left" w:leader="underscore" w:pos="2570"/>
        </w:tabs>
        <w:autoSpaceDE w:val="0"/>
        <w:autoSpaceDN w:val="0"/>
        <w:adjustRightInd w:val="0"/>
        <w:spacing w:line="360" w:lineRule="auto"/>
        <w:ind w:left="659" w:firstLine="709"/>
        <w:jc w:val="both"/>
        <w:rPr>
          <w:color w:val="000000"/>
          <w:spacing w:val="-2"/>
          <w:sz w:val="28"/>
          <w:szCs w:val="17"/>
        </w:rPr>
      </w:pPr>
      <w:r>
        <w:rPr>
          <w:color w:val="000000"/>
          <w:spacing w:val="-2"/>
          <w:sz w:val="28"/>
          <w:szCs w:val="17"/>
        </w:rPr>
        <w:t>Примечание — ____________</w:t>
      </w:r>
    </w:p>
    <w:p w:rsidR="00A635E6" w:rsidRDefault="00A635E6" w:rsidP="000879F8">
      <w:pPr>
        <w:widowControl w:val="0"/>
        <w:shd w:val="clear" w:color="auto" w:fill="FFFFFF"/>
        <w:tabs>
          <w:tab w:val="left" w:leader="underscore" w:pos="2570"/>
        </w:tabs>
        <w:autoSpaceDE w:val="0"/>
        <w:autoSpaceDN w:val="0"/>
        <w:adjustRightInd w:val="0"/>
        <w:spacing w:line="360" w:lineRule="auto"/>
        <w:ind w:left="659" w:firstLine="709"/>
        <w:jc w:val="both"/>
        <w:rPr>
          <w:sz w:val="28"/>
          <w:szCs w:val="20"/>
        </w:rPr>
      </w:pPr>
      <w:r>
        <w:rPr>
          <w:color w:val="000000"/>
          <w:sz w:val="28"/>
          <w:szCs w:val="17"/>
        </w:rPr>
        <w:tab/>
        <w:t>_________________</w:t>
      </w:r>
    </w:p>
    <w:p w:rsidR="00A635E6" w:rsidRDefault="00A635E6" w:rsidP="000879F8">
      <w:pPr>
        <w:widowControl w:val="0"/>
        <w:shd w:val="clear" w:color="auto" w:fill="FFFFFF"/>
        <w:autoSpaceDE w:val="0"/>
        <w:autoSpaceDN w:val="0"/>
        <w:adjustRightInd w:val="0"/>
        <w:spacing w:line="360" w:lineRule="auto"/>
        <w:ind w:left="659" w:firstLine="709"/>
        <w:jc w:val="both"/>
        <w:rPr>
          <w:sz w:val="28"/>
          <w:szCs w:val="20"/>
        </w:rPr>
      </w:pPr>
      <w:r>
        <w:rPr>
          <w:color w:val="000000"/>
          <w:spacing w:val="-4"/>
          <w:sz w:val="28"/>
          <w:szCs w:val="17"/>
        </w:rPr>
        <w:t>Примечания</w:t>
      </w:r>
    </w:p>
    <w:p w:rsidR="00A635E6" w:rsidRDefault="00A635E6" w:rsidP="000879F8">
      <w:pPr>
        <w:widowControl w:val="0"/>
        <w:shd w:val="clear" w:color="auto" w:fill="FFFFFF"/>
        <w:tabs>
          <w:tab w:val="left" w:leader="underscore" w:pos="2581"/>
        </w:tabs>
        <w:autoSpaceDE w:val="0"/>
        <w:autoSpaceDN w:val="0"/>
        <w:adjustRightInd w:val="0"/>
        <w:spacing w:line="360" w:lineRule="auto"/>
        <w:ind w:left="677" w:firstLine="709"/>
        <w:jc w:val="both"/>
        <w:rPr>
          <w:sz w:val="28"/>
          <w:szCs w:val="20"/>
        </w:rPr>
      </w:pPr>
      <w:r>
        <w:rPr>
          <w:color w:val="000000"/>
          <w:sz w:val="28"/>
          <w:szCs w:val="15"/>
        </w:rPr>
        <w:t>1</w:t>
      </w:r>
      <w:r>
        <w:rPr>
          <w:color w:val="000000"/>
          <w:sz w:val="28"/>
          <w:szCs w:val="15"/>
        </w:rPr>
        <w:tab/>
        <w:t>_________________</w:t>
      </w:r>
    </w:p>
    <w:p w:rsidR="00A635E6" w:rsidRDefault="00A635E6" w:rsidP="000879F8">
      <w:pPr>
        <w:widowControl w:val="0"/>
        <w:shd w:val="clear" w:color="auto" w:fill="FFFFFF"/>
        <w:tabs>
          <w:tab w:val="left" w:leader="underscore" w:pos="2581"/>
        </w:tabs>
        <w:autoSpaceDE w:val="0"/>
        <w:autoSpaceDN w:val="0"/>
        <w:adjustRightInd w:val="0"/>
        <w:spacing w:line="360" w:lineRule="auto"/>
        <w:ind w:left="1364"/>
        <w:jc w:val="both"/>
        <w:rPr>
          <w:color w:val="000000"/>
          <w:sz w:val="28"/>
          <w:szCs w:val="17"/>
        </w:rPr>
      </w:pPr>
      <w:r>
        <w:rPr>
          <w:color w:val="000000"/>
          <w:sz w:val="28"/>
          <w:szCs w:val="17"/>
        </w:rPr>
        <w:t>2 ________________________</w:t>
      </w:r>
    </w:p>
    <w:p w:rsidR="00A635E6" w:rsidRDefault="00A635E6" w:rsidP="000879F8">
      <w:pPr>
        <w:widowControl w:val="0"/>
        <w:shd w:val="clear" w:color="auto" w:fill="FFFFFF"/>
        <w:autoSpaceDE w:val="0"/>
        <w:autoSpaceDN w:val="0"/>
        <w:adjustRightInd w:val="0"/>
        <w:spacing w:line="360" w:lineRule="auto"/>
        <w:ind w:firstLine="709"/>
        <w:rPr>
          <w:b/>
          <w:bCs/>
          <w:color w:val="000000"/>
          <w:spacing w:val="-2"/>
          <w:sz w:val="28"/>
          <w:szCs w:val="17"/>
          <w:highlight w:val="yellow"/>
        </w:rPr>
      </w:pPr>
    </w:p>
    <w:p w:rsidR="00A635E6" w:rsidRDefault="00A635E6" w:rsidP="007933BC">
      <w:pPr>
        <w:widowControl w:val="0"/>
        <w:shd w:val="clear" w:color="auto" w:fill="FFFFFF"/>
        <w:autoSpaceDE w:val="0"/>
        <w:autoSpaceDN w:val="0"/>
        <w:adjustRightInd w:val="0"/>
        <w:spacing w:line="360" w:lineRule="auto"/>
        <w:ind w:left="709"/>
        <w:rPr>
          <w:b/>
          <w:bCs/>
          <w:color w:val="000000"/>
          <w:spacing w:val="-2"/>
          <w:sz w:val="28"/>
          <w:szCs w:val="17"/>
        </w:rPr>
      </w:pPr>
    </w:p>
    <w:p w:rsidR="00A635E6" w:rsidRPr="00A464C5" w:rsidRDefault="00A635E6" w:rsidP="007933BC">
      <w:pPr>
        <w:widowControl w:val="0"/>
        <w:shd w:val="clear" w:color="auto" w:fill="FFFFFF"/>
        <w:autoSpaceDE w:val="0"/>
        <w:autoSpaceDN w:val="0"/>
        <w:adjustRightInd w:val="0"/>
        <w:spacing w:line="360" w:lineRule="auto"/>
        <w:ind w:left="709"/>
        <w:rPr>
          <w:b/>
          <w:bCs/>
          <w:color w:val="000000"/>
          <w:spacing w:val="-2"/>
          <w:sz w:val="28"/>
          <w:szCs w:val="17"/>
        </w:rPr>
      </w:pPr>
      <w:r>
        <w:rPr>
          <w:b/>
          <w:bCs/>
          <w:color w:val="000000"/>
          <w:spacing w:val="-2"/>
          <w:sz w:val="28"/>
          <w:szCs w:val="17"/>
        </w:rPr>
        <w:t>7.3</w:t>
      </w:r>
      <w:r w:rsidRPr="00A464C5">
        <w:rPr>
          <w:b/>
          <w:bCs/>
          <w:color w:val="000000"/>
          <w:spacing w:val="-2"/>
          <w:sz w:val="28"/>
          <w:szCs w:val="17"/>
        </w:rPr>
        <w:t>.2 Формулы</w:t>
      </w:r>
    </w:p>
    <w:p w:rsidR="00A635E6" w:rsidRPr="00A464C5" w:rsidRDefault="00A635E6" w:rsidP="000879F8">
      <w:pPr>
        <w:widowControl w:val="0"/>
        <w:shd w:val="clear" w:color="auto" w:fill="FFFFFF"/>
        <w:autoSpaceDE w:val="0"/>
        <w:autoSpaceDN w:val="0"/>
        <w:adjustRightInd w:val="0"/>
        <w:spacing w:line="360" w:lineRule="auto"/>
        <w:ind w:left="2027" w:firstLine="709"/>
        <w:jc w:val="both"/>
        <w:rPr>
          <w:sz w:val="28"/>
          <w:szCs w:val="20"/>
        </w:rPr>
      </w:pPr>
    </w:p>
    <w:p w:rsidR="00A635E6" w:rsidRPr="00A464C5" w:rsidRDefault="00A635E6" w:rsidP="000879F8">
      <w:pPr>
        <w:widowControl w:val="0"/>
        <w:shd w:val="clear" w:color="auto" w:fill="FFFFFF"/>
        <w:tabs>
          <w:tab w:val="left" w:pos="1040"/>
        </w:tabs>
        <w:autoSpaceDE w:val="0"/>
        <w:autoSpaceDN w:val="0"/>
        <w:adjustRightInd w:val="0"/>
        <w:spacing w:line="360" w:lineRule="auto"/>
        <w:ind w:left="58" w:firstLine="509"/>
        <w:jc w:val="both"/>
        <w:rPr>
          <w:spacing w:val="-8"/>
          <w:sz w:val="28"/>
          <w:szCs w:val="20"/>
        </w:rPr>
      </w:pPr>
      <w:r w:rsidRPr="00A464C5">
        <w:rPr>
          <w:color w:val="000000"/>
          <w:spacing w:val="-8"/>
          <w:sz w:val="28"/>
          <w:szCs w:val="17"/>
        </w:rPr>
        <w:t>В пояснительной записке математические формулы могут быть расположены внутри текста или отдельными строками. Внутри текста помещают несложные и не дробные формулы. Такие формулы, как правило, не нумеруют.</w:t>
      </w:r>
    </w:p>
    <w:p w:rsidR="00A635E6" w:rsidRPr="00A464C5" w:rsidRDefault="00A635E6" w:rsidP="000879F8">
      <w:pPr>
        <w:widowControl w:val="0"/>
        <w:shd w:val="clear" w:color="auto" w:fill="FFFFFF"/>
        <w:autoSpaceDE w:val="0"/>
        <w:autoSpaceDN w:val="0"/>
        <w:adjustRightInd w:val="0"/>
        <w:spacing w:line="360" w:lineRule="auto"/>
        <w:ind w:left="68" w:right="25" w:firstLine="709"/>
        <w:jc w:val="both"/>
        <w:rPr>
          <w:spacing w:val="-8"/>
          <w:sz w:val="28"/>
          <w:szCs w:val="20"/>
        </w:rPr>
      </w:pPr>
      <w:r w:rsidRPr="00A464C5">
        <w:rPr>
          <w:color w:val="000000"/>
          <w:spacing w:val="-8"/>
          <w:sz w:val="28"/>
          <w:szCs w:val="17"/>
        </w:rPr>
        <w:t>На отдельных строках приводят более сложные формулы, которые обычно сопровождаются пояснениями применённых символов. При этом выше и ниже формулы необходимо оставлять по одной свободной от записи строке.</w:t>
      </w:r>
    </w:p>
    <w:p w:rsidR="00A635E6" w:rsidRPr="00A464C5" w:rsidRDefault="00A635E6" w:rsidP="000879F8">
      <w:pPr>
        <w:widowControl w:val="0"/>
        <w:shd w:val="clear" w:color="auto" w:fill="FFFFFF"/>
        <w:tabs>
          <w:tab w:val="left" w:pos="1040"/>
        </w:tabs>
        <w:autoSpaceDE w:val="0"/>
        <w:autoSpaceDN w:val="0"/>
        <w:adjustRightInd w:val="0"/>
        <w:spacing w:line="360" w:lineRule="auto"/>
        <w:ind w:left="58" w:firstLine="509"/>
        <w:jc w:val="both"/>
        <w:rPr>
          <w:sz w:val="28"/>
          <w:szCs w:val="20"/>
        </w:rPr>
      </w:pPr>
      <w:r w:rsidRPr="00A464C5">
        <w:rPr>
          <w:color w:val="000000"/>
          <w:spacing w:val="-3"/>
          <w:sz w:val="28"/>
          <w:szCs w:val="17"/>
        </w:rPr>
        <w:t xml:space="preserve">Формулы, следующие одна за другой и не разделённые текстом, разделяют </w:t>
      </w:r>
      <w:r w:rsidRPr="00A464C5">
        <w:rPr>
          <w:color w:val="000000"/>
          <w:spacing w:val="-3"/>
          <w:sz w:val="28"/>
          <w:szCs w:val="17"/>
        </w:rPr>
        <w:lastRenderedPageBreak/>
        <w:t>запятой.</w:t>
      </w:r>
    </w:p>
    <w:p w:rsidR="00A635E6" w:rsidRPr="00A464C5" w:rsidRDefault="00A635E6" w:rsidP="000879F8">
      <w:pPr>
        <w:widowControl w:val="0"/>
        <w:shd w:val="clear" w:color="auto" w:fill="FFFFFF"/>
        <w:autoSpaceDE w:val="0"/>
        <w:autoSpaceDN w:val="0"/>
        <w:adjustRightInd w:val="0"/>
        <w:spacing w:line="360" w:lineRule="auto"/>
        <w:ind w:left="83" w:right="11" w:firstLine="484"/>
        <w:jc w:val="both"/>
        <w:rPr>
          <w:sz w:val="28"/>
          <w:szCs w:val="20"/>
        </w:rPr>
      </w:pPr>
      <w:r w:rsidRPr="00A464C5">
        <w:rPr>
          <w:color w:val="000000"/>
          <w:spacing w:val="-4"/>
          <w:sz w:val="28"/>
          <w:szCs w:val="17"/>
        </w:rPr>
        <w:t xml:space="preserve">Если формула не умещается в одну строку, то делается перенос. Переносить </w:t>
      </w:r>
      <w:r w:rsidRPr="00A464C5">
        <w:rPr>
          <w:color w:val="000000"/>
          <w:spacing w:val="-1"/>
          <w:sz w:val="28"/>
          <w:szCs w:val="17"/>
        </w:rPr>
        <w:t xml:space="preserve">формулу на следующую строку допускается только на знаках выполнения операций: </w:t>
      </w:r>
      <w:r w:rsidRPr="00A464C5">
        <w:rPr>
          <w:color w:val="000000"/>
          <w:spacing w:val="-3"/>
          <w:sz w:val="28"/>
          <w:szCs w:val="17"/>
        </w:rPr>
        <w:t>плюс (+), минус (-), умножение (×) или на знаках равенства (=), неравенства (</w:t>
      </w:r>
      <w:r w:rsidRPr="00A464C5">
        <w:rPr>
          <w:rFonts w:ascii="Tahoma" w:hAnsi="Tahoma" w:cs="Tahoma"/>
          <w:color w:val="000000"/>
          <w:spacing w:val="-3"/>
          <w:sz w:val="28"/>
          <w:szCs w:val="17"/>
        </w:rPr>
        <w:t>≠</w:t>
      </w:r>
      <w:r w:rsidRPr="00A464C5">
        <w:rPr>
          <w:color w:val="000000"/>
          <w:spacing w:val="-3"/>
          <w:sz w:val="28"/>
          <w:szCs w:val="17"/>
        </w:rPr>
        <w:t xml:space="preserve">), знаках </w:t>
      </w:r>
      <w:r w:rsidRPr="00A464C5">
        <w:rPr>
          <w:color w:val="000000"/>
          <w:spacing w:val="-2"/>
          <w:sz w:val="28"/>
          <w:szCs w:val="17"/>
        </w:rPr>
        <w:t>соотношений и т.п.</w:t>
      </w:r>
    </w:p>
    <w:p w:rsidR="00A635E6" w:rsidRPr="00A464C5" w:rsidRDefault="00A635E6" w:rsidP="000879F8">
      <w:pPr>
        <w:widowControl w:val="0"/>
        <w:shd w:val="clear" w:color="auto" w:fill="FFFFFF"/>
        <w:autoSpaceDE w:val="0"/>
        <w:autoSpaceDN w:val="0"/>
        <w:adjustRightInd w:val="0"/>
        <w:spacing w:line="360" w:lineRule="auto"/>
        <w:ind w:firstLine="709"/>
        <w:jc w:val="both"/>
        <w:rPr>
          <w:sz w:val="28"/>
          <w:szCs w:val="20"/>
        </w:rPr>
      </w:pPr>
      <w:r w:rsidRPr="00A464C5">
        <w:rPr>
          <w:color w:val="000000"/>
          <w:spacing w:val="-4"/>
          <w:sz w:val="28"/>
          <w:szCs w:val="17"/>
        </w:rPr>
        <w:t xml:space="preserve">При переносах формул знак операции, на котором выполняется перенос, проставляется дважды: в конце первой строки и в начале следующей строки. При переносе на </w:t>
      </w:r>
      <w:r w:rsidRPr="00A464C5">
        <w:rPr>
          <w:color w:val="000000"/>
          <w:spacing w:val="-2"/>
          <w:sz w:val="28"/>
          <w:szCs w:val="17"/>
        </w:rPr>
        <w:t xml:space="preserve">операции умножения ставят знак  «×» даже в случае, если в формуле применен знак </w:t>
      </w:r>
      <w:r w:rsidRPr="00C03B26">
        <w:rPr>
          <w:color w:val="000000"/>
          <w:spacing w:val="-2"/>
          <w:sz w:val="28"/>
          <w:szCs w:val="17"/>
        </w:rPr>
        <w:t>«</w:t>
      </w:r>
      <w:r w:rsidRPr="00C03B26">
        <w:rPr>
          <w:b/>
          <w:bCs/>
          <w:color w:val="000000"/>
          <w:spacing w:val="-2"/>
          <w:sz w:val="28"/>
          <w:szCs w:val="17"/>
          <w:vertAlign w:val="superscript"/>
        </w:rPr>
        <w:t>.</w:t>
      </w:r>
      <w:r w:rsidRPr="00C03B26">
        <w:rPr>
          <w:color w:val="000000"/>
          <w:spacing w:val="-2"/>
          <w:sz w:val="28"/>
          <w:szCs w:val="17"/>
        </w:rPr>
        <w:t>»</w:t>
      </w:r>
      <w:r w:rsidRPr="00A464C5">
        <w:rPr>
          <w:color w:val="000000"/>
          <w:spacing w:val="-4"/>
          <w:sz w:val="28"/>
          <w:szCs w:val="17"/>
        </w:rPr>
        <w:t xml:space="preserve">или знак отсутствует. </w:t>
      </w:r>
      <w:r w:rsidRPr="00A464C5">
        <w:rPr>
          <w:color w:val="000000"/>
          <w:spacing w:val="-2"/>
          <w:sz w:val="28"/>
          <w:szCs w:val="17"/>
        </w:rPr>
        <w:t>Перенос формулы на знаке деления «:» не разрешается.</w:t>
      </w:r>
    </w:p>
    <w:p w:rsidR="00A635E6" w:rsidRPr="00A464C5" w:rsidRDefault="00A635E6" w:rsidP="000879F8">
      <w:pPr>
        <w:widowControl w:val="0"/>
        <w:shd w:val="clear" w:color="auto" w:fill="FFFFFF"/>
        <w:autoSpaceDE w:val="0"/>
        <w:autoSpaceDN w:val="0"/>
        <w:adjustRightInd w:val="0"/>
        <w:spacing w:line="360" w:lineRule="auto"/>
        <w:ind w:firstLine="567"/>
        <w:jc w:val="both"/>
        <w:rPr>
          <w:spacing w:val="-8"/>
          <w:sz w:val="28"/>
          <w:szCs w:val="20"/>
        </w:rPr>
      </w:pPr>
      <w:r w:rsidRPr="002776F6">
        <w:rPr>
          <w:color w:val="000000"/>
          <w:spacing w:val="-8"/>
          <w:sz w:val="28"/>
          <w:szCs w:val="17"/>
        </w:rPr>
        <w:t>Все формулы, помещённые в тексте ПЗ, нумеруют арабскими цифрами, которые записывают на уровне формулы справа от нее в круглых скобках по краю страницы.</w:t>
      </w:r>
    </w:p>
    <w:p w:rsidR="00A635E6" w:rsidRDefault="00A635E6" w:rsidP="000879F8">
      <w:pPr>
        <w:widowControl w:val="0"/>
        <w:shd w:val="clear" w:color="auto" w:fill="FFFFFF"/>
        <w:autoSpaceDE w:val="0"/>
        <w:autoSpaceDN w:val="0"/>
        <w:adjustRightInd w:val="0"/>
        <w:spacing w:line="360" w:lineRule="auto"/>
        <w:ind w:firstLine="567"/>
        <w:jc w:val="both"/>
        <w:rPr>
          <w:color w:val="000000"/>
          <w:spacing w:val="-3"/>
          <w:sz w:val="28"/>
          <w:szCs w:val="17"/>
        </w:rPr>
      </w:pPr>
      <w:r w:rsidRPr="00A464C5">
        <w:rPr>
          <w:color w:val="000000"/>
          <w:spacing w:val="-1"/>
          <w:sz w:val="28"/>
          <w:szCs w:val="17"/>
        </w:rPr>
        <w:t>Допускается нумерация формул в пределах раздела. В этом случае номер формулы</w:t>
      </w:r>
      <w:r w:rsidRPr="00A464C5">
        <w:rPr>
          <w:color w:val="000000"/>
          <w:spacing w:val="-3"/>
          <w:sz w:val="28"/>
          <w:szCs w:val="17"/>
        </w:rPr>
        <w:t xml:space="preserve"> состоит из номера раздела и номера формулы, разделённых точкой, например: (3.1).</w:t>
      </w:r>
    </w:p>
    <w:p w:rsidR="00AD6594" w:rsidRPr="00A464C5" w:rsidRDefault="00AD6594" w:rsidP="000879F8">
      <w:pPr>
        <w:widowControl w:val="0"/>
        <w:shd w:val="clear" w:color="auto" w:fill="FFFFFF"/>
        <w:autoSpaceDE w:val="0"/>
        <w:autoSpaceDN w:val="0"/>
        <w:adjustRightInd w:val="0"/>
        <w:spacing w:line="360" w:lineRule="auto"/>
        <w:ind w:firstLine="567"/>
        <w:jc w:val="both"/>
        <w:rPr>
          <w:sz w:val="28"/>
          <w:szCs w:val="20"/>
        </w:rPr>
      </w:pPr>
    </w:p>
    <w:p w:rsidR="00A635E6" w:rsidRPr="00A464C5" w:rsidRDefault="00A635E6" w:rsidP="000879F8">
      <w:pPr>
        <w:widowControl w:val="0"/>
        <w:shd w:val="clear" w:color="auto" w:fill="FFFFFF"/>
        <w:autoSpaceDE w:val="0"/>
        <w:autoSpaceDN w:val="0"/>
        <w:adjustRightInd w:val="0"/>
        <w:spacing w:line="360" w:lineRule="auto"/>
        <w:ind w:firstLine="567"/>
        <w:jc w:val="both"/>
        <w:rPr>
          <w:color w:val="000000"/>
          <w:spacing w:val="-4"/>
          <w:sz w:val="28"/>
          <w:szCs w:val="17"/>
        </w:rPr>
      </w:pPr>
      <w:r w:rsidRPr="00A464C5">
        <w:rPr>
          <w:color w:val="000000"/>
          <w:spacing w:val="-4"/>
          <w:sz w:val="28"/>
          <w:szCs w:val="17"/>
        </w:rPr>
        <w:t xml:space="preserve">В формулах в качестве символов следует применять обозначения, установленные соответствующими стандартами. Непосредственно под формулой приводятся пояснения символов и числовых коэффициентов, входящих в формулу. Пояснения каждого символа следует давать с новой строки в той последовательности, в которой символы приведены в формуле. Первая строка пояснения должна начинаться со слова «где» без двоеточияпосле него. </w:t>
      </w:r>
    </w:p>
    <w:p w:rsidR="00A635E6" w:rsidRDefault="00A635E6" w:rsidP="000879F8">
      <w:pPr>
        <w:widowControl w:val="0"/>
        <w:shd w:val="clear" w:color="auto" w:fill="FFFFFF"/>
        <w:autoSpaceDE w:val="0"/>
        <w:autoSpaceDN w:val="0"/>
        <w:adjustRightInd w:val="0"/>
        <w:spacing w:line="360" w:lineRule="auto"/>
        <w:ind w:firstLine="709"/>
        <w:jc w:val="both"/>
        <w:rPr>
          <w:color w:val="000000"/>
          <w:sz w:val="28"/>
          <w:szCs w:val="17"/>
        </w:rPr>
      </w:pPr>
      <w:r w:rsidRPr="00A464C5">
        <w:rPr>
          <w:color w:val="000000"/>
          <w:sz w:val="28"/>
          <w:szCs w:val="17"/>
        </w:rPr>
        <w:t xml:space="preserve">Пример. Номинальный ток асинхронного электродвигателя </w:t>
      </w:r>
      <w:r w:rsidRPr="00A464C5">
        <w:rPr>
          <w:i/>
          <w:iCs/>
          <w:color w:val="000000"/>
          <w:sz w:val="28"/>
          <w:szCs w:val="17"/>
          <w:lang w:val="en-US"/>
        </w:rPr>
        <w:t>I</w:t>
      </w:r>
      <w:r w:rsidRPr="00A464C5">
        <w:rPr>
          <w:color w:val="000000"/>
          <w:sz w:val="28"/>
          <w:szCs w:val="17"/>
          <w:vertAlign w:val="subscript"/>
        </w:rPr>
        <w:t>н</w:t>
      </w:r>
      <w:r w:rsidRPr="00A464C5">
        <w:rPr>
          <w:color w:val="000000"/>
          <w:sz w:val="28"/>
          <w:szCs w:val="17"/>
        </w:rPr>
        <w:t>, А, определяется по формуле</w:t>
      </w:r>
    </w:p>
    <w:p w:rsidR="00A635E6" w:rsidRPr="00A464C5" w:rsidRDefault="00A635E6" w:rsidP="000879F8">
      <w:pPr>
        <w:widowControl w:val="0"/>
        <w:shd w:val="clear" w:color="auto" w:fill="FFFFFF"/>
        <w:autoSpaceDE w:val="0"/>
        <w:autoSpaceDN w:val="0"/>
        <w:adjustRightInd w:val="0"/>
        <w:spacing w:line="360" w:lineRule="auto"/>
        <w:ind w:firstLine="709"/>
        <w:jc w:val="both"/>
        <w:rPr>
          <w:sz w:val="28"/>
          <w:szCs w:val="20"/>
        </w:rPr>
      </w:pPr>
    </w:p>
    <w:p w:rsidR="00A635E6" w:rsidRDefault="00A635E6" w:rsidP="00803014">
      <w:pPr>
        <w:widowControl w:val="0"/>
        <w:shd w:val="clear" w:color="auto" w:fill="FFFFFF"/>
        <w:autoSpaceDE w:val="0"/>
        <w:autoSpaceDN w:val="0"/>
        <w:adjustRightInd w:val="0"/>
        <w:spacing w:line="360" w:lineRule="auto"/>
        <w:ind w:left="1843" w:firstLine="284"/>
        <w:jc w:val="right"/>
        <w:rPr>
          <w:sz w:val="28"/>
          <w:szCs w:val="20"/>
        </w:rPr>
      </w:pPr>
      <w:r w:rsidRPr="00A464C5">
        <w:rPr>
          <w:position w:val="-34"/>
          <w:sz w:val="28"/>
          <w:szCs w:val="20"/>
          <w:lang w:val="en-US"/>
        </w:rPr>
        <w:object w:dxaOrig="2340" w:dyaOrig="780">
          <v:shape id="_x0000_i1270" type="#_x0000_t75" style="width:133.5pt;height:42pt" o:ole="">
            <v:imagedata r:id="rId490" o:title=""/>
          </v:shape>
          <o:OLEObject Type="Embed" ProgID="Equation.DSMT4" ShapeID="_x0000_i1270" DrawAspect="Content" ObjectID="_1647454287" r:id="rId491"/>
        </w:object>
      </w:r>
      <w:r w:rsidRPr="00693247">
        <w:rPr>
          <w:sz w:val="28"/>
          <w:szCs w:val="20"/>
        </w:rPr>
        <w:t>(1) или (6.1)</w:t>
      </w:r>
    </w:p>
    <w:p w:rsidR="00A635E6" w:rsidRPr="00A464C5" w:rsidRDefault="00A635E6" w:rsidP="004030D3">
      <w:pPr>
        <w:widowControl w:val="0"/>
        <w:shd w:val="clear" w:color="auto" w:fill="FFFFFF"/>
        <w:autoSpaceDE w:val="0"/>
        <w:autoSpaceDN w:val="0"/>
        <w:adjustRightInd w:val="0"/>
        <w:spacing w:line="360" w:lineRule="auto"/>
        <w:ind w:left="2048" w:firstLine="709"/>
        <w:jc w:val="right"/>
        <w:rPr>
          <w:sz w:val="28"/>
          <w:szCs w:val="20"/>
        </w:rPr>
      </w:pPr>
    </w:p>
    <w:p w:rsidR="00A635E6" w:rsidRPr="00A464C5" w:rsidRDefault="00A635E6" w:rsidP="000879F8">
      <w:pPr>
        <w:widowControl w:val="0"/>
        <w:shd w:val="clear" w:color="auto" w:fill="FFFFFF"/>
        <w:autoSpaceDE w:val="0"/>
        <w:autoSpaceDN w:val="0"/>
        <w:adjustRightInd w:val="0"/>
        <w:spacing w:line="360" w:lineRule="auto"/>
        <w:ind w:right="2722"/>
        <w:jc w:val="both"/>
        <w:rPr>
          <w:color w:val="000000"/>
          <w:sz w:val="28"/>
          <w:szCs w:val="17"/>
        </w:rPr>
      </w:pPr>
      <w:r w:rsidRPr="00A464C5">
        <w:rPr>
          <w:color w:val="000000"/>
          <w:sz w:val="28"/>
          <w:szCs w:val="17"/>
        </w:rPr>
        <w:lastRenderedPageBreak/>
        <w:t xml:space="preserve">где </w:t>
      </w:r>
      <w:r w:rsidRPr="00A464C5">
        <w:rPr>
          <w:i/>
          <w:iCs/>
          <w:color w:val="000000"/>
          <w:sz w:val="28"/>
          <w:szCs w:val="17"/>
        </w:rPr>
        <w:t>Р</w:t>
      </w:r>
      <w:r w:rsidRPr="00A464C5">
        <w:rPr>
          <w:color w:val="000000"/>
          <w:sz w:val="28"/>
          <w:szCs w:val="17"/>
          <w:vertAlign w:val="subscript"/>
        </w:rPr>
        <w:t>н</w:t>
      </w:r>
      <w:r w:rsidRPr="00A464C5">
        <w:rPr>
          <w:color w:val="000000"/>
          <w:sz w:val="28"/>
          <w:szCs w:val="17"/>
        </w:rPr>
        <w:t xml:space="preserve"> — номинальная мощность, кВт; </w:t>
      </w:r>
    </w:p>
    <w:p w:rsidR="00A635E6" w:rsidRPr="00A464C5" w:rsidRDefault="00A635E6" w:rsidP="000879F8">
      <w:pPr>
        <w:widowControl w:val="0"/>
        <w:shd w:val="clear" w:color="auto" w:fill="FFFFFF"/>
        <w:autoSpaceDE w:val="0"/>
        <w:autoSpaceDN w:val="0"/>
        <w:adjustRightInd w:val="0"/>
        <w:spacing w:line="360" w:lineRule="auto"/>
        <w:ind w:right="2722" w:firstLine="426"/>
        <w:jc w:val="both"/>
        <w:rPr>
          <w:color w:val="000000"/>
          <w:spacing w:val="-3"/>
          <w:sz w:val="28"/>
          <w:szCs w:val="17"/>
        </w:rPr>
      </w:pPr>
      <w:r w:rsidRPr="00A464C5">
        <w:rPr>
          <w:i/>
          <w:iCs/>
          <w:color w:val="000000"/>
          <w:spacing w:val="-3"/>
          <w:sz w:val="28"/>
          <w:szCs w:val="17"/>
          <w:lang w:val="en-US"/>
        </w:rPr>
        <w:t>U</w:t>
      </w:r>
      <w:r w:rsidRPr="00A464C5">
        <w:rPr>
          <w:color w:val="000000"/>
          <w:spacing w:val="-3"/>
          <w:sz w:val="28"/>
          <w:szCs w:val="17"/>
          <w:vertAlign w:val="subscript"/>
        </w:rPr>
        <w:t xml:space="preserve">н </w:t>
      </w:r>
      <w:r w:rsidRPr="00A464C5">
        <w:rPr>
          <w:color w:val="000000"/>
          <w:spacing w:val="-3"/>
          <w:sz w:val="28"/>
          <w:szCs w:val="17"/>
        </w:rPr>
        <w:t>—   номинальное напряжение, кВ;</w:t>
      </w:r>
    </w:p>
    <w:p w:rsidR="00A635E6" w:rsidRPr="00A464C5" w:rsidRDefault="00A635E6" w:rsidP="000879F8">
      <w:pPr>
        <w:widowControl w:val="0"/>
        <w:shd w:val="clear" w:color="auto" w:fill="FFFFFF"/>
        <w:autoSpaceDE w:val="0"/>
        <w:autoSpaceDN w:val="0"/>
        <w:adjustRightInd w:val="0"/>
        <w:spacing w:line="360" w:lineRule="auto"/>
        <w:ind w:right="2722" w:firstLine="426"/>
        <w:jc w:val="both"/>
        <w:rPr>
          <w:color w:val="000000"/>
          <w:spacing w:val="-2"/>
          <w:sz w:val="28"/>
          <w:szCs w:val="17"/>
        </w:rPr>
      </w:pPr>
      <w:r w:rsidRPr="00A464C5">
        <w:rPr>
          <w:color w:val="000000"/>
          <w:spacing w:val="-2"/>
          <w:sz w:val="28"/>
          <w:szCs w:val="17"/>
          <w:lang w:val="en-US"/>
        </w:rPr>
        <w:t>cosφ</w:t>
      </w:r>
      <w:r w:rsidRPr="00A464C5">
        <w:rPr>
          <w:color w:val="000000"/>
          <w:spacing w:val="-2"/>
          <w:sz w:val="28"/>
          <w:szCs w:val="17"/>
          <w:vertAlign w:val="subscript"/>
        </w:rPr>
        <w:t>н</w:t>
      </w:r>
      <w:r w:rsidRPr="00A464C5">
        <w:rPr>
          <w:color w:val="000000"/>
          <w:spacing w:val="-2"/>
          <w:sz w:val="28"/>
          <w:szCs w:val="17"/>
        </w:rPr>
        <w:t xml:space="preserve"> — коэффициент мощности, о.е.; </w:t>
      </w:r>
    </w:p>
    <w:p w:rsidR="00A635E6" w:rsidRPr="00A464C5" w:rsidRDefault="00A635E6" w:rsidP="000879F8">
      <w:pPr>
        <w:widowControl w:val="0"/>
        <w:shd w:val="clear" w:color="auto" w:fill="FFFFFF"/>
        <w:autoSpaceDE w:val="0"/>
        <w:autoSpaceDN w:val="0"/>
        <w:adjustRightInd w:val="0"/>
        <w:spacing w:line="360" w:lineRule="auto"/>
        <w:ind w:right="2722" w:firstLine="426"/>
        <w:jc w:val="both"/>
        <w:rPr>
          <w:sz w:val="28"/>
          <w:szCs w:val="20"/>
        </w:rPr>
      </w:pPr>
      <w:r w:rsidRPr="00A464C5">
        <w:rPr>
          <w:color w:val="000000"/>
          <w:sz w:val="28"/>
          <w:szCs w:val="17"/>
        </w:rPr>
        <w:t>η</w:t>
      </w:r>
      <w:r w:rsidRPr="00A464C5">
        <w:rPr>
          <w:color w:val="000000"/>
          <w:sz w:val="28"/>
          <w:szCs w:val="17"/>
          <w:vertAlign w:val="subscript"/>
        </w:rPr>
        <w:t>н</w:t>
      </w:r>
      <w:r w:rsidRPr="00A464C5">
        <w:rPr>
          <w:color w:val="000000"/>
          <w:sz w:val="28"/>
          <w:szCs w:val="17"/>
        </w:rPr>
        <w:t>— КПД электродвигателя, о.е.</w:t>
      </w:r>
    </w:p>
    <w:p w:rsidR="00A635E6" w:rsidRPr="00A464C5" w:rsidRDefault="00A635E6" w:rsidP="000879F8">
      <w:pPr>
        <w:widowControl w:val="0"/>
        <w:shd w:val="clear" w:color="auto" w:fill="FFFFFF"/>
        <w:autoSpaceDE w:val="0"/>
        <w:autoSpaceDN w:val="0"/>
        <w:adjustRightInd w:val="0"/>
        <w:spacing w:line="360" w:lineRule="auto"/>
        <w:ind w:firstLine="709"/>
        <w:jc w:val="both"/>
        <w:rPr>
          <w:color w:val="000000"/>
          <w:spacing w:val="-1"/>
          <w:sz w:val="28"/>
          <w:szCs w:val="17"/>
        </w:rPr>
      </w:pPr>
    </w:p>
    <w:p w:rsidR="00A635E6" w:rsidRPr="00A464C5" w:rsidRDefault="00A635E6" w:rsidP="000879F8">
      <w:pPr>
        <w:widowControl w:val="0"/>
        <w:shd w:val="clear" w:color="auto" w:fill="FFFFFF"/>
        <w:autoSpaceDE w:val="0"/>
        <w:autoSpaceDN w:val="0"/>
        <w:adjustRightInd w:val="0"/>
        <w:spacing w:line="360" w:lineRule="auto"/>
        <w:ind w:firstLine="709"/>
        <w:jc w:val="both"/>
        <w:rPr>
          <w:sz w:val="28"/>
          <w:szCs w:val="20"/>
        </w:rPr>
      </w:pPr>
      <w:r w:rsidRPr="00A464C5">
        <w:rPr>
          <w:color w:val="000000"/>
          <w:spacing w:val="-1"/>
          <w:sz w:val="28"/>
          <w:szCs w:val="17"/>
        </w:rPr>
        <w:t>Обозначение единиц измерения физических величин в каждом пояснении следует отделять зап</w:t>
      </w:r>
      <w:r w:rsidRPr="00A464C5">
        <w:rPr>
          <w:color w:val="000000"/>
          <w:spacing w:val="1"/>
          <w:sz w:val="28"/>
          <w:szCs w:val="17"/>
        </w:rPr>
        <w:t>ятой от текста пояснения.</w:t>
      </w:r>
    </w:p>
    <w:p w:rsidR="00A635E6" w:rsidRPr="00A464C5" w:rsidRDefault="00A635E6" w:rsidP="000879F8">
      <w:pPr>
        <w:widowControl w:val="0"/>
        <w:shd w:val="clear" w:color="auto" w:fill="FFFFFF"/>
        <w:autoSpaceDE w:val="0"/>
        <w:autoSpaceDN w:val="0"/>
        <w:adjustRightInd w:val="0"/>
        <w:spacing w:line="360" w:lineRule="auto"/>
        <w:ind w:firstLine="709"/>
        <w:jc w:val="both"/>
        <w:rPr>
          <w:sz w:val="28"/>
          <w:szCs w:val="20"/>
        </w:rPr>
      </w:pPr>
      <w:r w:rsidRPr="00A464C5">
        <w:rPr>
          <w:color w:val="000000"/>
          <w:sz w:val="28"/>
          <w:szCs w:val="17"/>
        </w:rPr>
        <w:t>Расшифровку буквенного символа производят один раз при первом его использовании в тексте</w:t>
      </w:r>
      <w:r w:rsidRPr="00A464C5">
        <w:rPr>
          <w:color w:val="000000"/>
          <w:spacing w:val="8"/>
          <w:sz w:val="28"/>
          <w:szCs w:val="17"/>
        </w:rPr>
        <w:t xml:space="preserve"> или формуле.</w:t>
      </w:r>
    </w:p>
    <w:p w:rsidR="00A635E6" w:rsidRPr="00A464C5" w:rsidRDefault="00A635E6" w:rsidP="000879F8">
      <w:pPr>
        <w:widowControl w:val="0"/>
        <w:shd w:val="clear" w:color="auto" w:fill="FFFFFF"/>
        <w:autoSpaceDE w:val="0"/>
        <w:autoSpaceDN w:val="0"/>
        <w:adjustRightInd w:val="0"/>
        <w:spacing w:line="360" w:lineRule="auto"/>
        <w:ind w:firstLine="567"/>
        <w:jc w:val="both"/>
        <w:rPr>
          <w:sz w:val="28"/>
          <w:szCs w:val="20"/>
        </w:rPr>
      </w:pPr>
      <w:r w:rsidRPr="00A464C5">
        <w:rPr>
          <w:color w:val="000000"/>
          <w:sz w:val="28"/>
          <w:szCs w:val="17"/>
        </w:rPr>
        <w:t>Буквенный символ для обозначения одного и того же параметра должен быть одинаковым в пределах всей ПЗ.</w:t>
      </w:r>
    </w:p>
    <w:p w:rsidR="00A635E6" w:rsidRPr="003274D9" w:rsidRDefault="00A635E6" w:rsidP="000879F8">
      <w:pPr>
        <w:widowControl w:val="0"/>
        <w:shd w:val="clear" w:color="auto" w:fill="FFFFFF"/>
        <w:autoSpaceDE w:val="0"/>
        <w:autoSpaceDN w:val="0"/>
        <w:adjustRightInd w:val="0"/>
        <w:spacing w:line="360" w:lineRule="auto"/>
        <w:ind w:firstLine="567"/>
        <w:jc w:val="both"/>
        <w:rPr>
          <w:color w:val="000000"/>
          <w:spacing w:val="-20"/>
          <w:sz w:val="28"/>
          <w:szCs w:val="17"/>
        </w:rPr>
      </w:pPr>
      <w:r w:rsidRPr="003274D9">
        <w:rPr>
          <w:color w:val="000000"/>
          <w:spacing w:val="-20"/>
          <w:sz w:val="28"/>
          <w:szCs w:val="17"/>
        </w:rPr>
        <w:t>Для описания различных математических действий рекомендуется использовать такие варианты выражений, как: «подставив в уравнение... получаем...»; «исходя из предельных значений рассчитываются...»; «при… отношение принимает вид...»; «указанным требованиям удовлетворяет...» и т. д.</w:t>
      </w:r>
    </w:p>
    <w:p w:rsidR="00A635E6" w:rsidRPr="001C74D1" w:rsidRDefault="00A635E6" w:rsidP="000879F8">
      <w:pPr>
        <w:widowControl w:val="0"/>
        <w:shd w:val="clear" w:color="auto" w:fill="FFFFFF"/>
        <w:autoSpaceDE w:val="0"/>
        <w:autoSpaceDN w:val="0"/>
        <w:adjustRightInd w:val="0"/>
        <w:spacing w:line="360" w:lineRule="auto"/>
        <w:ind w:firstLine="567"/>
        <w:jc w:val="both"/>
        <w:rPr>
          <w:color w:val="000000"/>
          <w:spacing w:val="-4"/>
          <w:sz w:val="28"/>
          <w:szCs w:val="17"/>
        </w:rPr>
      </w:pPr>
      <w:r w:rsidRPr="00A464C5">
        <w:rPr>
          <w:color w:val="000000"/>
          <w:spacing w:val="-4"/>
          <w:sz w:val="28"/>
          <w:szCs w:val="17"/>
        </w:rPr>
        <w:t>При написании формул следует соблюдать пунктуацию и орфографию математического предложения. В формулах точка как знак умножения перед буквенным символом после скобки и перед скобкой не ставится.</w:t>
      </w:r>
    </w:p>
    <w:p w:rsidR="00A635E6" w:rsidRDefault="00A635E6" w:rsidP="007933BC">
      <w:pPr>
        <w:widowControl w:val="0"/>
        <w:shd w:val="clear" w:color="auto" w:fill="FFFFFF"/>
        <w:autoSpaceDE w:val="0"/>
        <w:autoSpaceDN w:val="0"/>
        <w:adjustRightInd w:val="0"/>
        <w:spacing w:line="360" w:lineRule="auto"/>
        <w:ind w:left="709"/>
        <w:rPr>
          <w:b/>
          <w:bCs/>
          <w:color w:val="000000"/>
          <w:spacing w:val="-2"/>
          <w:sz w:val="28"/>
          <w:szCs w:val="17"/>
        </w:rPr>
      </w:pPr>
    </w:p>
    <w:p w:rsidR="00A635E6" w:rsidRPr="00316178" w:rsidRDefault="00A635E6" w:rsidP="007933BC">
      <w:pPr>
        <w:widowControl w:val="0"/>
        <w:shd w:val="clear" w:color="auto" w:fill="FFFFFF"/>
        <w:autoSpaceDE w:val="0"/>
        <w:autoSpaceDN w:val="0"/>
        <w:adjustRightInd w:val="0"/>
        <w:spacing w:line="360" w:lineRule="auto"/>
        <w:ind w:left="709"/>
        <w:rPr>
          <w:b/>
          <w:bCs/>
          <w:color w:val="000000"/>
          <w:spacing w:val="-2"/>
          <w:sz w:val="28"/>
          <w:szCs w:val="17"/>
        </w:rPr>
      </w:pPr>
      <w:r>
        <w:rPr>
          <w:b/>
          <w:bCs/>
          <w:color w:val="000000"/>
          <w:spacing w:val="-2"/>
          <w:sz w:val="28"/>
          <w:szCs w:val="17"/>
        </w:rPr>
        <w:t>7.3</w:t>
      </w:r>
      <w:r w:rsidRPr="009472E0">
        <w:rPr>
          <w:b/>
          <w:bCs/>
          <w:color w:val="000000"/>
          <w:spacing w:val="-2"/>
          <w:sz w:val="28"/>
          <w:szCs w:val="17"/>
        </w:rPr>
        <w:t xml:space="preserve">.3 </w:t>
      </w:r>
      <w:r w:rsidRPr="00316178">
        <w:rPr>
          <w:b/>
          <w:sz w:val="28"/>
          <w:szCs w:val="28"/>
        </w:rPr>
        <w:t>Построение таблиц</w:t>
      </w:r>
    </w:p>
    <w:p w:rsidR="00A635E6" w:rsidRPr="009472E0" w:rsidRDefault="00A635E6" w:rsidP="000879F8">
      <w:pPr>
        <w:widowControl w:val="0"/>
        <w:shd w:val="clear" w:color="auto" w:fill="FFFFFF"/>
        <w:autoSpaceDE w:val="0"/>
        <w:autoSpaceDN w:val="0"/>
        <w:adjustRightInd w:val="0"/>
        <w:spacing w:line="360" w:lineRule="auto"/>
        <w:ind w:left="1706" w:firstLine="709"/>
        <w:jc w:val="both"/>
        <w:rPr>
          <w:sz w:val="28"/>
          <w:szCs w:val="20"/>
        </w:rPr>
      </w:pPr>
    </w:p>
    <w:p w:rsidR="00A635E6" w:rsidRPr="009472E0" w:rsidRDefault="00A635E6" w:rsidP="000879F8">
      <w:pPr>
        <w:widowControl w:val="0"/>
        <w:shd w:val="clear" w:color="auto" w:fill="FFFFFF"/>
        <w:autoSpaceDE w:val="0"/>
        <w:autoSpaceDN w:val="0"/>
        <w:adjustRightInd w:val="0"/>
        <w:spacing w:line="360" w:lineRule="auto"/>
        <w:ind w:right="173" w:firstLine="567"/>
        <w:jc w:val="both"/>
        <w:rPr>
          <w:sz w:val="28"/>
          <w:szCs w:val="20"/>
        </w:rPr>
      </w:pPr>
      <w:r w:rsidRPr="009472E0">
        <w:rPr>
          <w:color w:val="000000"/>
          <w:sz w:val="28"/>
          <w:szCs w:val="17"/>
        </w:rPr>
        <w:t>Таблицы в текстовом документе применяют для улучшения наглядности, удобства сравнения показателей или результатов выполненных расчётов, анализа, обобщения т. п. Таблицы по возможности должны быть простыми.</w:t>
      </w:r>
    </w:p>
    <w:p w:rsidR="00A635E6" w:rsidRPr="009472E0" w:rsidRDefault="00A635E6" w:rsidP="000879F8">
      <w:pPr>
        <w:widowControl w:val="0"/>
        <w:shd w:val="clear" w:color="auto" w:fill="FFFFFF"/>
        <w:autoSpaceDE w:val="0"/>
        <w:autoSpaceDN w:val="0"/>
        <w:adjustRightInd w:val="0"/>
        <w:spacing w:line="360" w:lineRule="auto"/>
        <w:ind w:firstLine="709"/>
        <w:jc w:val="both"/>
        <w:rPr>
          <w:color w:val="000000"/>
          <w:sz w:val="28"/>
          <w:szCs w:val="17"/>
        </w:rPr>
      </w:pPr>
      <w:r w:rsidRPr="009472E0">
        <w:rPr>
          <w:color w:val="000000"/>
          <w:sz w:val="28"/>
          <w:szCs w:val="17"/>
        </w:rPr>
        <w:t>Название таблицы должно отражать содержание таблицы, быть точным, кратким. Название следует размещать над таблицей после слова «Таблица».</w:t>
      </w:r>
    </w:p>
    <w:p w:rsidR="00A635E6" w:rsidRPr="009472E0" w:rsidRDefault="00A635E6" w:rsidP="000879F8">
      <w:pPr>
        <w:widowControl w:val="0"/>
        <w:shd w:val="clear" w:color="auto" w:fill="FFFFFF"/>
        <w:autoSpaceDE w:val="0"/>
        <w:autoSpaceDN w:val="0"/>
        <w:adjustRightInd w:val="0"/>
        <w:spacing w:line="360" w:lineRule="auto"/>
        <w:ind w:firstLine="709"/>
        <w:jc w:val="both"/>
        <w:rPr>
          <w:color w:val="000000"/>
          <w:sz w:val="28"/>
          <w:szCs w:val="17"/>
        </w:rPr>
      </w:pPr>
      <w:r w:rsidRPr="009472E0">
        <w:rPr>
          <w:color w:val="000000"/>
          <w:sz w:val="28"/>
          <w:szCs w:val="17"/>
        </w:rPr>
        <w:t>При переносе части таблицы на  другие страницы название помещают только над первой частью таблицы.</w:t>
      </w:r>
    </w:p>
    <w:p w:rsidR="00A635E6" w:rsidRDefault="00A635E6" w:rsidP="000879F8">
      <w:pPr>
        <w:widowControl w:val="0"/>
        <w:shd w:val="clear" w:color="auto" w:fill="FFFFFF"/>
        <w:autoSpaceDE w:val="0"/>
        <w:autoSpaceDN w:val="0"/>
        <w:adjustRightInd w:val="0"/>
        <w:spacing w:line="360" w:lineRule="auto"/>
        <w:ind w:firstLine="709"/>
        <w:jc w:val="both"/>
        <w:rPr>
          <w:color w:val="000000"/>
          <w:sz w:val="28"/>
          <w:szCs w:val="17"/>
        </w:rPr>
      </w:pPr>
      <w:r w:rsidRPr="009472E0">
        <w:rPr>
          <w:color w:val="000000"/>
          <w:sz w:val="28"/>
          <w:szCs w:val="17"/>
        </w:rPr>
        <w:t>Цифровой материал, как правило</w:t>
      </w:r>
      <w:r>
        <w:rPr>
          <w:color w:val="000000"/>
          <w:sz w:val="28"/>
          <w:szCs w:val="17"/>
        </w:rPr>
        <w:t>,</w:t>
      </w:r>
      <w:r w:rsidRPr="009472E0">
        <w:rPr>
          <w:color w:val="000000"/>
          <w:sz w:val="28"/>
          <w:szCs w:val="17"/>
        </w:rPr>
        <w:t xml:space="preserve"> оформляют в виде таблиц в </w:t>
      </w:r>
      <w:r w:rsidRPr="009472E0">
        <w:rPr>
          <w:color w:val="000000"/>
          <w:sz w:val="28"/>
          <w:szCs w:val="17"/>
        </w:rPr>
        <w:lastRenderedPageBreak/>
        <w:t xml:space="preserve">соответствии с рисунком </w:t>
      </w:r>
      <w:r>
        <w:rPr>
          <w:color w:val="000000"/>
          <w:sz w:val="28"/>
          <w:szCs w:val="17"/>
        </w:rPr>
        <w:t>7</w:t>
      </w:r>
      <w:r w:rsidRPr="009472E0">
        <w:rPr>
          <w:color w:val="000000"/>
          <w:sz w:val="28"/>
          <w:szCs w:val="17"/>
        </w:rPr>
        <w:t>.</w:t>
      </w:r>
      <w:r>
        <w:rPr>
          <w:color w:val="000000"/>
          <w:sz w:val="28"/>
          <w:szCs w:val="17"/>
        </w:rPr>
        <w:t>5</w:t>
      </w:r>
      <w:r w:rsidRPr="009472E0">
        <w:rPr>
          <w:color w:val="000000"/>
          <w:sz w:val="28"/>
          <w:szCs w:val="17"/>
        </w:rPr>
        <w:t>.</w:t>
      </w:r>
    </w:p>
    <w:p w:rsidR="00407BA4" w:rsidRDefault="00407BA4" w:rsidP="00331C72">
      <w:pPr>
        <w:widowControl w:val="0"/>
        <w:shd w:val="clear" w:color="auto" w:fill="FFFFFF"/>
        <w:autoSpaceDE w:val="0"/>
        <w:autoSpaceDN w:val="0"/>
        <w:adjustRightInd w:val="0"/>
        <w:ind w:firstLine="709"/>
        <w:jc w:val="both"/>
        <w:rPr>
          <w:color w:val="000000"/>
          <w:sz w:val="28"/>
          <w:szCs w:val="17"/>
        </w:rPr>
      </w:pPr>
    </w:p>
    <w:p w:rsidR="00A635E6" w:rsidRDefault="00A635E6" w:rsidP="00331C72">
      <w:pPr>
        <w:widowControl w:val="0"/>
        <w:shd w:val="clear" w:color="auto" w:fill="FFFFFF"/>
        <w:autoSpaceDE w:val="0"/>
        <w:autoSpaceDN w:val="0"/>
        <w:adjustRightInd w:val="0"/>
        <w:ind w:firstLine="709"/>
        <w:jc w:val="both"/>
        <w:rPr>
          <w:color w:val="000000"/>
          <w:sz w:val="28"/>
          <w:szCs w:val="17"/>
        </w:rPr>
      </w:pPr>
      <w:r>
        <w:rPr>
          <w:color w:val="000000"/>
          <w:sz w:val="28"/>
          <w:szCs w:val="17"/>
        </w:rPr>
        <w:t>Таблица_____ – ______________</w:t>
      </w:r>
    </w:p>
    <w:p w:rsidR="00A635E6" w:rsidRPr="00331C72" w:rsidRDefault="00A635E6" w:rsidP="00F415E3">
      <w:pPr>
        <w:widowControl w:val="0"/>
        <w:shd w:val="clear" w:color="auto" w:fill="FFFFFF"/>
        <w:autoSpaceDE w:val="0"/>
        <w:autoSpaceDN w:val="0"/>
        <w:adjustRightInd w:val="0"/>
        <w:ind w:firstLine="709"/>
        <w:jc w:val="both"/>
        <w:rPr>
          <w:color w:val="000000"/>
          <w:sz w:val="18"/>
          <w:szCs w:val="18"/>
        </w:rPr>
      </w:pPr>
      <w:r w:rsidRPr="00331C72">
        <w:rPr>
          <w:color w:val="000000"/>
          <w:sz w:val="18"/>
          <w:szCs w:val="18"/>
        </w:rPr>
        <w:t xml:space="preserve">      номер    название таблицы</w:t>
      </w:r>
    </w:p>
    <w:p w:rsidR="00A635E6" w:rsidRDefault="005D2F73" w:rsidP="00B0753A">
      <w:pPr>
        <w:widowControl w:val="0"/>
        <w:shd w:val="clear" w:color="auto" w:fill="FFFFFF"/>
        <w:autoSpaceDE w:val="0"/>
        <w:autoSpaceDN w:val="0"/>
        <w:adjustRightInd w:val="0"/>
        <w:spacing w:line="360" w:lineRule="auto"/>
        <w:jc w:val="both"/>
        <w:rPr>
          <w:sz w:val="28"/>
          <w:szCs w:val="20"/>
        </w:rPr>
      </w:pPr>
      <w:r>
        <w:rPr>
          <w:noProof/>
          <w:sz w:val="28"/>
          <w:szCs w:val="20"/>
        </w:rPr>
        <w:drawing>
          <wp:inline distT="0" distB="0" distL="0" distR="0">
            <wp:extent cx="4681855" cy="1770380"/>
            <wp:effectExtent l="0" t="0" r="0" b="0"/>
            <wp:docPr id="26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4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796" t="37199" r="4655" b="8058"/>
                    <a:stretch>
                      <a:fillRect/>
                    </a:stretch>
                  </pic:blipFill>
                  <pic:spPr bwMode="auto">
                    <a:xfrm>
                      <a:off x="0" y="0"/>
                      <a:ext cx="4681855" cy="1770380"/>
                    </a:xfrm>
                    <a:prstGeom prst="rect">
                      <a:avLst/>
                    </a:prstGeom>
                    <a:noFill/>
                    <a:ln>
                      <a:noFill/>
                    </a:ln>
                  </pic:spPr>
                </pic:pic>
              </a:graphicData>
            </a:graphic>
          </wp:inline>
        </w:drawing>
      </w:r>
    </w:p>
    <w:p w:rsidR="00A635E6" w:rsidRDefault="00A635E6" w:rsidP="000879F8">
      <w:pPr>
        <w:widowControl w:val="0"/>
        <w:shd w:val="clear" w:color="auto" w:fill="FFFFFF"/>
        <w:autoSpaceDE w:val="0"/>
        <w:autoSpaceDN w:val="0"/>
        <w:adjustRightInd w:val="0"/>
        <w:spacing w:line="360" w:lineRule="auto"/>
        <w:ind w:left="47" w:right="86" w:firstLine="709"/>
        <w:jc w:val="center"/>
        <w:rPr>
          <w:szCs w:val="20"/>
        </w:rPr>
      </w:pPr>
      <w:r>
        <w:rPr>
          <w:szCs w:val="20"/>
        </w:rPr>
        <w:t>Рисунок 7.5 – Оформление таблицы</w:t>
      </w:r>
    </w:p>
    <w:p w:rsidR="00A635E6" w:rsidRPr="009472E0" w:rsidRDefault="00A635E6" w:rsidP="009472E0">
      <w:pPr>
        <w:widowControl w:val="0"/>
        <w:shd w:val="clear" w:color="auto" w:fill="FFFFFF"/>
        <w:autoSpaceDE w:val="0"/>
        <w:autoSpaceDN w:val="0"/>
        <w:adjustRightInd w:val="0"/>
        <w:spacing w:line="360" w:lineRule="auto"/>
        <w:ind w:right="137" w:firstLine="709"/>
        <w:jc w:val="both"/>
        <w:rPr>
          <w:color w:val="000000"/>
          <w:spacing w:val="2"/>
          <w:sz w:val="28"/>
          <w:szCs w:val="17"/>
        </w:rPr>
      </w:pPr>
      <w:r w:rsidRPr="009472E0">
        <w:rPr>
          <w:color w:val="000000"/>
          <w:spacing w:val="-3"/>
          <w:sz w:val="28"/>
          <w:szCs w:val="17"/>
        </w:rPr>
        <w:t>Таблицы, за исключением таблиц приложений, следует нумеровать арабскими цифрами</w:t>
      </w:r>
      <w:r w:rsidRPr="009472E0">
        <w:rPr>
          <w:color w:val="000000"/>
          <w:spacing w:val="-2"/>
          <w:sz w:val="28"/>
          <w:szCs w:val="17"/>
        </w:rPr>
        <w:t xml:space="preserve"> сквозной нумерацией. Допускается нумеровать таблицы в пределах раздела. В </w:t>
      </w:r>
      <w:r w:rsidRPr="009472E0">
        <w:rPr>
          <w:color w:val="000000"/>
          <w:spacing w:val="2"/>
          <w:sz w:val="28"/>
          <w:szCs w:val="17"/>
        </w:rPr>
        <w:t>этом случае номер таблицы состоит из номера раздела и порядкового номера таблицы, разделенных точкой.</w:t>
      </w:r>
    </w:p>
    <w:p w:rsidR="00A635E6" w:rsidRPr="009472E0" w:rsidRDefault="00A635E6" w:rsidP="009472E0">
      <w:pPr>
        <w:widowControl w:val="0"/>
        <w:shd w:val="clear" w:color="auto" w:fill="FFFFFF"/>
        <w:autoSpaceDE w:val="0"/>
        <w:autoSpaceDN w:val="0"/>
        <w:adjustRightInd w:val="0"/>
        <w:spacing w:line="360" w:lineRule="auto"/>
        <w:ind w:right="137" w:firstLine="709"/>
        <w:jc w:val="both"/>
        <w:rPr>
          <w:color w:val="000000"/>
          <w:spacing w:val="2"/>
          <w:sz w:val="28"/>
          <w:szCs w:val="17"/>
        </w:rPr>
      </w:pPr>
      <w:r w:rsidRPr="009472E0">
        <w:rPr>
          <w:color w:val="000000"/>
          <w:spacing w:val="2"/>
          <w:sz w:val="28"/>
          <w:szCs w:val="17"/>
        </w:rPr>
        <w:t>Если в документе одна таблица, она должна быть обозначена «Таблица 1» или «Таблица В.1», если она приведена в приложении В.</w:t>
      </w:r>
    </w:p>
    <w:p w:rsidR="00A635E6" w:rsidRPr="009472E0" w:rsidRDefault="00A635E6" w:rsidP="009472E0">
      <w:pPr>
        <w:widowControl w:val="0"/>
        <w:shd w:val="clear" w:color="auto" w:fill="FFFFFF"/>
        <w:autoSpaceDE w:val="0"/>
        <w:autoSpaceDN w:val="0"/>
        <w:adjustRightInd w:val="0"/>
        <w:spacing w:line="360" w:lineRule="auto"/>
        <w:ind w:right="137" w:firstLine="709"/>
        <w:jc w:val="both"/>
        <w:rPr>
          <w:sz w:val="28"/>
          <w:szCs w:val="20"/>
        </w:rPr>
      </w:pPr>
      <w:r w:rsidRPr="009472E0">
        <w:rPr>
          <w:color w:val="000000"/>
          <w:spacing w:val="1"/>
          <w:sz w:val="28"/>
          <w:szCs w:val="16"/>
        </w:rPr>
        <w:t>Таблицы допускается располагать вдоль длинной стороны листа пояснитель</w:t>
      </w:r>
      <w:r w:rsidRPr="009472E0">
        <w:rPr>
          <w:color w:val="000000"/>
          <w:spacing w:val="-1"/>
          <w:sz w:val="28"/>
          <w:szCs w:val="16"/>
        </w:rPr>
        <w:t>ной записки.</w:t>
      </w:r>
    </w:p>
    <w:p w:rsidR="00A635E6" w:rsidRPr="009472E0" w:rsidRDefault="00A635E6" w:rsidP="009472E0">
      <w:pPr>
        <w:widowControl w:val="0"/>
        <w:shd w:val="clear" w:color="auto" w:fill="FFFFFF"/>
        <w:autoSpaceDE w:val="0"/>
        <w:autoSpaceDN w:val="0"/>
        <w:adjustRightInd w:val="0"/>
        <w:spacing w:line="360" w:lineRule="auto"/>
        <w:ind w:left="4" w:right="119" w:firstLine="709"/>
        <w:jc w:val="both"/>
        <w:rPr>
          <w:sz w:val="28"/>
          <w:szCs w:val="20"/>
        </w:rPr>
      </w:pPr>
      <w:r w:rsidRPr="009472E0">
        <w:rPr>
          <w:color w:val="000000"/>
          <w:spacing w:val="2"/>
          <w:sz w:val="28"/>
          <w:szCs w:val="16"/>
        </w:rPr>
        <w:t xml:space="preserve">Если строки или графы таблицы выходят за формат листа, то таблицу делят </w:t>
      </w:r>
      <w:r w:rsidRPr="009472E0">
        <w:rPr>
          <w:color w:val="000000"/>
          <w:spacing w:val="3"/>
          <w:sz w:val="28"/>
          <w:szCs w:val="16"/>
        </w:rPr>
        <w:t xml:space="preserve">на части и выполняют перенос, помещая одну часть под другой или рядом на этом же </w:t>
      </w:r>
      <w:r w:rsidRPr="009472E0">
        <w:rPr>
          <w:color w:val="000000"/>
          <w:spacing w:val="1"/>
          <w:sz w:val="28"/>
          <w:szCs w:val="16"/>
        </w:rPr>
        <w:t xml:space="preserve">листе, либо переносят на следующей лист. При делении таблицы в каждой части повторяют её заголовок и боковик (допускается головку и боковик заменять соответственно номером граф или строк, при этом нумеруют арабскими цифрами графы или строки первой </w:t>
      </w:r>
      <w:r w:rsidRPr="009472E0">
        <w:rPr>
          <w:color w:val="000000"/>
          <w:spacing w:val="2"/>
          <w:sz w:val="28"/>
          <w:szCs w:val="16"/>
        </w:rPr>
        <w:t>части таблицы).</w:t>
      </w:r>
    </w:p>
    <w:p w:rsidR="00A635E6" w:rsidRPr="009472E0" w:rsidRDefault="00A635E6" w:rsidP="009472E0">
      <w:pPr>
        <w:widowControl w:val="0"/>
        <w:shd w:val="clear" w:color="auto" w:fill="FFFFFF"/>
        <w:autoSpaceDE w:val="0"/>
        <w:autoSpaceDN w:val="0"/>
        <w:adjustRightInd w:val="0"/>
        <w:spacing w:line="360" w:lineRule="auto"/>
        <w:ind w:left="36" w:right="104" w:firstLine="709"/>
        <w:jc w:val="both"/>
        <w:rPr>
          <w:sz w:val="28"/>
          <w:szCs w:val="20"/>
        </w:rPr>
      </w:pPr>
      <w:r w:rsidRPr="009472E0">
        <w:rPr>
          <w:color w:val="000000"/>
          <w:spacing w:val="2"/>
          <w:sz w:val="28"/>
          <w:szCs w:val="16"/>
        </w:rPr>
        <w:t>При переносе таблицы название помещают только над первой частью табли</w:t>
      </w:r>
      <w:r w:rsidRPr="009472E0">
        <w:rPr>
          <w:color w:val="000000"/>
          <w:spacing w:val="-5"/>
          <w:sz w:val="28"/>
          <w:szCs w:val="16"/>
        </w:rPr>
        <w:t xml:space="preserve">цы. </w:t>
      </w:r>
      <w:r w:rsidRPr="009472E0">
        <w:rPr>
          <w:color w:val="000000"/>
          <w:spacing w:val="3"/>
          <w:sz w:val="28"/>
          <w:szCs w:val="16"/>
        </w:rPr>
        <w:t xml:space="preserve">Слово «Таблица» указывают один раз слева над первой частью таблицы (см. рисунок </w:t>
      </w:r>
      <w:r>
        <w:rPr>
          <w:color w:val="000000"/>
          <w:spacing w:val="3"/>
          <w:sz w:val="28"/>
          <w:szCs w:val="16"/>
        </w:rPr>
        <w:t>7</w:t>
      </w:r>
      <w:r w:rsidR="00407BA4">
        <w:rPr>
          <w:color w:val="000000"/>
          <w:spacing w:val="3"/>
          <w:sz w:val="28"/>
          <w:szCs w:val="16"/>
        </w:rPr>
        <w:t>.</w:t>
      </w:r>
      <w:r>
        <w:rPr>
          <w:color w:val="000000"/>
          <w:spacing w:val="3"/>
          <w:sz w:val="28"/>
          <w:szCs w:val="16"/>
        </w:rPr>
        <w:t>5</w:t>
      </w:r>
      <w:r w:rsidRPr="009472E0">
        <w:rPr>
          <w:color w:val="000000"/>
          <w:spacing w:val="1"/>
          <w:sz w:val="28"/>
          <w:szCs w:val="16"/>
        </w:rPr>
        <w:t>). Над другими частями слева пишут слова «Продолжение таблицы» с указанием её номера, а над последней частью — «Окончание таблицы».</w:t>
      </w:r>
    </w:p>
    <w:p w:rsidR="00A635E6" w:rsidRPr="009472E0" w:rsidRDefault="00A635E6" w:rsidP="009472E0">
      <w:pPr>
        <w:widowControl w:val="0"/>
        <w:shd w:val="clear" w:color="auto" w:fill="FFFFFF"/>
        <w:autoSpaceDE w:val="0"/>
        <w:autoSpaceDN w:val="0"/>
        <w:adjustRightInd w:val="0"/>
        <w:spacing w:line="360" w:lineRule="auto"/>
        <w:ind w:left="47" w:right="86" w:firstLine="709"/>
        <w:jc w:val="both"/>
        <w:rPr>
          <w:color w:val="000000"/>
          <w:spacing w:val="2"/>
          <w:sz w:val="28"/>
          <w:szCs w:val="16"/>
        </w:rPr>
      </w:pPr>
      <w:r w:rsidRPr="009472E0">
        <w:rPr>
          <w:color w:val="000000"/>
          <w:spacing w:val="1"/>
          <w:sz w:val="28"/>
          <w:szCs w:val="16"/>
        </w:rPr>
        <w:lastRenderedPageBreak/>
        <w:t xml:space="preserve">Если в конце страницы таблица прерывается и ее продолжение будет на следующей странице, в первой части таблицы нижнюю горизонтальную линию, </w:t>
      </w:r>
      <w:r>
        <w:rPr>
          <w:color w:val="000000"/>
          <w:spacing w:val="2"/>
          <w:sz w:val="28"/>
          <w:szCs w:val="16"/>
        </w:rPr>
        <w:t xml:space="preserve">ограничивающую таблицу, </w:t>
      </w:r>
      <w:r w:rsidRPr="009472E0">
        <w:rPr>
          <w:color w:val="000000"/>
          <w:spacing w:val="2"/>
          <w:sz w:val="28"/>
          <w:szCs w:val="16"/>
        </w:rPr>
        <w:t>допускается не приводить.</w:t>
      </w:r>
    </w:p>
    <w:p w:rsidR="00A635E6" w:rsidRPr="009472E0" w:rsidRDefault="00A635E6" w:rsidP="007933BC">
      <w:pPr>
        <w:widowControl w:val="0"/>
        <w:shd w:val="clear" w:color="auto" w:fill="FFFFFF"/>
        <w:tabs>
          <w:tab w:val="left" w:pos="1560"/>
        </w:tabs>
        <w:autoSpaceDE w:val="0"/>
        <w:autoSpaceDN w:val="0"/>
        <w:adjustRightInd w:val="0"/>
        <w:spacing w:line="360" w:lineRule="auto"/>
        <w:ind w:firstLine="709"/>
        <w:jc w:val="both"/>
        <w:rPr>
          <w:color w:val="000000"/>
          <w:spacing w:val="-5"/>
          <w:sz w:val="28"/>
          <w:szCs w:val="16"/>
        </w:rPr>
      </w:pPr>
      <w:r w:rsidRPr="009472E0">
        <w:rPr>
          <w:color w:val="000000"/>
          <w:sz w:val="28"/>
          <w:szCs w:val="16"/>
        </w:rPr>
        <w:t xml:space="preserve"> На все таблицы должны быть приведены ссылки в тексте. При ссылке необхо</w:t>
      </w:r>
      <w:r w:rsidRPr="009472E0">
        <w:rPr>
          <w:color w:val="000000"/>
          <w:spacing w:val="2"/>
          <w:sz w:val="28"/>
          <w:szCs w:val="16"/>
        </w:rPr>
        <w:t>димо писать слово «таблица» с указанием её номера.</w:t>
      </w:r>
    </w:p>
    <w:p w:rsidR="00A635E6" w:rsidRPr="003274D9" w:rsidRDefault="00A635E6" w:rsidP="007933BC">
      <w:pPr>
        <w:widowControl w:val="0"/>
        <w:shd w:val="clear" w:color="auto" w:fill="FFFFFF"/>
        <w:autoSpaceDE w:val="0"/>
        <w:autoSpaceDN w:val="0"/>
        <w:adjustRightInd w:val="0"/>
        <w:spacing w:line="360" w:lineRule="auto"/>
        <w:ind w:firstLine="709"/>
        <w:jc w:val="both"/>
        <w:rPr>
          <w:color w:val="000000"/>
          <w:spacing w:val="-2"/>
          <w:sz w:val="28"/>
          <w:szCs w:val="16"/>
        </w:rPr>
      </w:pPr>
      <w:r w:rsidRPr="003274D9">
        <w:rPr>
          <w:color w:val="000000"/>
          <w:spacing w:val="-2"/>
          <w:sz w:val="28"/>
          <w:szCs w:val="16"/>
        </w:rPr>
        <w:t>Заголовки граф и строк в таблице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Заголовки и подзаголовки граф указывают в единственном числе.</w:t>
      </w:r>
    </w:p>
    <w:p w:rsidR="00A635E6" w:rsidRPr="009472E0" w:rsidRDefault="00A635E6" w:rsidP="007933BC">
      <w:pPr>
        <w:widowControl w:val="0"/>
        <w:shd w:val="clear" w:color="auto" w:fill="FFFFFF"/>
        <w:autoSpaceDE w:val="0"/>
        <w:autoSpaceDN w:val="0"/>
        <w:adjustRightInd w:val="0"/>
        <w:spacing w:line="360" w:lineRule="auto"/>
        <w:ind w:firstLine="709"/>
        <w:jc w:val="both"/>
        <w:rPr>
          <w:color w:val="000000"/>
          <w:spacing w:val="-6"/>
          <w:sz w:val="28"/>
          <w:szCs w:val="16"/>
        </w:rPr>
      </w:pPr>
      <w:r w:rsidRPr="009472E0">
        <w:rPr>
          <w:color w:val="000000"/>
          <w:spacing w:val="2"/>
          <w:sz w:val="28"/>
          <w:szCs w:val="16"/>
        </w:rPr>
        <w:t>Таблицы слева, справа и внизу, как правило, ограничивают линиями. Разде</w:t>
      </w:r>
      <w:r w:rsidRPr="009472E0">
        <w:rPr>
          <w:color w:val="000000"/>
          <w:spacing w:val="1"/>
          <w:sz w:val="28"/>
          <w:szCs w:val="16"/>
        </w:rPr>
        <w:t>лять заголовки и подзаголовки боковика и граф диагональными линиями не допускается.</w:t>
      </w:r>
    </w:p>
    <w:p w:rsidR="00A635E6" w:rsidRPr="009472E0" w:rsidRDefault="00A635E6" w:rsidP="007933BC">
      <w:pPr>
        <w:widowControl w:val="0"/>
        <w:shd w:val="clear" w:color="auto" w:fill="FFFFFF"/>
        <w:autoSpaceDE w:val="0"/>
        <w:autoSpaceDN w:val="0"/>
        <w:adjustRightInd w:val="0"/>
        <w:spacing w:line="360" w:lineRule="auto"/>
        <w:ind w:right="40" w:firstLine="709"/>
        <w:jc w:val="both"/>
        <w:rPr>
          <w:sz w:val="28"/>
          <w:szCs w:val="20"/>
        </w:rPr>
      </w:pPr>
      <w:r w:rsidRPr="009472E0">
        <w:rPr>
          <w:color w:val="000000"/>
          <w:spacing w:val="1"/>
          <w:sz w:val="28"/>
          <w:szCs w:val="16"/>
        </w:rPr>
        <w:t xml:space="preserve">Горизонтальные и вертикальные линии строк рекомендуется не проводить, если их </w:t>
      </w:r>
      <w:r w:rsidRPr="009472E0">
        <w:rPr>
          <w:color w:val="000000"/>
          <w:spacing w:val="2"/>
          <w:sz w:val="28"/>
          <w:szCs w:val="16"/>
        </w:rPr>
        <w:t>отсутствие не затрудняет пользование таблицей.</w:t>
      </w:r>
    </w:p>
    <w:p w:rsidR="00A635E6" w:rsidRPr="00EA2031" w:rsidRDefault="00A635E6" w:rsidP="007933BC">
      <w:pPr>
        <w:widowControl w:val="0"/>
        <w:shd w:val="clear" w:color="auto" w:fill="FFFFFF"/>
        <w:autoSpaceDE w:val="0"/>
        <w:autoSpaceDN w:val="0"/>
        <w:adjustRightInd w:val="0"/>
        <w:spacing w:line="360" w:lineRule="auto"/>
        <w:ind w:right="36" w:firstLine="709"/>
        <w:jc w:val="both"/>
        <w:rPr>
          <w:color w:val="000000"/>
          <w:spacing w:val="2"/>
          <w:sz w:val="28"/>
          <w:szCs w:val="16"/>
        </w:rPr>
      </w:pPr>
      <w:r w:rsidRPr="00EA2031">
        <w:rPr>
          <w:color w:val="000000"/>
          <w:spacing w:val="2"/>
          <w:sz w:val="28"/>
          <w:szCs w:val="16"/>
        </w:rPr>
        <w:t>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rsidR="00A635E6" w:rsidRPr="009472E0" w:rsidRDefault="00A635E6" w:rsidP="007933BC">
      <w:pPr>
        <w:widowControl w:val="0"/>
        <w:shd w:val="clear" w:color="auto" w:fill="FFFFFF"/>
        <w:autoSpaceDE w:val="0"/>
        <w:autoSpaceDN w:val="0"/>
        <w:adjustRightInd w:val="0"/>
        <w:spacing w:line="360" w:lineRule="auto"/>
        <w:ind w:right="36" w:firstLine="709"/>
        <w:jc w:val="both"/>
        <w:rPr>
          <w:sz w:val="28"/>
          <w:szCs w:val="20"/>
        </w:rPr>
      </w:pPr>
      <w:r w:rsidRPr="009472E0">
        <w:rPr>
          <w:color w:val="000000"/>
          <w:spacing w:val="2"/>
          <w:sz w:val="28"/>
          <w:szCs w:val="16"/>
        </w:rPr>
        <w:t>Высота строк таблицы должна быть не менее 8 мм.</w:t>
      </w:r>
      <w:r>
        <w:rPr>
          <w:color w:val="000000"/>
          <w:spacing w:val="-4"/>
          <w:sz w:val="28"/>
          <w:szCs w:val="28"/>
        </w:rPr>
        <w:t>Размер шрифта</w:t>
      </w:r>
      <w:r w:rsidRPr="00712F1D">
        <w:rPr>
          <w:color w:val="000000"/>
          <w:spacing w:val="-4"/>
          <w:sz w:val="28"/>
          <w:szCs w:val="28"/>
        </w:rPr>
        <w:t>TimesNewRoman</w:t>
      </w:r>
      <w:r>
        <w:rPr>
          <w:color w:val="000000"/>
          <w:spacing w:val="-4"/>
          <w:sz w:val="28"/>
          <w:szCs w:val="28"/>
        </w:rPr>
        <w:t xml:space="preserve">рекомендуется не менее </w:t>
      </w:r>
      <w:r w:rsidRPr="00712F1D">
        <w:rPr>
          <w:color w:val="000000"/>
          <w:spacing w:val="-4"/>
          <w:sz w:val="28"/>
          <w:szCs w:val="28"/>
        </w:rPr>
        <w:t>1</w:t>
      </w:r>
      <w:r>
        <w:rPr>
          <w:color w:val="000000"/>
          <w:spacing w:val="-4"/>
          <w:sz w:val="28"/>
          <w:szCs w:val="28"/>
        </w:rPr>
        <w:t>2</w:t>
      </w:r>
      <w:r w:rsidRPr="00712F1D">
        <w:rPr>
          <w:color w:val="000000"/>
          <w:spacing w:val="-4"/>
          <w:sz w:val="28"/>
          <w:szCs w:val="28"/>
        </w:rPr>
        <w:t>pt</w:t>
      </w:r>
      <w:r>
        <w:rPr>
          <w:color w:val="000000"/>
          <w:spacing w:val="-4"/>
          <w:sz w:val="28"/>
          <w:szCs w:val="28"/>
        </w:rPr>
        <w:t>.</w:t>
      </w:r>
    </w:p>
    <w:p w:rsidR="00A635E6" w:rsidRPr="009472E0" w:rsidRDefault="00A635E6" w:rsidP="007933BC">
      <w:pPr>
        <w:widowControl w:val="0"/>
        <w:shd w:val="clear" w:color="auto" w:fill="FFFFFF"/>
        <w:autoSpaceDE w:val="0"/>
        <w:autoSpaceDN w:val="0"/>
        <w:adjustRightInd w:val="0"/>
        <w:spacing w:line="360" w:lineRule="auto"/>
        <w:ind w:right="25" w:firstLine="709"/>
        <w:jc w:val="both"/>
        <w:rPr>
          <w:color w:val="000000"/>
          <w:spacing w:val="-4"/>
          <w:sz w:val="28"/>
          <w:szCs w:val="16"/>
        </w:rPr>
      </w:pPr>
      <w:r w:rsidRPr="009472E0">
        <w:rPr>
          <w:color w:val="000000"/>
          <w:spacing w:val="-4"/>
          <w:sz w:val="28"/>
          <w:szCs w:val="16"/>
        </w:rPr>
        <w:t xml:space="preserve">Включать в таблицу графу «Номер по порядку» не допускается. </w:t>
      </w:r>
    </w:p>
    <w:p w:rsidR="00A635E6" w:rsidRPr="009472E0" w:rsidRDefault="00A635E6" w:rsidP="009472E0">
      <w:pPr>
        <w:widowControl w:val="0"/>
        <w:shd w:val="clear" w:color="auto" w:fill="FFFFFF"/>
        <w:autoSpaceDE w:val="0"/>
        <w:autoSpaceDN w:val="0"/>
        <w:adjustRightInd w:val="0"/>
        <w:spacing w:line="360" w:lineRule="auto"/>
        <w:ind w:right="25" w:firstLine="709"/>
        <w:jc w:val="both"/>
        <w:rPr>
          <w:sz w:val="28"/>
          <w:szCs w:val="20"/>
        </w:rPr>
      </w:pPr>
      <w:r w:rsidRPr="009472E0">
        <w:rPr>
          <w:color w:val="000000"/>
          <w:spacing w:val="1"/>
          <w:sz w:val="28"/>
          <w:szCs w:val="16"/>
        </w:rPr>
        <w:t>Нумерация граф таблицы выполняется в следующих случаях:</w:t>
      </w:r>
    </w:p>
    <w:p w:rsidR="00A635E6" w:rsidRPr="009472E0" w:rsidRDefault="00A635E6" w:rsidP="00A73A4B">
      <w:pPr>
        <w:widowControl w:val="0"/>
        <w:numPr>
          <w:ilvl w:val="0"/>
          <w:numId w:val="10"/>
        </w:numPr>
        <w:shd w:val="clear" w:color="auto" w:fill="FFFFFF"/>
        <w:autoSpaceDE w:val="0"/>
        <w:autoSpaceDN w:val="0"/>
        <w:adjustRightInd w:val="0"/>
        <w:spacing w:line="360" w:lineRule="auto"/>
        <w:ind w:firstLine="709"/>
        <w:jc w:val="both"/>
        <w:rPr>
          <w:color w:val="000000"/>
          <w:sz w:val="28"/>
          <w:szCs w:val="16"/>
        </w:rPr>
      </w:pPr>
      <w:r w:rsidRPr="009472E0">
        <w:rPr>
          <w:color w:val="000000"/>
          <w:spacing w:val="1"/>
          <w:sz w:val="28"/>
          <w:szCs w:val="16"/>
        </w:rPr>
        <w:t xml:space="preserve"> при переносе таблицы на следующую страницу;</w:t>
      </w:r>
    </w:p>
    <w:p w:rsidR="00A635E6" w:rsidRPr="009472E0" w:rsidRDefault="00A635E6" w:rsidP="00A73A4B">
      <w:pPr>
        <w:widowControl w:val="0"/>
        <w:numPr>
          <w:ilvl w:val="0"/>
          <w:numId w:val="10"/>
        </w:numPr>
        <w:shd w:val="clear" w:color="auto" w:fill="FFFFFF"/>
        <w:tabs>
          <w:tab w:val="left" w:pos="450"/>
        </w:tabs>
        <w:autoSpaceDE w:val="0"/>
        <w:autoSpaceDN w:val="0"/>
        <w:adjustRightInd w:val="0"/>
        <w:spacing w:line="360" w:lineRule="auto"/>
        <w:ind w:firstLine="709"/>
        <w:jc w:val="both"/>
        <w:rPr>
          <w:color w:val="000000"/>
          <w:sz w:val="28"/>
          <w:szCs w:val="16"/>
        </w:rPr>
      </w:pPr>
      <w:r w:rsidRPr="009472E0">
        <w:rPr>
          <w:color w:val="000000"/>
          <w:spacing w:val="1"/>
          <w:sz w:val="28"/>
          <w:szCs w:val="16"/>
        </w:rPr>
        <w:t xml:space="preserve"> в случае, когда в тексте необходимо дать ссылки на них;</w:t>
      </w:r>
    </w:p>
    <w:p w:rsidR="00A635E6" w:rsidRPr="009472E0" w:rsidRDefault="00A635E6" w:rsidP="00A73A4B">
      <w:pPr>
        <w:widowControl w:val="0"/>
        <w:numPr>
          <w:ilvl w:val="0"/>
          <w:numId w:val="10"/>
        </w:numPr>
        <w:shd w:val="clear" w:color="auto" w:fill="FFFFFF"/>
        <w:tabs>
          <w:tab w:val="left" w:pos="450"/>
        </w:tabs>
        <w:autoSpaceDE w:val="0"/>
        <w:autoSpaceDN w:val="0"/>
        <w:adjustRightInd w:val="0"/>
        <w:spacing w:line="360" w:lineRule="auto"/>
        <w:ind w:firstLine="709"/>
        <w:jc w:val="both"/>
        <w:rPr>
          <w:color w:val="000000"/>
          <w:sz w:val="28"/>
          <w:szCs w:val="16"/>
        </w:rPr>
      </w:pPr>
      <w:r w:rsidRPr="009472E0">
        <w:rPr>
          <w:color w:val="000000"/>
          <w:sz w:val="28"/>
          <w:szCs w:val="16"/>
        </w:rPr>
        <w:t xml:space="preserve"> при делении таблиц на части.</w:t>
      </w:r>
    </w:p>
    <w:p w:rsidR="00A635E6" w:rsidRPr="009472E0" w:rsidRDefault="00A635E6" w:rsidP="009472E0">
      <w:pPr>
        <w:widowControl w:val="0"/>
        <w:shd w:val="clear" w:color="auto" w:fill="FFFFFF"/>
        <w:autoSpaceDE w:val="0"/>
        <w:autoSpaceDN w:val="0"/>
        <w:adjustRightInd w:val="0"/>
        <w:spacing w:line="360" w:lineRule="auto"/>
        <w:ind w:left="148" w:right="11" w:firstLine="709"/>
        <w:jc w:val="both"/>
        <w:rPr>
          <w:spacing w:val="-4"/>
          <w:sz w:val="28"/>
          <w:szCs w:val="20"/>
        </w:rPr>
      </w:pPr>
      <w:r w:rsidRPr="009472E0">
        <w:rPr>
          <w:color w:val="000000"/>
          <w:spacing w:val="-4"/>
          <w:sz w:val="28"/>
          <w:szCs w:val="16"/>
        </w:rPr>
        <w:t>При необходимости нумерации показателей их порядковые номера указывают в первой графе непосредственно перед наименованием показателя.</w:t>
      </w:r>
    </w:p>
    <w:p w:rsidR="00A635E6" w:rsidRDefault="00A635E6" w:rsidP="009472E0">
      <w:pPr>
        <w:widowControl w:val="0"/>
        <w:shd w:val="clear" w:color="auto" w:fill="FFFFFF"/>
        <w:autoSpaceDE w:val="0"/>
        <w:autoSpaceDN w:val="0"/>
        <w:adjustRightInd w:val="0"/>
        <w:spacing w:line="360" w:lineRule="auto"/>
        <w:ind w:firstLine="709"/>
        <w:jc w:val="both"/>
        <w:rPr>
          <w:color w:val="000000"/>
          <w:spacing w:val="1"/>
          <w:sz w:val="28"/>
          <w:szCs w:val="16"/>
        </w:rPr>
      </w:pPr>
      <w:r w:rsidRPr="009472E0">
        <w:rPr>
          <w:color w:val="000000"/>
          <w:sz w:val="28"/>
          <w:szCs w:val="16"/>
        </w:rPr>
        <w:t xml:space="preserve">Перед числовыми значениями величин и обозначением типов, марок и т.п. порядковые </w:t>
      </w:r>
      <w:r w:rsidRPr="009472E0">
        <w:rPr>
          <w:color w:val="000000"/>
          <w:spacing w:val="1"/>
          <w:sz w:val="28"/>
          <w:szCs w:val="16"/>
        </w:rPr>
        <w:t>номера не проставляют.</w:t>
      </w:r>
    </w:p>
    <w:p w:rsidR="00A635E6" w:rsidRDefault="00A635E6" w:rsidP="009472E0">
      <w:pPr>
        <w:widowControl w:val="0"/>
        <w:shd w:val="clear" w:color="auto" w:fill="FFFFFF"/>
        <w:autoSpaceDE w:val="0"/>
        <w:autoSpaceDN w:val="0"/>
        <w:adjustRightInd w:val="0"/>
        <w:spacing w:line="360" w:lineRule="auto"/>
        <w:ind w:firstLine="709"/>
        <w:jc w:val="both"/>
        <w:rPr>
          <w:color w:val="000000"/>
          <w:spacing w:val="1"/>
          <w:sz w:val="28"/>
          <w:szCs w:val="16"/>
        </w:rPr>
      </w:pPr>
      <w:r>
        <w:rPr>
          <w:color w:val="000000"/>
          <w:spacing w:val="1"/>
          <w:sz w:val="28"/>
          <w:szCs w:val="16"/>
        </w:rPr>
        <w:lastRenderedPageBreak/>
        <w:t>Если все показатели, приведенные в таблице, выражены в одной и той же единице физической величины или одна и та же величина используется в большинстве граф, то ее обозначение помещают над таблицей справа (см. рисунок 7.6), а в подзаголовках остальных граф приводят обозначения других единиц физических величин.</w:t>
      </w:r>
    </w:p>
    <w:p w:rsidR="00A635E6" w:rsidRDefault="00A635E6" w:rsidP="000879F8">
      <w:pPr>
        <w:widowControl w:val="0"/>
        <w:shd w:val="clear" w:color="auto" w:fill="FFFFFF"/>
        <w:autoSpaceDE w:val="0"/>
        <w:autoSpaceDN w:val="0"/>
        <w:adjustRightInd w:val="0"/>
        <w:spacing w:line="360" w:lineRule="auto"/>
        <w:ind w:firstLine="567"/>
        <w:jc w:val="both"/>
        <w:rPr>
          <w:color w:val="000000"/>
          <w:sz w:val="28"/>
          <w:szCs w:val="16"/>
        </w:rPr>
      </w:pPr>
      <w:r>
        <w:rPr>
          <w:color w:val="000000"/>
          <w:spacing w:val="3"/>
          <w:sz w:val="28"/>
          <w:szCs w:val="16"/>
        </w:rPr>
        <w:t xml:space="preserve">Для сокращения текстов заголовков и подзаголовков отдельные понятия заменяют буквенными обозначениями, если они пояснены в тексте, например: </w:t>
      </w:r>
      <w:r>
        <w:rPr>
          <w:i/>
          <w:iCs/>
          <w:color w:val="000000"/>
          <w:spacing w:val="3"/>
          <w:sz w:val="28"/>
          <w:szCs w:val="16"/>
          <w:lang w:val="en-US"/>
        </w:rPr>
        <w:t>D</w:t>
      </w:r>
      <w:r>
        <w:rPr>
          <w:color w:val="000000"/>
          <w:spacing w:val="3"/>
          <w:sz w:val="28"/>
          <w:szCs w:val="16"/>
        </w:rPr>
        <w:t xml:space="preserve"> — диаметр, </w:t>
      </w:r>
      <w:r>
        <w:rPr>
          <w:i/>
          <w:iCs/>
          <w:color w:val="000000"/>
          <w:spacing w:val="3"/>
          <w:sz w:val="28"/>
          <w:szCs w:val="16"/>
          <w:lang w:val="en-US"/>
        </w:rPr>
        <w:t>H</w:t>
      </w:r>
      <w:r>
        <w:rPr>
          <w:color w:val="000000"/>
          <w:sz w:val="28"/>
          <w:szCs w:val="16"/>
        </w:rPr>
        <w:t xml:space="preserve">— высота, </w:t>
      </w:r>
      <w:r>
        <w:rPr>
          <w:i/>
          <w:iCs/>
          <w:color w:val="000000"/>
          <w:sz w:val="28"/>
          <w:szCs w:val="16"/>
          <w:lang w:val="en-US"/>
        </w:rPr>
        <w:t>L</w:t>
      </w:r>
      <w:r>
        <w:rPr>
          <w:color w:val="000000"/>
          <w:sz w:val="28"/>
          <w:szCs w:val="16"/>
        </w:rPr>
        <w:t xml:space="preserve"> — длина (рисунок 4). </w:t>
      </w:r>
    </w:p>
    <w:p w:rsidR="00A635E6" w:rsidRDefault="00A635E6" w:rsidP="000879F8">
      <w:pPr>
        <w:widowControl w:val="0"/>
        <w:shd w:val="clear" w:color="auto" w:fill="FFFFFF"/>
        <w:autoSpaceDE w:val="0"/>
        <w:autoSpaceDN w:val="0"/>
        <w:adjustRightInd w:val="0"/>
        <w:spacing w:line="360" w:lineRule="auto"/>
        <w:ind w:firstLine="709"/>
        <w:jc w:val="both"/>
        <w:rPr>
          <w:color w:val="000000"/>
          <w:sz w:val="28"/>
          <w:szCs w:val="16"/>
        </w:rPr>
      </w:pPr>
      <w:r>
        <w:rPr>
          <w:color w:val="000000"/>
          <w:sz w:val="28"/>
          <w:szCs w:val="16"/>
        </w:rPr>
        <w:t>Показа</w:t>
      </w:r>
      <w:r>
        <w:rPr>
          <w:color w:val="000000"/>
          <w:spacing w:val="1"/>
          <w:sz w:val="28"/>
          <w:szCs w:val="16"/>
        </w:rPr>
        <w:t>тели с одним и тем же буквенным обозначением группируют последовательно в порядке во</w:t>
      </w:r>
      <w:r>
        <w:rPr>
          <w:color w:val="000000"/>
          <w:spacing w:val="5"/>
          <w:sz w:val="28"/>
          <w:szCs w:val="16"/>
        </w:rPr>
        <w:t>зрастания индексов, если иной порядок записи не предусмотрен другими нормативным</w:t>
      </w:r>
      <w:r>
        <w:rPr>
          <w:color w:val="000000"/>
          <w:sz w:val="28"/>
          <w:szCs w:val="16"/>
        </w:rPr>
        <w:t xml:space="preserve">и документами. </w:t>
      </w:r>
    </w:p>
    <w:p w:rsidR="00693247" w:rsidRPr="00693247" w:rsidRDefault="00A635E6" w:rsidP="00693247">
      <w:pPr>
        <w:widowControl w:val="0"/>
        <w:shd w:val="clear" w:color="auto" w:fill="FFFFFF"/>
        <w:autoSpaceDE w:val="0"/>
        <w:autoSpaceDN w:val="0"/>
        <w:adjustRightInd w:val="0"/>
        <w:spacing w:line="360" w:lineRule="auto"/>
        <w:jc w:val="both"/>
        <w:rPr>
          <w:color w:val="000000"/>
          <w:spacing w:val="2"/>
          <w:sz w:val="16"/>
          <w:szCs w:val="28"/>
        </w:rPr>
      </w:pPr>
      <w:r w:rsidRPr="00591A39">
        <w:rPr>
          <w:color w:val="000000"/>
          <w:spacing w:val="2"/>
          <w:sz w:val="28"/>
          <w:szCs w:val="28"/>
        </w:rPr>
        <w:t xml:space="preserve">Таблица </w:t>
      </w:r>
      <w:r>
        <w:rPr>
          <w:color w:val="000000"/>
          <w:spacing w:val="2"/>
          <w:sz w:val="28"/>
          <w:szCs w:val="28"/>
        </w:rPr>
        <w:t>7</w:t>
      </w:r>
      <w:r w:rsidRPr="00591A39">
        <w:rPr>
          <w:color w:val="000000"/>
          <w:spacing w:val="2"/>
          <w:sz w:val="28"/>
          <w:szCs w:val="28"/>
        </w:rPr>
        <w:t>.1 – Параметры клапанов</w:t>
      </w:r>
      <w:r>
        <w:rPr>
          <w:color w:val="000000"/>
          <w:spacing w:val="2"/>
          <w:sz w:val="28"/>
          <w:szCs w:val="28"/>
        </w:rPr>
        <w:t xml:space="preserve"> пример</w:t>
      </w:r>
    </w:p>
    <w:p w:rsidR="00A635E6" w:rsidRPr="008C1B0E" w:rsidRDefault="00A635E6" w:rsidP="00693247">
      <w:pPr>
        <w:widowControl w:val="0"/>
        <w:shd w:val="clear" w:color="auto" w:fill="FFFFFF"/>
        <w:autoSpaceDE w:val="0"/>
        <w:autoSpaceDN w:val="0"/>
        <w:adjustRightInd w:val="0"/>
        <w:spacing w:line="360" w:lineRule="auto"/>
        <w:jc w:val="right"/>
        <w:rPr>
          <w:color w:val="000000"/>
          <w:spacing w:val="2"/>
          <w:szCs w:val="16"/>
        </w:rPr>
      </w:pPr>
      <w:r w:rsidRPr="008C1B0E">
        <w:rPr>
          <w:color w:val="000000"/>
          <w:spacing w:val="2"/>
          <w:szCs w:val="16"/>
        </w:rPr>
        <w:t>В миллиметрах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0"/>
        <w:gridCol w:w="1276"/>
        <w:gridCol w:w="1276"/>
        <w:gridCol w:w="1275"/>
        <w:gridCol w:w="1275"/>
        <w:gridCol w:w="1419"/>
      </w:tblGrid>
      <w:tr w:rsidR="00A635E6" w:rsidTr="00762575">
        <w:trPr>
          <w:cantSplit/>
          <w:trHeight w:val="700"/>
        </w:trPr>
        <w:tc>
          <w:tcPr>
            <w:tcW w:w="2410" w:type="dxa"/>
            <w:vAlign w:val="center"/>
          </w:tcPr>
          <w:p w:rsidR="00A635E6" w:rsidRPr="00591A39" w:rsidRDefault="00A635E6" w:rsidP="00762575">
            <w:pPr>
              <w:widowControl w:val="0"/>
              <w:autoSpaceDE w:val="0"/>
              <w:autoSpaceDN w:val="0"/>
              <w:adjustRightInd w:val="0"/>
              <w:spacing w:line="276" w:lineRule="auto"/>
              <w:ind w:right="86"/>
              <w:jc w:val="center"/>
              <w:rPr>
                <w:color w:val="000000"/>
                <w:spacing w:val="2"/>
                <w:szCs w:val="16"/>
              </w:rPr>
            </w:pPr>
            <w:r>
              <w:rPr>
                <w:szCs w:val="20"/>
              </w:rPr>
              <w:t xml:space="preserve">Условный    проход </w:t>
            </w:r>
            <w:r>
              <w:rPr>
                <w:i/>
                <w:iCs/>
                <w:szCs w:val="20"/>
                <w:lang w:val="en-US"/>
              </w:rPr>
              <w:t>D</w:t>
            </w:r>
            <w:r>
              <w:rPr>
                <w:szCs w:val="20"/>
                <w:vertAlign w:val="subscript"/>
              </w:rPr>
              <w:t>у</w:t>
            </w:r>
          </w:p>
        </w:tc>
        <w:tc>
          <w:tcPr>
            <w:tcW w:w="1276" w:type="dxa"/>
            <w:vAlign w:val="center"/>
          </w:tcPr>
          <w:p w:rsidR="00A635E6" w:rsidRDefault="00A635E6" w:rsidP="00591A39">
            <w:pPr>
              <w:widowControl w:val="0"/>
              <w:autoSpaceDE w:val="0"/>
              <w:autoSpaceDN w:val="0"/>
              <w:adjustRightInd w:val="0"/>
              <w:spacing w:line="276" w:lineRule="auto"/>
              <w:ind w:right="86"/>
              <w:jc w:val="center"/>
              <w:rPr>
                <w:i/>
                <w:iCs/>
                <w:szCs w:val="20"/>
              </w:rPr>
            </w:pPr>
            <w:r>
              <w:rPr>
                <w:i/>
                <w:iCs/>
                <w:szCs w:val="20"/>
                <w:lang w:val="en-US"/>
              </w:rPr>
              <w:t>D</w:t>
            </w:r>
          </w:p>
        </w:tc>
        <w:tc>
          <w:tcPr>
            <w:tcW w:w="1276" w:type="dxa"/>
            <w:vAlign w:val="center"/>
          </w:tcPr>
          <w:p w:rsidR="00A635E6" w:rsidRDefault="00A635E6" w:rsidP="00591A39">
            <w:pPr>
              <w:widowControl w:val="0"/>
              <w:autoSpaceDE w:val="0"/>
              <w:autoSpaceDN w:val="0"/>
              <w:adjustRightInd w:val="0"/>
              <w:spacing w:line="276" w:lineRule="auto"/>
              <w:ind w:right="86"/>
              <w:jc w:val="center"/>
              <w:rPr>
                <w:szCs w:val="20"/>
              </w:rPr>
            </w:pPr>
            <w:r>
              <w:rPr>
                <w:i/>
                <w:iCs/>
                <w:szCs w:val="20"/>
                <w:lang w:val="en-US"/>
              </w:rPr>
              <w:t>L</w:t>
            </w:r>
            <w:r>
              <w:rPr>
                <w:szCs w:val="20"/>
                <w:vertAlign w:val="subscript"/>
              </w:rPr>
              <w:t>1</w:t>
            </w:r>
          </w:p>
        </w:tc>
        <w:tc>
          <w:tcPr>
            <w:tcW w:w="1275" w:type="dxa"/>
            <w:vAlign w:val="center"/>
          </w:tcPr>
          <w:p w:rsidR="00A635E6" w:rsidRDefault="00A635E6" w:rsidP="00591A39">
            <w:pPr>
              <w:widowControl w:val="0"/>
              <w:autoSpaceDE w:val="0"/>
              <w:autoSpaceDN w:val="0"/>
              <w:adjustRightInd w:val="0"/>
              <w:spacing w:line="276" w:lineRule="auto"/>
              <w:ind w:right="86"/>
              <w:jc w:val="center"/>
              <w:rPr>
                <w:szCs w:val="20"/>
              </w:rPr>
            </w:pPr>
            <w:r>
              <w:rPr>
                <w:i/>
                <w:iCs/>
                <w:szCs w:val="20"/>
                <w:lang w:val="en-US"/>
              </w:rPr>
              <w:t>L</w:t>
            </w:r>
            <w:r>
              <w:rPr>
                <w:szCs w:val="20"/>
                <w:vertAlign w:val="subscript"/>
              </w:rPr>
              <w:t>2</w:t>
            </w:r>
          </w:p>
        </w:tc>
        <w:tc>
          <w:tcPr>
            <w:tcW w:w="1275" w:type="dxa"/>
            <w:vAlign w:val="center"/>
          </w:tcPr>
          <w:p w:rsidR="00A635E6" w:rsidRDefault="00A635E6" w:rsidP="00591A39">
            <w:pPr>
              <w:widowControl w:val="0"/>
              <w:autoSpaceDE w:val="0"/>
              <w:autoSpaceDN w:val="0"/>
              <w:adjustRightInd w:val="0"/>
              <w:spacing w:line="276" w:lineRule="auto"/>
              <w:ind w:right="86"/>
              <w:jc w:val="center"/>
              <w:rPr>
                <w:szCs w:val="20"/>
              </w:rPr>
            </w:pPr>
            <w:r>
              <w:rPr>
                <w:i/>
                <w:iCs/>
                <w:szCs w:val="20"/>
                <w:lang w:val="en-US"/>
              </w:rPr>
              <w:t>L</w:t>
            </w:r>
            <w:r>
              <w:rPr>
                <w:szCs w:val="20"/>
                <w:vertAlign w:val="subscript"/>
              </w:rPr>
              <w:t>3</w:t>
            </w:r>
          </w:p>
        </w:tc>
        <w:tc>
          <w:tcPr>
            <w:tcW w:w="1419" w:type="dxa"/>
            <w:vAlign w:val="center"/>
          </w:tcPr>
          <w:p w:rsidR="00A635E6" w:rsidRDefault="00A635E6" w:rsidP="00591A39">
            <w:pPr>
              <w:widowControl w:val="0"/>
              <w:autoSpaceDE w:val="0"/>
              <w:autoSpaceDN w:val="0"/>
              <w:adjustRightInd w:val="0"/>
              <w:spacing w:line="276" w:lineRule="auto"/>
              <w:ind w:right="86"/>
              <w:jc w:val="center"/>
              <w:rPr>
                <w:szCs w:val="20"/>
              </w:rPr>
            </w:pPr>
            <w:r>
              <w:rPr>
                <w:szCs w:val="20"/>
              </w:rPr>
              <w:t>Масса,</w:t>
            </w:r>
          </w:p>
          <w:p w:rsidR="00A635E6" w:rsidRDefault="00A635E6" w:rsidP="00591A39">
            <w:pPr>
              <w:widowControl w:val="0"/>
              <w:autoSpaceDE w:val="0"/>
              <w:autoSpaceDN w:val="0"/>
              <w:adjustRightInd w:val="0"/>
              <w:spacing w:line="276" w:lineRule="auto"/>
              <w:ind w:right="86"/>
              <w:jc w:val="center"/>
              <w:rPr>
                <w:szCs w:val="20"/>
              </w:rPr>
            </w:pPr>
            <w:r>
              <w:rPr>
                <w:szCs w:val="20"/>
              </w:rPr>
              <w:t>кг</w:t>
            </w:r>
          </w:p>
        </w:tc>
      </w:tr>
      <w:tr w:rsidR="00A635E6" w:rsidTr="00762575">
        <w:tc>
          <w:tcPr>
            <w:tcW w:w="2410" w:type="dxa"/>
            <w:vAlign w:val="center"/>
          </w:tcPr>
          <w:p w:rsidR="00A635E6" w:rsidRDefault="00A635E6" w:rsidP="00762575">
            <w:pPr>
              <w:widowControl w:val="0"/>
              <w:autoSpaceDE w:val="0"/>
              <w:autoSpaceDN w:val="0"/>
              <w:adjustRightInd w:val="0"/>
              <w:spacing w:line="360" w:lineRule="auto"/>
              <w:ind w:right="86"/>
              <w:jc w:val="center"/>
              <w:rPr>
                <w:szCs w:val="20"/>
              </w:rPr>
            </w:pPr>
            <w:r>
              <w:rPr>
                <w:szCs w:val="20"/>
              </w:rPr>
              <w:t>50</w:t>
            </w:r>
          </w:p>
        </w:tc>
        <w:tc>
          <w:tcPr>
            <w:tcW w:w="1276" w:type="dxa"/>
            <w:vAlign w:val="center"/>
          </w:tcPr>
          <w:p w:rsidR="00A635E6" w:rsidRDefault="00A635E6" w:rsidP="00762575">
            <w:pPr>
              <w:widowControl w:val="0"/>
              <w:autoSpaceDE w:val="0"/>
              <w:autoSpaceDN w:val="0"/>
              <w:adjustRightInd w:val="0"/>
              <w:spacing w:line="360" w:lineRule="auto"/>
              <w:ind w:right="86"/>
              <w:jc w:val="center"/>
              <w:rPr>
                <w:szCs w:val="20"/>
              </w:rPr>
            </w:pPr>
            <w:r>
              <w:rPr>
                <w:szCs w:val="20"/>
              </w:rPr>
              <w:t>160</w:t>
            </w:r>
          </w:p>
        </w:tc>
        <w:tc>
          <w:tcPr>
            <w:tcW w:w="1276" w:type="dxa"/>
            <w:vAlign w:val="center"/>
          </w:tcPr>
          <w:p w:rsidR="00A635E6" w:rsidRDefault="00A635E6" w:rsidP="00762575">
            <w:pPr>
              <w:widowControl w:val="0"/>
              <w:autoSpaceDE w:val="0"/>
              <w:autoSpaceDN w:val="0"/>
              <w:adjustRightInd w:val="0"/>
              <w:spacing w:line="360" w:lineRule="auto"/>
              <w:ind w:right="86"/>
              <w:jc w:val="center"/>
              <w:rPr>
                <w:szCs w:val="20"/>
              </w:rPr>
            </w:pPr>
            <w:r>
              <w:rPr>
                <w:szCs w:val="20"/>
              </w:rPr>
              <w:t>130</w:t>
            </w:r>
          </w:p>
        </w:tc>
        <w:tc>
          <w:tcPr>
            <w:tcW w:w="1275" w:type="dxa"/>
            <w:vAlign w:val="center"/>
          </w:tcPr>
          <w:p w:rsidR="00A635E6" w:rsidRDefault="00A635E6" w:rsidP="00762575">
            <w:pPr>
              <w:widowControl w:val="0"/>
              <w:autoSpaceDE w:val="0"/>
              <w:autoSpaceDN w:val="0"/>
              <w:adjustRightInd w:val="0"/>
              <w:spacing w:line="360" w:lineRule="auto"/>
              <w:ind w:right="86"/>
              <w:jc w:val="center"/>
              <w:rPr>
                <w:szCs w:val="20"/>
              </w:rPr>
            </w:pPr>
            <w:r>
              <w:rPr>
                <w:szCs w:val="20"/>
              </w:rPr>
              <w:t>525</w:t>
            </w:r>
          </w:p>
        </w:tc>
        <w:tc>
          <w:tcPr>
            <w:tcW w:w="1275" w:type="dxa"/>
            <w:vAlign w:val="center"/>
          </w:tcPr>
          <w:p w:rsidR="00A635E6" w:rsidRDefault="00A635E6" w:rsidP="00762575">
            <w:pPr>
              <w:widowControl w:val="0"/>
              <w:autoSpaceDE w:val="0"/>
              <w:autoSpaceDN w:val="0"/>
              <w:adjustRightInd w:val="0"/>
              <w:spacing w:line="360" w:lineRule="auto"/>
              <w:ind w:right="86"/>
              <w:jc w:val="center"/>
              <w:rPr>
                <w:szCs w:val="20"/>
              </w:rPr>
            </w:pPr>
            <w:r>
              <w:rPr>
                <w:szCs w:val="20"/>
              </w:rPr>
              <w:t>600</w:t>
            </w:r>
          </w:p>
        </w:tc>
        <w:tc>
          <w:tcPr>
            <w:tcW w:w="1419" w:type="dxa"/>
            <w:vAlign w:val="center"/>
          </w:tcPr>
          <w:p w:rsidR="00A635E6" w:rsidRDefault="00A635E6" w:rsidP="00762575">
            <w:pPr>
              <w:widowControl w:val="0"/>
              <w:autoSpaceDE w:val="0"/>
              <w:autoSpaceDN w:val="0"/>
              <w:adjustRightInd w:val="0"/>
              <w:spacing w:line="360" w:lineRule="auto"/>
              <w:ind w:right="86"/>
              <w:jc w:val="center"/>
              <w:rPr>
                <w:szCs w:val="20"/>
              </w:rPr>
            </w:pPr>
            <w:r>
              <w:rPr>
                <w:szCs w:val="20"/>
              </w:rPr>
              <w:t>160</w:t>
            </w:r>
          </w:p>
        </w:tc>
      </w:tr>
      <w:tr w:rsidR="00A635E6" w:rsidTr="00762575">
        <w:tc>
          <w:tcPr>
            <w:tcW w:w="2410" w:type="dxa"/>
            <w:vAlign w:val="center"/>
          </w:tcPr>
          <w:p w:rsidR="00A635E6" w:rsidRDefault="00A635E6" w:rsidP="00762575">
            <w:pPr>
              <w:widowControl w:val="0"/>
              <w:autoSpaceDE w:val="0"/>
              <w:autoSpaceDN w:val="0"/>
              <w:adjustRightInd w:val="0"/>
              <w:spacing w:line="360" w:lineRule="auto"/>
              <w:ind w:right="86"/>
              <w:jc w:val="center"/>
              <w:rPr>
                <w:szCs w:val="20"/>
              </w:rPr>
            </w:pPr>
            <w:r>
              <w:rPr>
                <w:szCs w:val="20"/>
              </w:rPr>
              <w:t>80</w:t>
            </w:r>
          </w:p>
        </w:tc>
        <w:tc>
          <w:tcPr>
            <w:tcW w:w="1276" w:type="dxa"/>
            <w:vAlign w:val="center"/>
          </w:tcPr>
          <w:p w:rsidR="00A635E6" w:rsidRDefault="00A635E6" w:rsidP="00762575">
            <w:pPr>
              <w:widowControl w:val="0"/>
              <w:autoSpaceDE w:val="0"/>
              <w:autoSpaceDN w:val="0"/>
              <w:adjustRightInd w:val="0"/>
              <w:spacing w:line="360" w:lineRule="auto"/>
              <w:ind w:right="86"/>
              <w:jc w:val="center"/>
              <w:rPr>
                <w:szCs w:val="20"/>
              </w:rPr>
            </w:pPr>
            <w:r>
              <w:rPr>
                <w:szCs w:val="20"/>
              </w:rPr>
              <w:t>195</w:t>
            </w:r>
          </w:p>
        </w:tc>
        <w:tc>
          <w:tcPr>
            <w:tcW w:w="1276" w:type="dxa"/>
            <w:vAlign w:val="center"/>
          </w:tcPr>
          <w:p w:rsidR="00A635E6" w:rsidRDefault="00A635E6" w:rsidP="00762575">
            <w:pPr>
              <w:widowControl w:val="0"/>
              <w:autoSpaceDE w:val="0"/>
              <w:autoSpaceDN w:val="0"/>
              <w:adjustRightInd w:val="0"/>
              <w:spacing w:line="360" w:lineRule="auto"/>
              <w:ind w:right="86"/>
              <w:jc w:val="center"/>
              <w:rPr>
                <w:szCs w:val="20"/>
              </w:rPr>
            </w:pPr>
            <w:r>
              <w:rPr>
                <w:szCs w:val="20"/>
              </w:rPr>
              <w:t>210</w:t>
            </w:r>
          </w:p>
        </w:tc>
        <w:tc>
          <w:tcPr>
            <w:tcW w:w="1275" w:type="dxa"/>
            <w:vAlign w:val="center"/>
          </w:tcPr>
          <w:p w:rsidR="00A635E6" w:rsidRDefault="00A635E6" w:rsidP="00762575">
            <w:pPr>
              <w:widowControl w:val="0"/>
              <w:autoSpaceDE w:val="0"/>
              <w:autoSpaceDN w:val="0"/>
              <w:adjustRightInd w:val="0"/>
              <w:spacing w:line="360" w:lineRule="auto"/>
              <w:ind w:right="86"/>
              <w:jc w:val="center"/>
              <w:rPr>
                <w:szCs w:val="20"/>
              </w:rPr>
            </w:pPr>
            <w:r>
              <w:rPr>
                <w:szCs w:val="20"/>
              </w:rPr>
              <w:t>525</w:t>
            </w:r>
          </w:p>
        </w:tc>
        <w:tc>
          <w:tcPr>
            <w:tcW w:w="1275" w:type="dxa"/>
            <w:vAlign w:val="center"/>
          </w:tcPr>
          <w:p w:rsidR="00A635E6" w:rsidRDefault="00A635E6" w:rsidP="00762575">
            <w:pPr>
              <w:widowControl w:val="0"/>
              <w:autoSpaceDE w:val="0"/>
              <w:autoSpaceDN w:val="0"/>
              <w:adjustRightInd w:val="0"/>
              <w:spacing w:line="360" w:lineRule="auto"/>
              <w:ind w:right="86"/>
              <w:jc w:val="center"/>
              <w:rPr>
                <w:szCs w:val="20"/>
              </w:rPr>
            </w:pPr>
            <w:r>
              <w:rPr>
                <w:szCs w:val="20"/>
              </w:rPr>
              <w:t>600</w:t>
            </w:r>
          </w:p>
        </w:tc>
        <w:tc>
          <w:tcPr>
            <w:tcW w:w="1419" w:type="dxa"/>
            <w:vAlign w:val="center"/>
          </w:tcPr>
          <w:p w:rsidR="00A635E6" w:rsidRDefault="00A635E6" w:rsidP="00762575">
            <w:pPr>
              <w:widowControl w:val="0"/>
              <w:autoSpaceDE w:val="0"/>
              <w:autoSpaceDN w:val="0"/>
              <w:adjustRightInd w:val="0"/>
              <w:spacing w:line="360" w:lineRule="auto"/>
              <w:ind w:right="86"/>
              <w:jc w:val="center"/>
              <w:rPr>
                <w:szCs w:val="20"/>
              </w:rPr>
            </w:pPr>
            <w:r>
              <w:rPr>
                <w:szCs w:val="20"/>
              </w:rPr>
              <w:t>170</w:t>
            </w:r>
          </w:p>
        </w:tc>
      </w:tr>
    </w:tbl>
    <w:p w:rsidR="00A635E6" w:rsidRPr="00693247" w:rsidRDefault="00A635E6" w:rsidP="000879F8">
      <w:pPr>
        <w:widowControl w:val="0"/>
        <w:shd w:val="clear" w:color="auto" w:fill="FFFFFF"/>
        <w:autoSpaceDE w:val="0"/>
        <w:autoSpaceDN w:val="0"/>
        <w:adjustRightInd w:val="0"/>
        <w:spacing w:line="360" w:lineRule="auto"/>
        <w:ind w:left="47" w:right="86" w:firstLine="709"/>
        <w:jc w:val="center"/>
        <w:rPr>
          <w:sz w:val="10"/>
          <w:szCs w:val="20"/>
        </w:rPr>
      </w:pPr>
    </w:p>
    <w:p w:rsidR="00A635E6" w:rsidRDefault="00A635E6" w:rsidP="000879F8">
      <w:pPr>
        <w:widowControl w:val="0"/>
        <w:shd w:val="clear" w:color="auto" w:fill="FFFFFF"/>
        <w:autoSpaceDE w:val="0"/>
        <w:autoSpaceDN w:val="0"/>
        <w:adjustRightInd w:val="0"/>
        <w:spacing w:line="360" w:lineRule="auto"/>
        <w:ind w:left="47" w:right="86" w:firstLine="709"/>
        <w:jc w:val="center"/>
        <w:rPr>
          <w:szCs w:val="20"/>
        </w:rPr>
      </w:pPr>
      <w:r>
        <w:rPr>
          <w:szCs w:val="20"/>
        </w:rPr>
        <w:t>Рисунок 7.6 – Оформление обозначений физических величин в таблице</w:t>
      </w:r>
    </w:p>
    <w:p w:rsidR="00A635E6" w:rsidRPr="00EE343A" w:rsidRDefault="00A635E6" w:rsidP="000879F8">
      <w:pPr>
        <w:widowControl w:val="0"/>
        <w:shd w:val="clear" w:color="auto" w:fill="FFFFFF"/>
        <w:autoSpaceDE w:val="0"/>
        <w:autoSpaceDN w:val="0"/>
        <w:adjustRightInd w:val="0"/>
        <w:spacing w:line="360" w:lineRule="auto"/>
        <w:ind w:firstLine="567"/>
        <w:jc w:val="both"/>
        <w:rPr>
          <w:color w:val="000000"/>
          <w:spacing w:val="-6"/>
          <w:sz w:val="28"/>
          <w:szCs w:val="16"/>
        </w:rPr>
      </w:pPr>
      <w:r w:rsidRPr="00EE343A">
        <w:rPr>
          <w:color w:val="000000"/>
          <w:spacing w:val="-6"/>
          <w:sz w:val="28"/>
          <w:szCs w:val="16"/>
        </w:rPr>
        <w:t xml:space="preserve">Обозначение единицы физической величины, общей для всех данных в строке, следует указывать после её наименования в соответствии с рисунком </w:t>
      </w:r>
      <w:r>
        <w:rPr>
          <w:color w:val="000000"/>
          <w:spacing w:val="-6"/>
          <w:sz w:val="28"/>
          <w:szCs w:val="16"/>
        </w:rPr>
        <w:t>7</w:t>
      </w:r>
      <w:r w:rsidRPr="00EE343A">
        <w:rPr>
          <w:color w:val="000000"/>
          <w:spacing w:val="-6"/>
          <w:sz w:val="28"/>
          <w:szCs w:val="16"/>
        </w:rPr>
        <w:t>.</w:t>
      </w:r>
      <w:r>
        <w:rPr>
          <w:color w:val="000000"/>
          <w:spacing w:val="-6"/>
          <w:sz w:val="28"/>
          <w:szCs w:val="16"/>
        </w:rPr>
        <w:t>7</w:t>
      </w:r>
      <w:r w:rsidRPr="00EE343A">
        <w:rPr>
          <w:color w:val="000000"/>
          <w:spacing w:val="-6"/>
          <w:sz w:val="28"/>
          <w:szCs w:val="16"/>
        </w:rPr>
        <w:t>.</w:t>
      </w:r>
    </w:p>
    <w:p w:rsidR="00A635E6" w:rsidRPr="009C5155" w:rsidRDefault="00A635E6" w:rsidP="000879F8">
      <w:pPr>
        <w:widowControl w:val="0"/>
        <w:shd w:val="clear" w:color="auto" w:fill="FFFFFF"/>
        <w:autoSpaceDE w:val="0"/>
        <w:autoSpaceDN w:val="0"/>
        <w:adjustRightInd w:val="0"/>
        <w:spacing w:line="360" w:lineRule="auto"/>
        <w:ind w:firstLine="567"/>
        <w:jc w:val="both"/>
        <w:rPr>
          <w:color w:val="000000"/>
          <w:sz w:val="28"/>
          <w:szCs w:val="16"/>
        </w:rPr>
      </w:pPr>
      <w:r w:rsidRPr="009472E0">
        <w:rPr>
          <w:color w:val="000000"/>
          <w:sz w:val="28"/>
          <w:szCs w:val="16"/>
        </w:rPr>
        <w:t xml:space="preserve">Условные значения показателя проставляют на уровне последней строки наименования показателя (рисунок </w:t>
      </w:r>
      <w:r>
        <w:rPr>
          <w:color w:val="000000"/>
          <w:sz w:val="28"/>
          <w:szCs w:val="16"/>
        </w:rPr>
        <w:t>7</w:t>
      </w:r>
      <w:r w:rsidRPr="009472E0">
        <w:rPr>
          <w:color w:val="000000"/>
          <w:sz w:val="28"/>
          <w:szCs w:val="16"/>
        </w:rPr>
        <w:t>.5).</w:t>
      </w:r>
    </w:p>
    <w:p w:rsidR="00A635E6" w:rsidRDefault="00A635E6" w:rsidP="000879F8">
      <w:pPr>
        <w:widowControl w:val="0"/>
        <w:shd w:val="clear" w:color="auto" w:fill="FFFFFF"/>
        <w:autoSpaceDE w:val="0"/>
        <w:autoSpaceDN w:val="0"/>
        <w:adjustRightInd w:val="0"/>
        <w:spacing w:line="360" w:lineRule="auto"/>
        <w:ind w:firstLine="567"/>
        <w:jc w:val="both"/>
        <w:rPr>
          <w:color w:val="000000"/>
          <w:spacing w:val="-4"/>
          <w:sz w:val="28"/>
          <w:szCs w:val="16"/>
        </w:rPr>
      </w:pPr>
      <w:r w:rsidRPr="00EE343A">
        <w:rPr>
          <w:color w:val="000000"/>
          <w:spacing w:val="-4"/>
          <w:sz w:val="28"/>
          <w:szCs w:val="16"/>
        </w:rPr>
        <w:t>Если в графе таблицы помещены значения одной и той же физической величины, то её обозначение указывают в заголовке (подзаголовке этой графы).</w:t>
      </w:r>
    </w:p>
    <w:p w:rsidR="007B0563" w:rsidRPr="00EE343A" w:rsidRDefault="007B0563" w:rsidP="000879F8">
      <w:pPr>
        <w:widowControl w:val="0"/>
        <w:shd w:val="clear" w:color="auto" w:fill="FFFFFF"/>
        <w:autoSpaceDE w:val="0"/>
        <w:autoSpaceDN w:val="0"/>
        <w:adjustRightInd w:val="0"/>
        <w:spacing w:line="360" w:lineRule="auto"/>
        <w:ind w:firstLine="567"/>
        <w:jc w:val="both"/>
        <w:rPr>
          <w:spacing w:val="-4"/>
          <w:sz w:val="28"/>
          <w:szCs w:val="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8"/>
        <w:gridCol w:w="1985"/>
      </w:tblGrid>
      <w:tr w:rsidR="00A635E6" w:rsidRPr="00D62BD5" w:rsidTr="00803014">
        <w:tc>
          <w:tcPr>
            <w:tcW w:w="4678" w:type="dxa"/>
          </w:tcPr>
          <w:p w:rsidR="00A635E6" w:rsidRPr="00D62BD5" w:rsidRDefault="00A635E6" w:rsidP="00445205">
            <w:pPr>
              <w:widowControl w:val="0"/>
              <w:autoSpaceDE w:val="0"/>
              <w:autoSpaceDN w:val="0"/>
              <w:adjustRightInd w:val="0"/>
              <w:spacing w:line="360" w:lineRule="auto"/>
              <w:jc w:val="center"/>
              <w:rPr>
                <w:color w:val="000000"/>
                <w:spacing w:val="1"/>
              </w:rPr>
            </w:pPr>
            <w:r w:rsidRPr="00D62BD5">
              <w:rPr>
                <w:color w:val="000000"/>
                <w:spacing w:val="1"/>
              </w:rPr>
              <w:t>Показатели</w:t>
            </w:r>
          </w:p>
        </w:tc>
        <w:tc>
          <w:tcPr>
            <w:tcW w:w="1985" w:type="dxa"/>
          </w:tcPr>
          <w:p w:rsidR="00A635E6" w:rsidRPr="00D62BD5" w:rsidRDefault="00A635E6" w:rsidP="00803014">
            <w:pPr>
              <w:widowControl w:val="0"/>
              <w:autoSpaceDE w:val="0"/>
              <w:autoSpaceDN w:val="0"/>
              <w:adjustRightInd w:val="0"/>
              <w:spacing w:line="360" w:lineRule="auto"/>
              <w:jc w:val="center"/>
              <w:rPr>
                <w:color w:val="000000"/>
                <w:spacing w:val="1"/>
              </w:rPr>
            </w:pPr>
            <w:r w:rsidRPr="00D62BD5">
              <w:rPr>
                <w:color w:val="000000"/>
                <w:spacing w:val="1"/>
              </w:rPr>
              <w:t>Объект № 1</w:t>
            </w:r>
          </w:p>
        </w:tc>
      </w:tr>
      <w:tr w:rsidR="00A635E6" w:rsidRPr="00D62BD5" w:rsidTr="00803014">
        <w:tc>
          <w:tcPr>
            <w:tcW w:w="4678" w:type="dxa"/>
          </w:tcPr>
          <w:p w:rsidR="00A635E6" w:rsidRPr="00D62BD5" w:rsidRDefault="00A635E6" w:rsidP="00445205">
            <w:pPr>
              <w:widowControl w:val="0"/>
              <w:autoSpaceDE w:val="0"/>
              <w:autoSpaceDN w:val="0"/>
              <w:adjustRightInd w:val="0"/>
              <w:spacing w:line="360" w:lineRule="auto"/>
              <w:jc w:val="both"/>
              <w:rPr>
                <w:color w:val="000000"/>
                <w:spacing w:val="1"/>
              </w:rPr>
            </w:pPr>
            <w:r w:rsidRPr="00D62BD5">
              <w:rPr>
                <w:color w:val="000000"/>
                <w:spacing w:val="1"/>
              </w:rPr>
              <w:t>1 Расчетная мощность, кВт</w:t>
            </w:r>
          </w:p>
          <w:p w:rsidR="00A635E6" w:rsidRPr="00D62BD5" w:rsidRDefault="00A635E6" w:rsidP="00445205">
            <w:pPr>
              <w:widowControl w:val="0"/>
              <w:autoSpaceDE w:val="0"/>
              <w:autoSpaceDN w:val="0"/>
              <w:adjustRightInd w:val="0"/>
              <w:spacing w:line="360" w:lineRule="auto"/>
              <w:jc w:val="both"/>
              <w:rPr>
                <w:color w:val="000000"/>
                <w:spacing w:val="1"/>
              </w:rPr>
            </w:pPr>
            <w:r w:rsidRPr="00D62BD5">
              <w:rPr>
                <w:color w:val="000000"/>
                <w:spacing w:val="1"/>
              </w:rPr>
              <w:t>2 Номинальный ток, А</w:t>
            </w:r>
          </w:p>
          <w:p w:rsidR="00A635E6" w:rsidRPr="00D62BD5" w:rsidRDefault="00A635E6" w:rsidP="00445205">
            <w:pPr>
              <w:widowControl w:val="0"/>
              <w:autoSpaceDE w:val="0"/>
              <w:autoSpaceDN w:val="0"/>
              <w:adjustRightInd w:val="0"/>
              <w:spacing w:line="360" w:lineRule="auto"/>
              <w:jc w:val="both"/>
              <w:rPr>
                <w:color w:val="000000"/>
                <w:spacing w:val="1"/>
              </w:rPr>
            </w:pPr>
            <w:r w:rsidRPr="00D62BD5">
              <w:rPr>
                <w:color w:val="000000"/>
                <w:spacing w:val="1"/>
              </w:rPr>
              <w:t>…</w:t>
            </w:r>
          </w:p>
          <w:p w:rsidR="00A635E6" w:rsidRPr="00D62BD5" w:rsidRDefault="00A635E6" w:rsidP="00445205">
            <w:pPr>
              <w:widowControl w:val="0"/>
              <w:autoSpaceDE w:val="0"/>
              <w:autoSpaceDN w:val="0"/>
              <w:adjustRightInd w:val="0"/>
              <w:spacing w:line="360" w:lineRule="auto"/>
              <w:jc w:val="both"/>
              <w:rPr>
                <w:color w:val="000000"/>
                <w:spacing w:val="1"/>
              </w:rPr>
            </w:pPr>
            <w:r w:rsidRPr="00D62BD5">
              <w:rPr>
                <w:color w:val="000000"/>
                <w:spacing w:val="1"/>
              </w:rPr>
              <w:t>9 Годовой расход электроэнергии, кВт</w:t>
            </w:r>
            <w:r w:rsidRPr="00D62BD5">
              <w:rPr>
                <w:b/>
                <w:bCs/>
                <w:color w:val="000000"/>
                <w:spacing w:val="1"/>
              </w:rPr>
              <w:t>·</w:t>
            </w:r>
            <w:r w:rsidRPr="00D62BD5">
              <w:rPr>
                <w:color w:val="000000"/>
                <w:spacing w:val="1"/>
              </w:rPr>
              <w:t>ч</w:t>
            </w:r>
          </w:p>
        </w:tc>
        <w:tc>
          <w:tcPr>
            <w:tcW w:w="1985" w:type="dxa"/>
          </w:tcPr>
          <w:p w:rsidR="00A635E6" w:rsidRPr="00D62BD5" w:rsidRDefault="00A635E6" w:rsidP="00803014">
            <w:pPr>
              <w:widowControl w:val="0"/>
              <w:autoSpaceDE w:val="0"/>
              <w:autoSpaceDN w:val="0"/>
              <w:adjustRightInd w:val="0"/>
              <w:spacing w:line="360" w:lineRule="auto"/>
              <w:jc w:val="center"/>
              <w:rPr>
                <w:color w:val="000000"/>
                <w:spacing w:val="1"/>
              </w:rPr>
            </w:pPr>
            <w:r w:rsidRPr="00D62BD5">
              <w:rPr>
                <w:color w:val="000000"/>
                <w:spacing w:val="1"/>
              </w:rPr>
              <w:t>30</w:t>
            </w:r>
          </w:p>
          <w:p w:rsidR="00A635E6" w:rsidRPr="00D62BD5" w:rsidRDefault="00A635E6" w:rsidP="00803014">
            <w:pPr>
              <w:widowControl w:val="0"/>
              <w:autoSpaceDE w:val="0"/>
              <w:autoSpaceDN w:val="0"/>
              <w:adjustRightInd w:val="0"/>
              <w:spacing w:line="360" w:lineRule="auto"/>
              <w:jc w:val="center"/>
              <w:rPr>
                <w:color w:val="000000"/>
                <w:spacing w:val="1"/>
              </w:rPr>
            </w:pPr>
            <w:r w:rsidRPr="00D62BD5">
              <w:rPr>
                <w:color w:val="000000"/>
                <w:spacing w:val="1"/>
              </w:rPr>
              <w:t>67</w:t>
            </w:r>
          </w:p>
          <w:p w:rsidR="00A635E6" w:rsidRPr="00D62BD5" w:rsidRDefault="00A635E6" w:rsidP="00803014">
            <w:pPr>
              <w:widowControl w:val="0"/>
              <w:autoSpaceDE w:val="0"/>
              <w:autoSpaceDN w:val="0"/>
              <w:adjustRightInd w:val="0"/>
              <w:spacing w:line="360" w:lineRule="auto"/>
              <w:jc w:val="center"/>
              <w:rPr>
                <w:color w:val="000000"/>
                <w:spacing w:val="1"/>
              </w:rPr>
            </w:pPr>
          </w:p>
          <w:p w:rsidR="00A635E6" w:rsidRPr="00D62BD5" w:rsidRDefault="00A635E6" w:rsidP="00803014">
            <w:pPr>
              <w:widowControl w:val="0"/>
              <w:autoSpaceDE w:val="0"/>
              <w:autoSpaceDN w:val="0"/>
              <w:adjustRightInd w:val="0"/>
              <w:spacing w:line="360" w:lineRule="auto"/>
              <w:jc w:val="center"/>
              <w:rPr>
                <w:color w:val="000000"/>
                <w:spacing w:val="1"/>
              </w:rPr>
            </w:pPr>
            <w:r w:rsidRPr="00D62BD5">
              <w:rPr>
                <w:color w:val="000000"/>
                <w:spacing w:val="1"/>
              </w:rPr>
              <w:t>3200</w:t>
            </w:r>
          </w:p>
        </w:tc>
      </w:tr>
    </w:tbl>
    <w:p w:rsidR="00A635E6" w:rsidRPr="003274D9" w:rsidRDefault="00A635E6" w:rsidP="000879F8">
      <w:pPr>
        <w:widowControl w:val="0"/>
        <w:shd w:val="clear" w:color="auto" w:fill="FFFFFF"/>
        <w:autoSpaceDE w:val="0"/>
        <w:autoSpaceDN w:val="0"/>
        <w:adjustRightInd w:val="0"/>
        <w:spacing w:line="360" w:lineRule="auto"/>
        <w:ind w:firstLine="709"/>
        <w:jc w:val="center"/>
        <w:rPr>
          <w:color w:val="000000"/>
          <w:spacing w:val="-1"/>
          <w:szCs w:val="16"/>
        </w:rPr>
      </w:pPr>
    </w:p>
    <w:p w:rsidR="00A635E6" w:rsidRDefault="00A635E6" w:rsidP="000879F8">
      <w:pPr>
        <w:widowControl w:val="0"/>
        <w:shd w:val="clear" w:color="auto" w:fill="FFFFFF"/>
        <w:autoSpaceDE w:val="0"/>
        <w:autoSpaceDN w:val="0"/>
        <w:adjustRightInd w:val="0"/>
        <w:spacing w:line="360" w:lineRule="auto"/>
        <w:jc w:val="center"/>
        <w:rPr>
          <w:color w:val="000000"/>
          <w:spacing w:val="1"/>
          <w:szCs w:val="16"/>
        </w:rPr>
      </w:pPr>
      <w:r w:rsidRPr="003274D9">
        <w:rPr>
          <w:color w:val="000000"/>
          <w:spacing w:val="-1"/>
          <w:szCs w:val="16"/>
        </w:rPr>
        <w:lastRenderedPageBreak/>
        <w:t xml:space="preserve">Рисунок </w:t>
      </w:r>
      <w:r>
        <w:rPr>
          <w:color w:val="000000"/>
          <w:spacing w:val="-1"/>
          <w:szCs w:val="16"/>
        </w:rPr>
        <w:t>7</w:t>
      </w:r>
      <w:r w:rsidRPr="003274D9">
        <w:rPr>
          <w:color w:val="000000"/>
          <w:spacing w:val="-1"/>
          <w:szCs w:val="16"/>
        </w:rPr>
        <w:t>.</w:t>
      </w:r>
      <w:r>
        <w:rPr>
          <w:color w:val="000000"/>
          <w:spacing w:val="-1"/>
          <w:szCs w:val="16"/>
        </w:rPr>
        <w:t>7</w:t>
      </w:r>
      <w:r w:rsidRPr="003274D9">
        <w:rPr>
          <w:color w:val="000000"/>
          <w:spacing w:val="-1"/>
          <w:szCs w:val="16"/>
        </w:rPr>
        <w:t xml:space="preserve"> – Оформление</w:t>
      </w:r>
      <w:r>
        <w:rPr>
          <w:color w:val="000000"/>
          <w:spacing w:val="1"/>
          <w:szCs w:val="16"/>
        </w:rPr>
        <w:t xml:space="preserve"> записей в таблице</w:t>
      </w:r>
    </w:p>
    <w:p w:rsidR="00A635E6" w:rsidRDefault="00A635E6" w:rsidP="000879F8">
      <w:pPr>
        <w:widowControl w:val="0"/>
        <w:shd w:val="clear" w:color="auto" w:fill="FFFFFF"/>
        <w:autoSpaceDE w:val="0"/>
        <w:autoSpaceDN w:val="0"/>
        <w:adjustRightInd w:val="0"/>
        <w:spacing w:line="360" w:lineRule="auto"/>
        <w:ind w:firstLine="709"/>
        <w:jc w:val="center"/>
        <w:rPr>
          <w:color w:val="000000"/>
          <w:spacing w:val="1"/>
          <w:szCs w:val="16"/>
        </w:rPr>
      </w:pPr>
    </w:p>
    <w:p w:rsidR="00A635E6" w:rsidRDefault="00A635E6" w:rsidP="000879F8">
      <w:pPr>
        <w:widowControl w:val="0"/>
        <w:shd w:val="clear" w:color="auto" w:fill="FFFFFF"/>
        <w:autoSpaceDE w:val="0"/>
        <w:autoSpaceDN w:val="0"/>
        <w:adjustRightInd w:val="0"/>
        <w:spacing w:line="360" w:lineRule="auto"/>
        <w:ind w:right="101" w:firstLine="709"/>
        <w:jc w:val="both"/>
        <w:rPr>
          <w:color w:val="000000"/>
          <w:spacing w:val="2"/>
          <w:sz w:val="28"/>
          <w:szCs w:val="16"/>
        </w:rPr>
      </w:pPr>
      <w:r>
        <w:rPr>
          <w:color w:val="000000"/>
          <w:spacing w:val="3"/>
          <w:sz w:val="28"/>
          <w:szCs w:val="16"/>
        </w:rPr>
        <w:t>Числовые значения величин, одинаковые для нескольких строк, допускается указывать один</w:t>
      </w:r>
      <w:r>
        <w:rPr>
          <w:color w:val="000000"/>
          <w:spacing w:val="2"/>
          <w:sz w:val="28"/>
          <w:szCs w:val="16"/>
        </w:rPr>
        <w:t xml:space="preserve"> раз (рисунок 7.8).</w:t>
      </w:r>
    </w:p>
    <w:p w:rsidR="00A635E6" w:rsidRDefault="00A635E6" w:rsidP="00EE343A">
      <w:pPr>
        <w:widowControl w:val="0"/>
        <w:shd w:val="clear" w:color="auto" w:fill="FFFFFF"/>
        <w:autoSpaceDE w:val="0"/>
        <w:autoSpaceDN w:val="0"/>
        <w:adjustRightInd w:val="0"/>
        <w:ind w:left="900" w:hanging="49"/>
        <w:jc w:val="both"/>
        <w:rPr>
          <w:sz w:val="28"/>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843"/>
        <w:gridCol w:w="1701"/>
        <w:gridCol w:w="3827"/>
      </w:tblGrid>
      <w:tr w:rsidR="00A635E6" w:rsidTr="00803014">
        <w:tc>
          <w:tcPr>
            <w:tcW w:w="1701" w:type="dxa"/>
            <w:vAlign w:val="center"/>
          </w:tcPr>
          <w:p w:rsidR="00A635E6" w:rsidRDefault="00A635E6" w:rsidP="00445205">
            <w:pPr>
              <w:widowControl w:val="0"/>
              <w:autoSpaceDE w:val="0"/>
              <w:autoSpaceDN w:val="0"/>
              <w:adjustRightInd w:val="0"/>
              <w:jc w:val="center"/>
              <w:rPr>
                <w:szCs w:val="2"/>
              </w:rPr>
            </w:pPr>
            <w:r>
              <w:rPr>
                <w:szCs w:val="2"/>
              </w:rPr>
              <w:t>Тип выключателя</w:t>
            </w:r>
          </w:p>
        </w:tc>
        <w:tc>
          <w:tcPr>
            <w:tcW w:w="1843" w:type="dxa"/>
            <w:vAlign w:val="center"/>
          </w:tcPr>
          <w:p w:rsidR="00A635E6" w:rsidRDefault="00A635E6" w:rsidP="00445205">
            <w:pPr>
              <w:widowControl w:val="0"/>
              <w:autoSpaceDE w:val="0"/>
              <w:autoSpaceDN w:val="0"/>
              <w:adjustRightInd w:val="0"/>
              <w:jc w:val="center"/>
              <w:rPr>
                <w:szCs w:val="2"/>
              </w:rPr>
            </w:pPr>
            <w:r>
              <w:rPr>
                <w:szCs w:val="2"/>
              </w:rPr>
              <w:t>Номинальное напряжение, В</w:t>
            </w:r>
          </w:p>
        </w:tc>
        <w:tc>
          <w:tcPr>
            <w:tcW w:w="1701" w:type="dxa"/>
            <w:vAlign w:val="center"/>
          </w:tcPr>
          <w:p w:rsidR="00A635E6" w:rsidRDefault="00A635E6" w:rsidP="00445205">
            <w:pPr>
              <w:widowControl w:val="0"/>
              <w:autoSpaceDE w:val="0"/>
              <w:autoSpaceDN w:val="0"/>
              <w:adjustRightInd w:val="0"/>
              <w:jc w:val="center"/>
              <w:rPr>
                <w:szCs w:val="2"/>
              </w:rPr>
            </w:pPr>
            <w:r>
              <w:rPr>
                <w:szCs w:val="2"/>
              </w:rPr>
              <w:t xml:space="preserve">Номинальный ток </w:t>
            </w:r>
            <w:r>
              <w:rPr>
                <w:i/>
                <w:iCs/>
                <w:szCs w:val="2"/>
                <w:lang w:val="en-US"/>
              </w:rPr>
              <w:t>I</w:t>
            </w:r>
            <w:r>
              <w:rPr>
                <w:iCs/>
                <w:szCs w:val="2"/>
                <w:vertAlign w:val="subscript"/>
              </w:rPr>
              <w:t>н</w:t>
            </w:r>
            <w:r>
              <w:rPr>
                <w:szCs w:val="2"/>
              </w:rPr>
              <w:t>, А</w:t>
            </w:r>
          </w:p>
        </w:tc>
        <w:tc>
          <w:tcPr>
            <w:tcW w:w="3827" w:type="dxa"/>
            <w:vAlign w:val="center"/>
          </w:tcPr>
          <w:p w:rsidR="00A635E6" w:rsidRDefault="00A635E6" w:rsidP="00445205">
            <w:pPr>
              <w:widowControl w:val="0"/>
              <w:autoSpaceDE w:val="0"/>
              <w:autoSpaceDN w:val="0"/>
              <w:adjustRightInd w:val="0"/>
              <w:jc w:val="center"/>
              <w:rPr>
                <w:szCs w:val="2"/>
              </w:rPr>
            </w:pPr>
            <w:r>
              <w:rPr>
                <w:szCs w:val="2"/>
              </w:rPr>
              <w:t>Номинальный ток расцепителя</w:t>
            </w:r>
            <w:r>
              <w:rPr>
                <w:i/>
                <w:iCs/>
                <w:szCs w:val="2"/>
                <w:lang w:val="en-US"/>
              </w:rPr>
              <w:t>I</w:t>
            </w:r>
            <w:r>
              <w:rPr>
                <w:iCs/>
                <w:szCs w:val="2"/>
                <w:vertAlign w:val="subscript"/>
              </w:rPr>
              <w:t>н.расц</w:t>
            </w:r>
            <w:r>
              <w:rPr>
                <w:szCs w:val="2"/>
              </w:rPr>
              <w:t>, А</w:t>
            </w:r>
          </w:p>
        </w:tc>
      </w:tr>
      <w:tr w:rsidR="00A635E6" w:rsidTr="00803014">
        <w:trPr>
          <w:cantSplit/>
        </w:trPr>
        <w:tc>
          <w:tcPr>
            <w:tcW w:w="1701" w:type="dxa"/>
          </w:tcPr>
          <w:p w:rsidR="00A635E6" w:rsidRDefault="00A635E6" w:rsidP="00445205">
            <w:pPr>
              <w:widowControl w:val="0"/>
              <w:autoSpaceDE w:val="0"/>
              <w:autoSpaceDN w:val="0"/>
              <w:adjustRightInd w:val="0"/>
              <w:jc w:val="both"/>
              <w:rPr>
                <w:szCs w:val="2"/>
              </w:rPr>
            </w:pPr>
            <w:r>
              <w:rPr>
                <w:szCs w:val="2"/>
              </w:rPr>
              <w:t>ВА 51-25</w:t>
            </w:r>
          </w:p>
        </w:tc>
        <w:tc>
          <w:tcPr>
            <w:tcW w:w="1843" w:type="dxa"/>
            <w:vMerge w:val="restart"/>
            <w:vAlign w:val="center"/>
          </w:tcPr>
          <w:p w:rsidR="00A635E6" w:rsidRDefault="00A635E6" w:rsidP="00445205">
            <w:pPr>
              <w:widowControl w:val="0"/>
              <w:autoSpaceDE w:val="0"/>
              <w:autoSpaceDN w:val="0"/>
              <w:adjustRightInd w:val="0"/>
              <w:jc w:val="center"/>
              <w:rPr>
                <w:szCs w:val="2"/>
              </w:rPr>
            </w:pPr>
            <w:r>
              <w:rPr>
                <w:szCs w:val="2"/>
              </w:rPr>
              <w:t>660</w:t>
            </w:r>
          </w:p>
        </w:tc>
        <w:tc>
          <w:tcPr>
            <w:tcW w:w="1701" w:type="dxa"/>
          </w:tcPr>
          <w:p w:rsidR="00A635E6" w:rsidRDefault="00A635E6" w:rsidP="00445205">
            <w:pPr>
              <w:widowControl w:val="0"/>
              <w:autoSpaceDE w:val="0"/>
              <w:autoSpaceDN w:val="0"/>
              <w:adjustRightInd w:val="0"/>
              <w:jc w:val="center"/>
              <w:rPr>
                <w:szCs w:val="2"/>
              </w:rPr>
            </w:pPr>
            <w:r>
              <w:rPr>
                <w:szCs w:val="2"/>
              </w:rPr>
              <w:t>25</w:t>
            </w:r>
          </w:p>
        </w:tc>
        <w:tc>
          <w:tcPr>
            <w:tcW w:w="3827" w:type="dxa"/>
          </w:tcPr>
          <w:p w:rsidR="00A635E6" w:rsidRDefault="00A635E6" w:rsidP="00445205">
            <w:pPr>
              <w:widowControl w:val="0"/>
              <w:autoSpaceDE w:val="0"/>
              <w:autoSpaceDN w:val="0"/>
              <w:adjustRightInd w:val="0"/>
              <w:jc w:val="both"/>
              <w:rPr>
                <w:szCs w:val="2"/>
              </w:rPr>
            </w:pPr>
            <w:r>
              <w:rPr>
                <w:szCs w:val="2"/>
              </w:rPr>
              <w:t>6.3; 8.0; 10; 12.5; 16; 20; 25.</w:t>
            </w:r>
          </w:p>
        </w:tc>
      </w:tr>
      <w:tr w:rsidR="00A635E6" w:rsidTr="00803014">
        <w:trPr>
          <w:cantSplit/>
        </w:trPr>
        <w:tc>
          <w:tcPr>
            <w:tcW w:w="1701" w:type="dxa"/>
          </w:tcPr>
          <w:p w:rsidR="00A635E6" w:rsidRDefault="00A635E6" w:rsidP="00445205">
            <w:pPr>
              <w:widowControl w:val="0"/>
              <w:autoSpaceDE w:val="0"/>
              <w:autoSpaceDN w:val="0"/>
              <w:adjustRightInd w:val="0"/>
              <w:jc w:val="both"/>
              <w:rPr>
                <w:szCs w:val="2"/>
              </w:rPr>
            </w:pPr>
            <w:r>
              <w:rPr>
                <w:szCs w:val="2"/>
              </w:rPr>
              <w:t>ВА 51-31</w:t>
            </w:r>
          </w:p>
        </w:tc>
        <w:tc>
          <w:tcPr>
            <w:tcW w:w="1843" w:type="dxa"/>
            <w:vMerge/>
          </w:tcPr>
          <w:p w:rsidR="00A635E6" w:rsidRDefault="00A635E6" w:rsidP="00445205">
            <w:pPr>
              <w:widowControl w:val="0"/>
              <w:autoSpaceDE w:val="0"/>
              <w:autoSpaceDN w:val="0"/>
              <w:adjustRightInd w:val="0"/>
              <w:jc w:val="both"/>
              <w:rPr>
                <w:szCs w:val="2"/>
              </w:rPr>
            </w:pPr>
          </w:p>
        </w:tc>
        <w:tc>
          <w:tcPr>
            <w:tcW w:w="1701" w:type="dxa"/>
          </w:tcPr>
          <w:p w:rsidR="00A635E6" w:rsidRDefault="00A635E6" w:rsidP="00445205">
            <w:pPr>
              <w:widowControl w:val="0"/>
              <w:autoSpaceDE w:val="0"/>
              <w:autoSpaceDN w:val="0"/>
              <w:adjustRightInd w:val="0"/>
              <w:jc w:val="center"/>
              <w:rPr>
                <w:szCs w:val="2"/>
              </w:rPr>
            </w:pPr>
            <w:r>
              <w:rPr>
                <w:szCs w:val="2"/>
              </w:rPr>
              <w:t>100</w:t>
            </w:r>
          </w:p>
        </w:tc>
        <w:tc>
          <w:tcPr>
            <w:tcW w:w="3827" w:type="dxa"/>
          </w:tcPr>
          <w:p w:rsidR="00A635E6" w:rsidRDefault="00A635E6" w:rsidP="00445205">
            <w:pPr>
              <w:widowControl w:val="0"/>
              <w:autoSpaceDE w:val="0"/>
              <w:autoSpaceDN w:val="0"/>
              <w:adjustRightInd w:val="0"/>
              <w:jc w:val="both"/>
              <w:rPr>
                <w:szCs w:val="2"/>
              </w:rPr>
            </w:pPr>
            <w:r>
              <w:rPr>
                <w:szCs w:val="2"/>
              </w:rPr>
              <w:t>16; 20; 25; 31.5; 40; 50; 63; 80; 100.</w:t>
            </w:r>
          </w:p>
        </w:tc>
      </w:tr>
    </w:tbl>
    <w:p w:rsidR="00A635E6" w:rsidRDefault="00A635E6" w:rsidP="000879F8">
      <w:pPr>
        <w:widowControl w:val="0"/>
        <w:autoSpaceDE w:val="0"/>
        <w:autoSpaceDN w:val="0"/>
        <w:adjustRightInd w:val="0"/>
        <w:spacing w:line="360" w:lineRule="auto"/>
        <w:ind w:firstLine="709"/>
        <w:jc w:val="center"/>
        <w:rPr>
          <w:szCs w:val="2"/>
        </w:rPr>
      </w:pPr>
    </w:p>
    <w:p w:rsidR="00A635E6" w:rsidRPr="004A2CE8" w:rsidRDefault="00A635E6" w:rsidP="000879F8">
      <w:pPr>
        <w:widowControl w:val="0"/>
        <w:autoSpaceDE w:val="0"/>
        <w:autoSpaceDN w:val="0"/>
        <w:adjustRightInd w:val="0"/>
        <w:spacing w:line="360" w:lineRule="auto"/>
        <w:jc w:val="center"/>
        <w:rPr>
          <w:szCs w:val="2"/>
        </w:rPr>
      </w:pPr>
      <w:r>
        <w:rPr>
          <w:szCs w:val="2"/>
        </w:rPr>
        <w:t>Рисунок 7.8 – Оформление числовых значений, одинаковых для нескольких строк</w:t>
      </w:r>
    </w:p>
    <w:p w:rsidR="00A635E6" w:rsidRPr="009472E0" w:rsidRDefault="00A635E6" w:rsidP="000879F8">
      <w:pPr>
        <w:widowControl w:val="0"/>
        <w:shd w:val="clear" w:color="auto" w:fill="FFFFFF"/>
        <w:autoSpaceDE w:val="0"/>
        <w:autoSpaceDN w:val="0"/>
        <w:adjustRightInd w:val="0"/>
        <w:spacing w:line="360" w:lineRule="auto"/>
        <w:ind w:right="101" w:firstLine="567"/>
        <w:jc w:val="both"/>
        <w:rPr>
          <w:sz w:val="28"/>
          <w:szCs w:val="20"/>
        </w:rPr>
      </w:pPr>
      <w:r w:rsidRPr="009472E0">
        <w:rPr>
          <w:color w:val="000000"/>
          <w:spacing w:val="-4"/>
          <w:sz w:val="28"/>
          <w:szCs w:val="17"/>
        </w:rPr>
        <w:t xml:space="preserve">Текст, повторяющийся в строках одной и той же графы и состоящий из </w:t>
      </w:r>
      <w:r w:rsidRPr="009472E0">
        <w:rPr>
          <w:color w:val="000000"/>
          <w:spacing w:val="-3"/>
          <w:sz w:val="28"/>
          <w:szCs w:val="17"/>
        </w:rPr>
        <w:t>одиночных слов, чередующихс</w:t>
      </w:r>
      <w:r>
        <w:rPr>
          <w:color w:val="000000"/>
          <w:spacing w:val="-3"/>
          <w:sz w:val="28"/>
          <w:szCs w:val="17"/>
        </w:rPr>
        <w:t xml:space="preserve">я с цифрами, заменяют кавычками </w:t>
      </w:r>
      <w:r w:rsidRPr="009472E0">
        <w:rPr>
          <w:color w:val="000000"/>
          <w:spacing w:val="-3"/>
          <w:sz w:val="28"/>
          <w:szCs w:val="17"/>
        </w:rPr>
        <w:t>(»). Если повторяющий</w:t>
      </w:r>
      <w:r w:rsidRPr="009472E0">
        <w:rPr>
          <w:color w:val="000000"/>
          <w:spacing w:val="-2"/>
          <w:sz w:val="28"/>
          <w:szCs w:val="17"/>
        </w:rPr>
        <w:t>ся текст состоит из двух или более слов, при первом повторении его заменяют словами «</w:t>
      </w:r>
      <w:r w:rsidRPr="009472E0">
        <w:rPr>
          <w:color w:val="000000"/>
          <w:spacing w:val="-4"/>
          <w:sz w:val="28"/>
          <w:szCs w:val="17"/>
        </w:rPr>
        <w:t xml:space="preserve">То же», а далее кавычками. Если предыдущая фраза является частью последующей, то </w:t>
      </w:r>
      <w:r w:rsidRPr="009472E0">
        <w:rPr>
          <w:color w:val="000000"/>
          <w:spacing w:val="-2"/>
          <w:sz w:val="28"/>
          <w:szCs w:val="17"/>
        </w:rPr>
        <w:t xml:space="preserve">допускается заменить её словами «То же» и добавить дополнительные сведения </w:t>
      </w:r>
      <w:r>
        <w:rPr>
          <w:color w:val="000000"/>
          <w:spacing w:val="-5"/>
          <w:sz w:val="28"/>
          <w:szCs w:val="17"/>
        </w:rPr>
        <w:t>(рисунок 7.9).</w:t>
      </w:r>
    </w:p>
    <w:p w:rsidR="00A635E6" w:rsidRPr="001025B4" w:rsidRDefault="00A635E6" w:rsidP="000879F8">
      <w:pPr>
        <w:widowControl w:val="0"/>
        <w:shd w:val="clear" w:color="auto" w:fill="FFFFFF"/>
        <w:autoSpaceDE w:val="0"/>
        <w:autoSpaceDN w:val="0"/>
        <w:adjustRightInd w:val="0"/>
        <w:spacing w:line="360" w:lineRule="auto"/>
        <w:ind w:left="18" w:firstLine="709"/>
        <w:jc w:val="both"/>
        <w:rPr>
          <w:color w:val="000000"/>
          <w:spacing w:val="-5"/>
          <w:sz w:val="28"/>
          <w:szCs w:val="17"/>
        </w:rPr>
      </w:pPr>
      <w:r w:rsidRPr="009472E0">
        <w:rPr>
          <w:color w:val="000000"/>
          <w:spacing w:val="-3"/>
          <w:sz w:val="28"/>
          <w:szCs w:val="17"/>
        </w:rPr>
        <w:t xml:space="preserve">Заменять кавычками повторяющиеся в таблицах цифры, знаки, обозначения марок </w:t>
      </w:r>
      <w:r w:rsidRPr="009472E0">
        <w:rPr>
          <w:color w:val="000000"/>
          <w:spacing w:val="-5"/>
          <w:sz w:val="28"/>
          <w:szCs w:val="17"/>
        </w:rPr>
        <w:t>и типы не допускается.</w:t>
      </w:r>
    </w:p>
    <w:p w:rsidR="00A635E6" w:rsidRDefault="00A635E6" w:rsidP="000879F8">
      <w:pPr>
        <w:widowControl w:val="0"/>
        <w:autoSpaceDE w:val="0"/>
        <w:autoSpaceDN w:val="0"/>
        <w:adjustRightInd w:val="0"/>
        <w:spacing w:line="360" w:lineRule="auto"/>
        <w:rPr>
          <w:szCs w:val="2"/>
        </w:rPr>
      </w:pPr>
      <w:r>
        <w:rPr>
          <w:color w:val="000000"/>
          <w:spacing w:val="4"/>
          <w:sz w:val="28"/>
          <w:szCs w:val="17"/>
        </w:rPr>
        <w:t>Таблица</w:t>
      </w:r>
      <w:r>
        <w:rPr>
          <w:color w:val="000000"/>
          <w:spacing w:val="17"/>
          <w:sz w:val="28"/>
          <w:szCs w:val="17"/>
        </w:rPr>
        <w:t>...</w:t>
      </w:r>
    </w:p>
    <w:tbl>
      <w:tblPr>
        <w:tblW w:w="0" w:type="auto"/>
        <w:tblInd w:w="40" w:type="dxa"/>
        <w:tblLayout w:type="fixed"/>
        <w:tblCellMar>
          <w:left w:w="40" w:type="dxa"/>
          <w:right w:w="40" w:type="dxa"/>
        </w:tblCellMar>
        <w:tblLook w:val="0000"/>
      </w:tblPr>
      <w:tblGrid>
        <w:gridCol w:w="993"/>
        <w:gridCol w:w="1842"/>
        <w:gridCol w:w="4678"/>
        <w:gridCol w:w="1701"/>
      </w:tblGrid>
      <w:tr w:rsidR="00A635E6" w:rsidTr="00803014">
        <w:trPr>
          <w:trHeight w:val="591"/>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635E6" w:rsidRDefault="00A635E6" w:rsidP="00445205">
            <w:pPr>
              <w:widowControl w:val="0"/>
              <w:shd w:val="clear" w:color="auto" w:fill="FFFFFF"/>
              <w:autoSpaceDE w:val="0"/>
              <w:autoSpaceDN w:val="0"/>
              <w:adjustRightInd w:val="0"/>
              <w:ind w:left="72" w:right="17" w:firstLine="30"/>
              <w:jc w:val="center"/>
              <w:rPr>
                <w:szCs w:val="20"/>
              </w:rPr>
            </w:pPr>
            <w:r>
              <w:rPr>
                <w:color w:val="000000"/>
                <w:spacing w:val="-2"/>
                <w:szCs w:val="17"/>
              </w:rPr>
              <w:t>Марка</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635E6" w:rsidRDefault="00A635E6" w:rsidP="00445205">
            <w:pPr>
              <w:widowControl w:val="0"/>
              <w:shd w:val="clear" w:color="auto" w:fill="FFFFFF"/>
              <w:autoSpaceDE w:val="0"/>
              <w:autoSpaceDN w:val="0"/>
              <w:adjustRightInd w:val="0"/>
              <w:ind w:right="17"/>
              <w:jc w:val="center"/>
              <w:rPr>
                <w:szCs w:val="20"/>
              </w:rPr>
            </w:pPr>
            <w:r>
              <w:rPr>
                <w:color w:val="000000"/>
                <w:spacing w:val="-2"/>
                <w:szCs w:val="17"/>
              </w:rPr>
              <w:t>Провод</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A635E6" w:rsidRDefault="00A635E6" w:rsidP="00E1474B">
            <w:pPr>
              <w:widowControl w:val="0"/>
              <w:shd w:val="clear" w:color="auto" w:fill="FFFFFF"/>
              <w:autoSpaceDE w:val="0"/>
              <w:autoSpaceDN w:val="0"/>
              <w:adjustRightInd w:val="0"/>
              <w:ind w:left="72" w:right="17"/>
              <w:jc w:val="center"/>
              <w:rPr>
                <w:szCs w:val="20"/>
              </w:rPr>
            </w:pPr>
            <w:r>
              <w:rPr>
                <w:color w:val="000000"/>
                <w:spacing w:val="-2"/>
                <w:szCs w:val="17"/>
              </w:rPr>
              <w:t xml:space="preserve">Преимущественные области </w:t>
            </w:r>
            <w:r>
              <w:rPr>
                <w:color w:val="000000"/>
                <w:spacing w:val="-6"/>
                <w:szCs w:val="17"/>
              </w:rPr>
              <w:t>применения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635E6" w:rsidRDefault="00A635E6" w:rsidP="00445205">
            <w:pPr>
              <w:widowControl w:val="0"/>
              <w:shd w:val="clear" w:color="auto" w:fill="FFFFFF"/>
              <w:autoSpaceDE w:val="0"/>
              <w:autoSpaceDN w:val="0"/>
              <w:adjustRightInd w:val="0"/>
              <w:ind w:right="17"/>
              <w:jc w:val="center"/>
              <w:rPr>
                <w:szCs w:val="20"/>
              </w:rPr>
            </w:pPr>
            <w:r>
              <w:rPr>
                <w:color w:val="000000"/>
                <w:spacing w:val="-2"/>
                <w:szCs w:val="17"/>
              </w:rPr>
              <w:t>ГОСТ, ТУ</w:t>
            </w:r>
          </w:p>
        </w:tc>
      </w:tr>
      <w:tr w:rsidR="00A635E6" w:rsidTr="00803014">
        <w:trPr>
          <w:trHeight w:val="591"/>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635E6" w:rsidRDefault="00A635E6" w:rsidP="0036503E">
            <w:pPr>
              <w:widowControl w:val="0"/>
              <w:shd w:val="clear" w:color="auto" w:fill="FFFFFF"/>
              <w:autoSpaceDE w:val="0"/>
              <w:autoSpaceDN w:val="0"/>
              <w:adjustRightInd w:val="0"/>
              <w:ind w:left="72" w:right="17"/>
              <w:jc w:val="center"/>
              <w:rPr>
                <w:color w:val="000000"/>
                <w:spacing w:val="-4"/>
                <w:szCs w:val="17"/>
              </w:rPr>
            </w:pPr>
            <w:r>
              <w:rPr>
                <w:color w:val="000000"/>
                <w:spacing w:val="-4"/>
                <w:szCs w:val="17"/>
              </w:rPr>
              <w:t>ПВ-1</w:t>
            </w:r>
          </w:p>
          <w:p w:rsidR="00A635E6" w:rsidRDefault="00A635E6" w:rsidP="0036503E">
            <w:pPr>
              <w:widowControl w:val="0"/>
              <w:shd w:val="clear" w:color="auto" w:fill="FFFFFF"/>
              <w:autoSpaceDE w:val="0"/>
              <w:autoSpaceDN w:val="0"/>
              <w:adjustRightInd w:val="0"/>
              <w:ind w:left="72" w:right="17"/>
              <w:jc w:val="center"/>
              <w:rPr>
                <w:color w:val="000000"/>
                <w:spacing w:val="-2"/>
                <w:szCs w:val="17"/>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635E6" w:rsidRDefault="00A635E6" w:rsidP="00E1474B">
            <w:pPr>
              <w:widowControl w:val="0"/>
              <w:shd w:val="clear" w:color="auto" w:fill="FFFFFF"/>
              <w:autoSpaceDE w:val="0"/>
              <w:autoSpaceDN w:val="0"/>
              <w:adjustRightInd w:val="0"/>
              <w:ind w:left="72" w:right="17"/>
              <w:jc w:val="both"/>
              <w:rPr>
                <w:color w:val="000000"/>
                <w:spacing w:val="-2"/>
                <w:szCs w:val="17"/>
              </w:rPr>
            </w:pPr>
            <w:r>
              <w:rPr>
                <w:color w:val="000000"/>
                <w:spacing w:val="-4"/>
                <w:szCs w:val="17"/>
              </w:rPr>
              <w:t xml:space="preserve">Медный с </w:t>
            </w:r>
            <w:r>
              <w:rPr>
                <w:color w:val="000000"/>
                <w:spacing w:val="-3"/>
                <w:szCs w:val="17"/>
              </w:rPr>
              <w:t>ПВХ изоляцией</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635E6" w:rsidRPr="006D7089" w:rsidRDefault="00A635E6" w:rsidP="008C1B0E">
            <w:pPr>
              <w:widowControl w:val="0"/>
              <w:shd w:val="clear" w:color="auto" w:fill="FFFFFF"/>
              <w:autoSpaceDE w:val="0"/>
              <w:autoSpaceDN w:val="0"/>
              <w:adjustRightInd w:val="0"/>
              <w:ind w:left="72" w:right="17"/>
              <w:jc w:val="both"/>
              <w:rPr>
                <w:color w:val="000000"/>
                <w:spacing w:val="-20"/>
                <w:szCs w:val="17"/>
              </w:rPr>
            </w:pPr>
            <w:r w:rsidRPr="006D7089">
              <w:rPr>
                <w:color w:val="000000"/>
                <w:spacing w:val="-20"/>
                <w:szCs w:val="17"/>
              </w:rPr>
              <w:t>Монтаж вторичных цепей, прокладка в каналах, монтаж силовых и осветительных сетей.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635E6" w:rsidRDefault="00A635E6" w:rsidP="0036503E">
            <w:pPr>
              <w:widowControl w:val="0"/>
              <w:shd w:val="clear" w:color="auto" w:fill="FFFFFF"/>
              <w:autoSpaceDE w:val="0"/>
              <w:autoSpaceDN w:val="0"/>
              <w:adjustRightInd w:val="0"/>
              <w:ind w:left="72" w:right="17"/>
              <w:jc w:val="center"/>
              <w:rPr>
                <w:color w:val="000000"/>
                <w:spacing w:val="-4"/>
                <w:szCs w:val="17"/>
              </w:rPr>
            </w:pPr>
            <w:r>
              <w:rPr>
                <w:color w:val="000000"/>
                <w:spacing w:val="-4"/>
                <w:szCs w:val="17"/>
              </w:rPr>
              <w:t>ГОСТ 6323–79</w:t>
            </w:r>
          </w:p>
          <w:p w:rsidR="00A635E6" w:rsidRDefault="00A635E6" w:rsidP="0036503E">
            <w:pPr>
              <w:widowControl w:val="0"/>
              <w:shd w:val="clear" w:color="auto" w:fill="FFFFFF"/>
              <w:autoSpaceDE w:val="0"/>
              <w:autoSpaceDN w:val="0"/>
              <w:adjustRightInd w:val="0"/>
              <w:ind w:left="72" w:right="17"/>
              <w:jc w:val="center"/>
              <w:rPr>
                <w:color w:val="000000"/>
                <w:spacing w:val="-2"/>
                <w:szCs w:val="17"/>
              </w:rPr>
            </w:pPr>
          </w:p>
        </w:tc>
      </w:tr>
      <w:tr w:rsidR="00A635E6" w:rsidTr="00803014">
        <w:trPr>
          <w:trHeight w:val="591"/>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635E6" w:rsidRDefault="00A635E6" w:rsidP="0036503E">
            <w:pPr>
              <w:widowControl w:val="0"/>
              <w:shd w:val="clear" w:color="auto" w:fill="FFFFFF"/>
              <w:autoSpaceDE w:val="0"/>
              <w:autoSpaceDN w:val="0"/>
              <w:adjustRightInd w:val="0"/>
              <w:ind w:left="72" w:right="17"/>
              <w:jc w:val="center"/>
              <w:rPr>
                <w:color w:val="000000"/>
                <w:spacing w:val="-1"/>
                <w:szCs w:val="17"/>
              </w:rPr>
            </w:pPr>
            <w:r>
              <w:rPr>
                <w:color w:val="000000"/>
                <w:spacing w:val="-1"/>
                <w:szCs w:val="17"/>
              </w:rPr>
              <w:t>ПВ-2</w:t>
            </w:r>
          </w:p>
          <w:p w:rsidR="00A635E6" w:rsidRDefault="00A635E6" w:rsidP="0036503E">
            <w:pPr>
              <w:widowControl w:val="0"/>
              <w:shd w:val="clear" w:color="auto" w:fill="FFFFFF"/>
              <w:autoSpaceDE w:val="0"/>
              <w:autoSpaceDN w:val="0"/>
              <w:adjustRightInd w:val="0"/>
              <w:ind w:left="72" w:right="17"/>
              <w:jc w:val="center"/>
              <w:rPr>
                <w:color w:val="000000"/>
                <w:spacing w:val="-2"/>
                <w:szCs w:val="17"/>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635E6" w:rsidRDefault="00A635E6" w:rsidP="0036503E">
            <w:pPr>
              <w:widowControl w:val="0"/>
              <w:shd w:val="clear" w:color="auto" w:fill="FFFFFF"/>
              <w:autoSpaceDE w:val="0"/>
              <w:autoSpaceDN w:val="0"/>
              <w:adjustRightInd w:val="0"/>
              <w:ind w:right="17"/>
              <w:jc w:val="center"/>
              <w:rPr>
                <w:color w:val="000000"/>
                <w:spacing w:val="-1"/>
                <w:szCs w:val="17"/>
              </w:rPr>
            </w:pPr>
            <w:r>
              <w:rPr>
                <w:color w:val="000000"/>
                <w:spacing w:val="-1"/>
                <w:szCs w:val="17"/>
              </w:rPr>
              <w:t>То же</w:t>
            </w:r>
          </w:p>
          <w:p w:rsidR="00A635E6" w:rsidRDefault="00A635E6" w:rsidP="0036503E">
            <w:pPr>
              <w:widowControl w:val="0"/>
              <w:shd w:val="clear" w:color="auto" w:fill="FFFFFF"/>
              <w:autoSpaceDE w:val="0"/>
              <w:autoSpaceDN w:val="0"/>
              <w:adjustRightInd w:val="0"/>
              <w:ind w:right="17"/>
              <w:jc w:val="center"/>
              <w:rPr>
                <w:color w:val="000000"/>
                <w:spacing w:val="-2"/>
                <w:szCs w:val="17"/>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635E6" w:rsidRDefault="00A635E6" w:rsidP="00E1474B">
            <w:pPr>
              <w:widowControl w:val="0"/>
              <w:shd w:val="clear" w:color="auto" w:fill="FFFFFF"/>
              <w:autoSpaceDE w:val="0"/>
              <w:autoSpaceDN w:val="0"/>
              <w:adjustRightInd w:val="0"/>
              <w:ind w:left="72" w:right="17"/>
              <w:jc w:val="both"/>
              <w:rPr>
                <w:color w:val="000000"/>
                <w:spacing w:val="-2"/>
                <w:szCs w:val="17"/>
              </w:rPr>
            </w:pPr>
            <w:r>
              <w:rPr>
                <w:color w:val="000000"/>
                <w:spacing w:val="-1"/>
                <w:szCs w:val="17"/>
              </w:rPr>
              <w:t xml:space="preserve">Монтаж вторичных цепей, гибкий  </w:t>
            </w:r>
            <w:r>
              <w:rPr>
                <w:color w:val="000000"/>
                <w:spacing w:val="-3"/>
                <w:szCs w:val="17"/>
              </w:rPr>
              <w:t>монтаж при скрытой или открытой прокладке.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635E6" w:rsidRDefault="00A635E6" w:rsidP="0036503E">
            <w:pPr>
              <w:widowControl w:val="0"/>
              <w:shd w:val="clear" w:color="auto" w:fill="FFFFFF"/>
              <w:autoSpaceDE w:val="0"/>
              <w:autoSpaceDN w:val="0"/>
              <w:adjustRightInd w:val="0"/>
              <w:ind w:left="72" w:right="17"/>
              <w:jc w:val="center"/>
              <w:rPr>
                <w:color w:val="000000"/>
                <w:spacing w:val="-1"/>
                <w:szCs w:val="17"/>
              </w:rPr>
            </w:pPr>
            <w:r>
              <w:rPr>
                <w:color w:val="000000"/>
                <w:spacing w:val="-1"/>
                <w:szCs w:val="17"/>
              </w:rPr>
              <w:t>То же</w:t>
            </w:r>
          </w:p>
          <w:p w:rsidR="00A635E6" w:rsidRDefault="00A635E6" w:rsidP="0036503E">
            <w:pPr>
              <w:widowControl w:val="0"/>
              <w:shd w:val="clear" w:color="auto" w:fill="FFFFFF"/>
              <w:autoSpaceDE w:val="0"/>
              <w:autoSpaceDN w:val="0"/>
              <w:adjustRightInd w:val="0"/>
              <w:ind w:left="72" w:right="17"/>
              <w:jc w:val="center"/>
              <w:rPr>
                <w:color w:val="000000"/>
                <w:spacing w:val="-2"/>
                <w:szCs w:val="17"/>
              </w:rPr>
            </w:pPr>
          </w:p>
        </w:tc>
      </w:tr>
      <w:tr w:rsidR="00A635E6" w:rsidTr="00803014">
        <w:trPr>
          <w:trHeight w:val="44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A635E6" w:rsidRDefault="00A635E6" w:rsidP="0036503E">
            <w:pPr>
              <w:widowControl w:val="0"/>
              <w:shd w:val="clear" w:color="auto" w:fill="FFFFFF"/>
              <w:autoSpaceDE w:val="0"/>
              <w:autoSpaceDN w:val="0"/>
              <w:adjustRightInd w:val="0"/>
              <w:ind w:left="72" w:right="17"/>
              <w:jc w:val="center"/>
              <w:rPr>
                <w:color w:val="000000"/>
                <w:spacing w:val="-2"/>
                <w:szCs w:val="17"/>
              </w:rPr>
            </w:pPr>
            <w:r>
              <w:rPr>
                <w:color w:val="000000"/>
                <w:szCs w:val="17"/>
              </w:rPr>
              <w:t>ПВ-3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635E6" w:rsidRDefault="00A635E6" w:rsidP="0036503E">
            <w:pPr>
              <w:widowControl w:val="0"/>
              <w:shd w:val="clear" w:color="auto" w:fill="FFFFFF"/>
              <w:autoSpaceDE w:val="0"/>
              <w:autoSpaceDN w:val="0"/>
              <w:adjustRightInd w:val="0"/>
              <w:ind w:right="17"/>
              <w:jc w:val="center"/>
              <w:rPr>
                <w:color w:val="000000"/>
                <w:spacing w:val="-2"/>
                <w:szCs w:val="17"/>
              </w:rPr>
            </w:pPr>
            <w:r w:rsidRPr="00C03B26">
              <w:rPr>
                <w:color w:val="000000"/>
                <w:szCs w:val="17"/>
              </w:rPr>
              <w:t>»</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635E6" w:rsidRDefault="00A635E6" w:rsidP="0036503E">
            <w:pPr>
              <w:widowControl w:val="0"/>
              <w:shd w:val="clear" w:color="auto" w:fill="FFFFFF"/>
              <w:autoSpaceDE w:val="0"/>
              <w:autoSpaceDN w:val="0"/>
              <w:adjustRightInd w:val="0"/>
              <w:ind w:left="72" w:right="17"/>
              <w:jc w:val="center"/>
              <w:rPr>
                <w:color w:val="000000"/>
                <w:spacing w:val="-2"/>
                <w:szCs w:val="17"/>
              </w:rPr>
            </w:pPr>
            <w:r>
              <w:rPr>
                <w:color w:val="000000"/>
                <w:szCs w:val="17"/>
              </w:rPr>
              <w:t>То же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635E6" w:rsidRDefault="00A635E6" w:rsidP="0036503E">
            <w:pPr>
              <w:widowControl w:val="0"/>
              <w:shd w:val="clear" w:color="auto" w:fill="FFFFFF"/>
              <w:autoSpaceDE w:val="0"/>
              <w:autoSpaceDN w:val="0"/>
              <w:adjustRightInd w:val="0"/>
              <w:ind w:left="72" w:right="17"/>
              <w:jc w:val="center"/>
              <w:rPr>
                <w:color w:val="000000"/>
                <w:spacing w:val="-2"/>
                <w:szCs w:val="17"/>
              </w:rPr>
            </w:pPr>
            <w:r w:rsidRPr="00C03B26">
              <w:rPr>
                <w:color w:val="000000"/>
                <w:szCs w:val="17"/>
              </w:rPr>
              <w:t>»</w:t>
            </w:r>
          </w:p>
        </w:tc>
      </w:tr>
    </w:tbl>
    <w:p w:rsidR="00A635E6" w:rsidRDefault="00A635E6" w:rsidP="000879F8">
      <w:pPr>
        <w:widowControl w:val="0"/>
        <w:shd w:val="clear" w:color="auto" w:fill="FFFFFF"/>
        <w:autoSpaceDE w:val="0"/>
        <w:autoSpaceDN w:val="0"/>
        <w:adjustRightInd w:val="0"/>
        <w:spacing w:line="360" w:lineRule="auto"/>
        <w:ind w:right="54" w:firstLine="709"/>
        <w:jc w:val="center"/>
        <w:rPr>
          <w:color w:val="000000"/>
          <w:spacing w:val="5"/>
          <w:szCs w:val="16"/>
        </w:rPr>
      </w:pPr>
    </w:p>
    <w:p w:rsidR="00A635E6" w:rsidRDefault="00A635E6" w:rsidP="000879F8">
      <w:pPr>
        <w:widowControl w:val="0"/>
        <w:shd w:val="clear" w:color="auto" w:fill="FFFFFF"/>
        <w:autoSpaceDE w:val="0"/>
        <w:autoSpaceDN w:val="0"/>
        <w:adjustRightInd w:val="0"/>
        <w:spacing w:line="360" w:lineRule="auto"/>
        <w:ind w:right="54"/>
        <w:jc w:val="center"/>
        <w:rPr>
          <w:color w:val="000000"/>
          <w:spacing w:val="5"/>
          <w:szCs w:val="16"/>
        </w:rPr>
      </w:pPr>
      <w:r>
        <w:rPr>
          <w:color w:val="000000"/>
          <w:spacing w:val="5"/>
          <w:szCs w:val="16"/>
        </w:rPr>
        <w:t>Рисунок 7.9 – Оформление повторяющихся записей в таблице</w:t>
      </w:r>
    </w:p>
    <w:p w:rsidR="00A635E6" w:rsidRDefault="00A635E6" w:rsidP="000879F8">
      <w:pPr>
        <w:widowControl w:val="0"/>
        <w:shd w:val="clear" w:color="auto" w:fill="FFFFFF"/>
        <w:autoSpaceDE w:val="0"/>
        <w:autoSpaceDN w:val="0"/>
        <w:adjustRightInd w:val="0"/>
        <w:spacing w:line="360" w:lineRule="auto"/>
        <w:ind w:right="54" w:firstLine="709"/>
        <w:jc w:val="center"/>
        <w:rPr>
          <w:szCs w:val="20"/>
        </w:rPr>
      </w:pPr>
    </w:p>
    <w:p w:rsidR="00A635E6" w:rsidRDefault="00A635E6" w:rsidP="000879F8">
      <w:pPr>
        <w:widowControl w:val="0"/>
        <w:shd w:val="clear" w:color="auto" w:fill="FFFFFF"/>
        <w:autoSpaceDE w:val="0"/>
        <w:autoSpaceDN w:val="0"/>
        <w:adjustRightInd w:val="0"/>
        <w:spacing w:line="360" w:lineRule="auto"/>
        <w:ind w:left="61" w:right="58" w:firstLine="506"/>
        <w:jc w:val="both"/>
        <w:rPr>
          <w:sz w:val="28"/>
          <w:szCs w:val="20"/>
        </w:rPr>
      </w:pPr>
      <w:r>
        <w:rPr>
          <w:color w:val="000000"/>
          <w:spacing w:val="-4"/>
          <w:sz w:val="28"/>
          <w:szCs w:val="16"/>
        </w:rPr>
        <w:t xml:space="preserve">При отсутствии отдельных данных в таблице следует сделать прочерк (тире). </w:t>
      </w:r>
      <w:r>
        <w:rPr>
          <w:color w:val="000000"/>
          <w:sz w:val="28"/>
          <w:szCs w:val="16"/>
        </w:rPr>
        <w:t>При указании в таблице последовательных интервалов чисел их следует записывать: «</w:t>
      </w:r>
      <w:r>
        <w:rPr>
          <w:color w:val="000000"/>
          <w:spacing w:val="-3"/>
          <w:sz w:val="28"/>
          <w:szCs w:val="16"/>
        </w:rPr>
        <w:t>от... до... включительно».</w:t>
      </w:r>
    </w:p>
    <w:p w:rsidR="00A635E6" w:rsidRDefault="00A635E6" w:rsidP="000879F8">
      <w:pPr>
        <w:widowControl w:val="0"/>
        <w:shd w:val="clear" w:color="auto" w:fill="FFFFFF"/>
        <w:autoSpaceDE w:val="0"/>
        <w:autoSpaceDN w:val="0"/>
        <w:adjustRightInd w:val="0"/>
        <w:spacing w:line="360" w:lineRule="auto"/>
        <w:ind w:left="68" w:right="47" w:firstLine="499"/>
        <w:jc w:val="both"/>
        <w:rPr>
          <w:sz w:val="28"/>
          <w:szCs w:val="20"/>
        </w:rPr>
      </w:pPr>
      <w:r>
        <w:rPr>
          <w:color w:val="000000"/>
          <w:spacing w:val="-3"/>
          <w:sz w:val="28"/>
          <w:szCs w:val="16"/>
        </w:rPr>
        <w:t>Интервалы чисел в тексте записывают со словами «от» и «до»</w:t>
      </w:r>
      <w:r>
        <w:rPr>
          <w:color w:val="000000"/>
          <w:spacing w:val="-4"/>
          <w:sz w:val="28"/>
          <w:szCs w:val="16"/>
        </w:rPr>
        <w:t xml:space="preserve">, если после </w:t>
      </w:r>
      <w:r>
        <w:rPr>
          <w:color w:val="000000"/>
          <w:spacing w:val="-4"/>
          <w:sz w:val="28"/>
          <w:szCs w:val="16"/>
        </w:rPr>
        <w:lastRenderedPageBreak/>
        <w:t>чисел указана единица измерения или числа представляют безразмерные коэффициенты. Интервалы чисел записывают через дефис, если числа представляют порядковые номера.</w:t>
      </w:r>
    </w:p>
    <w:p w:rsidR="00A635E6" w:rsidRPr="009472E0" w:rsidRDefault="00A635E6" w:rsidP="000879F8">
      <w:pPr>
        <w:widowControl w:val="0"/>
        <w:shd w:val="clear" w:color="auto" w:fill="FFFFFF"/>
        <w:autoSpaceDE w:val="0"/>
        <w:autoSpaceDN w:val="0"/>
        <w:adjustRightInd w:val="0"/>
        <w:spacing w:line="360" w:lineRule="auto"/>
        <w:ind w:right="40" w:firstLine="567"/>
        <w:jc w:val="both"/>
        <w:rPr>
          <w:sz w:val="28"/>
          <w:szCs w:val="20"/>
        </w:rPr>
      </w:pPr>
      <w:r w:rsidRPr="009472E0">
        <w:rPr>
          <w:color w:val="000000"/>
          <w:spacing w:val="-4"/>
          <w:sz w:val="28"/>
          <w:szCs w:val="17"/>
        </w:rPr>
        <w:t xml:space="preserve">При наличии в тексте небольшого по объёму материала его нецелесообразно </w:t>
      </w:r>
      <w:r w:rsidRPr="009472E0">
        <w:rPr>
          <w:color w:val="000000"/>
          <w:spacing w:val="-2"/>
          <w:sz w:val="28"/>
          <w:szCs w:val="17"/>
        </w:rPr>
        <w:t>оформлять таблицей, а следует давать текстом, располагая цифровые данные в виде ко</w:t>
      </w:r>
      <w:r w:rsidRPr="009472E0">
        <w:rPr>
          <w:color w:val="000000"/>
          <w:spacing w:val="-4"/>
          <w:sz w:val="28"/>
          <w:szCs w:val="17"/>
        </w:rPr>
        <w:t>лонок.</w:t>
      </w:r>
    </w:p>
    <w:p w:rsidR="00A635E6" w:rsidRPr="009472E0" w:rsidRDefault="00A635E6" w:rsidP="000879F8">
      <w:pPr>
        <w:widowControl w:val="0"/>
        <w:shd w:val="clear" w:color="auto" w:fill="FFFFFF"/>
        <w:autoSpaceDE w:val="0"/>
        <w:autoSpaceDN w:val="0"/>
        <w:adjustRightInd w:val="0"/>
        <w:spacing w:line="360" w:lineRule="auto"/>
        <w:ind w:firstLine="709"/>
        <w:jc w:val="both"/>
        <w:rPr>
          <w:sz w:val="28"/>
          <w:szCs w:val="20"/>
        </w:rPr>
      </w:pPr>
      <w:r w:rsidRPr="009472E0">
        <w:rPr>
          <w:color w:val="000000"/>
          <w:spacing w:val="-6"/>
          <w:sz w:val="28"/>
          <w:szCs w:val="17"/>
        </w:rPr>
        <w:t>Пример:</w:t>
      </w:r>
    </w:p>
    <w:p w:rsidR="00A635E6" w:rsidRPr="009472E0" w:rsidRDefault="00A635E6" w:rsidP="000879F8">
      <w:pPr>
        <w:widowControl w:val="0"/>
        <w:shd w:val="clear" w:color="auto" w:fill="FFFFFF"/>
        <w:autoSpaceDE w:val="0"/>
        <w:autoSpaceDN w:val="0"/>
        <w:adjustRightInd w:val="0"/>
        <w:spacing w:line="360" w:lineRule="auto"/>
        <w:ind w:right="29" w:firstLine="709"/>
        <w:jc w:val="both"/>
        <w:rPr>
          <w:sz w:val="28"/>
          <w:szCs w:val="20"/>
        </w:rPr>
      </w:pPr>
      <w:r w:rsidRPr="009472E0">
        <w:rPr>
          <w:color w:val="000000"/>
          <w:spacing w:val="-5"/>
          <w:sz w:val="28"/>
          <w:szCs w:val="17"/>
        </w:rPr>
        <w:t xml:space="preserve">Наименьшие допустимые сечения кабелей и проводов электрических сетей в зданиях </w:t>
      </w:r>
      <w:r w:rsidRPr="009472E0">
        <w:rPr>
          <w:color w:val="000000"/>
          <w:spacing w:val="-3"/>
          <w:sz w:val="28"/>
          <w:szCs w:val="17"/>
        </w:rPr>
        <w:t>(линии питающих и распределительных сетей), мм:</w:t>
      </w:r>
    </w:p>
    <w:p w:rsidR="00A635E6" w:rsidRPr="009472E0" w:rsidRDefault="00A635E6" w:rsidP="000879F8">
      <w:pPr>
        <w:widowControl w:val="0"/>
        <w:shd w:val="clear" w:color="auto" w:fill="FFFFFF"/>
        <w:tabs>
          <w:tab w:val="left" w:leader="dot" w:pos="2466"/>
        </w:tabs>
        <w:autoSpaceDE w:val="0"/>
        <w:autoSpaceDN w:val="0"/>
        <w:adjustRightInd w:val="0"/>
        <w:spacing w:line="360" w:lineRule="auto"/>
        <w:ind w:left="374" w:firstLine="709"/>
        <w:jc w:val="both"/>
        <w:rPr>
          <w:sz w:val="28"/>
          <w:szCs w:val="20"/>
        </w:rPr>
      </w:pPr>
      <w:r w:rsidRPr="009472E0">
        <w:rPr>
          <w:color w:val="000000"/>
          <w:spacing w:val="-8"/>
          <w:sz w:val="28"/>
          <w:szCs w:val="16"/>
        </w:rPr>
        <w:t>медных</w:t>
      </w:r>
      <w:r w:rsidRPr="009472E0">
        <w:rPr>
          <w:color w:val="000000"/>
          <w:sz w:val="28"/>
          <w:szCs w:val="16"/>
        </w:rPr>
        <w:t>…………………………</w:t>
      </w:r>
      <w:r>
        <w:rPr>
          <w:color w:val="000000"/>
          <w:sz w:val="28"/>
          <w:szCs w:val="16"/>
        </w:rPr>
        <w:t>………..</w:t>
      </w:r>
      <w:r w:rsidRPr="009472E0">
        <w:rPr>
          <w:color w:val="000000"/>
          <w:spacing w:val="5"/>
          <w:sz w:val="28"/>
          <w:szCs w:val="16"/>
        </w:rPr>
        <w:t>1,5</w:t>
      </w:r>
      <w:r>
        <w:rPr>
          <w:color w:val="000000"/>
          <w:spacing w:val="5"/>
          <w:sz w:val="28"/>
          <w:szCs w:val="16"/>
        </w:rPr>
        <w:t>…4,5</w:t>
      </w:r>
    </w:p>
    <w:p w:rsidR="00A635E6" w:rsidRDefault="00A635E6" w:rsidP="000879F8">
      <w:pPr>
        <w:widowControl w:val="0"/>
        <w:shd w:val="clear" w:color="auto" w:fill="FFFFFF"/>
        <w:autoSpaceDE w:val="0"/>
        <w:autoSpaceDN w:val="0"/>
        <w:adjustRightInd w:val="0"/>
        <w:spacing w:line="360" w:lineRule="auto"/>
        <w:ind w:left="371" w:firstLine="709"/>
        <w:jc w:val="both"/>
        <w:rPr>
          <w:color w:val="000000"/>
          <w:spacing w:val="-5"/>
          <w:sz w:val="28"/>
          <w:szCs w:val="17"/>
        </w:rPr>
      </w:pPr>
      <w:r>
        <w:rPr>
          <w:color w:val="000000"/>
          <w:spacing w:val="-5"/>
          <w:sz w:val="28"/>
          <w:szCs w:val="17"/>
        </w:rPr>
        <w:t>алюминиевых и ал</w:t>
      </w:r>
      <w:r w:rsidRPr="009472E0">
        <w:rPr>
          <w:color w:val="000000"/>
          <w:spacing w:val="-5"/>
          <w:sz w:val="28"/>
          <w:szCs w:val="17"/>
        </w:rPr>
        <w:t>юмомедных….</w:t>
      </w:r>
      <w:r>
        <w:rPr>
          <w:color w:val="000000"/>
          <w:spacing w:val="-5"/>
          <w:sz w:val="28"/>
          <w:szCs w:val="17"/>
        </w:rPr>
        <w:t>.</w:t>
      </w:r>
      <w:r w:rsidRPr="009472E0">
        <w:rPr>
          <w:color w:val="000000"/>
          <w:spacing w:val="-5"/>
          <w:sz w:val="28"/>
          <w:szCs w:val="17"/>
        </w:rPr>
        <w:t>.</w:t>
      </w:r>
      <w:r>
        <w:rPr>
          <w:color w:val="000000"/>
          <w:spacing w:val="-5"/>
          <w:sz w:val="28"/>
          <w:szCs w:val="17"/>
        </w:rPr>
        <w:t>.......</w:t>
      </w:r>
      <w:r w:rsidRPr="009472E0">
        <w:rPr>
          <w:color w:val="000000"/>
          <w:spacing w:val="-5"/>
          <w:sz w:val="28"/>
          <w:szCs w:val="17"/>
        </w:rPr>
        <w:t>2,5</w:t>
      </w:r>
      <w:r>
        <w:rPr>
          <w:color w:val="000000"/>
          <w:spacing w:val="-5"/>
          <w:sz w:val="28"/>
          <w:szCs w:val="17"/>
        </w:rPr>
        <w:t>..</w:t>
      </w:r>
      <w:r w:rsidRPr="009472E0">
        <w:rPr>
          <w:color w:val="000000"/>
          <w:spacing w:val="-5"/>
          <w:sz w:val="28"/>
          <w:szCs w:val="17"/>
        </w:rPr>
        <w:t>.</w:t>
      </w:r>
      <w:r>
        <w:rPr>
          <w:color w:val="000000"/>
          <w:spacing w:val="-5"/>
          <w:sz w:val="28"/>
          <w:szCs w:val="17"/>
        </w:rPr>
        <w:t>6,0</w:t>
      </w:r>
    </w:p>
    <w:p w:rsidR="00A635E6" w:rsidRDefault="00A635E6" w:rsidP="007933BC">
      <w:pPr>
        <w:widowControl w:val="0"/>
        <w:shd w:val="clear" w:color="auto" w:fill="FFFFFF"/>
        <w:autoSpaceDE w:val="0"/>
        <w:autoSpaceDN w:val="0"/>
        <w:adjustRightInd w:val="0"/>
        <w:spacing w:line="360" w:lineRule="auto"/>
        <w:ind w:left="709"/>
        <w:jc w:val="both"/>
        <w:rPr>
          <w:b/>
          <w:bCs/>
          <w:color w:val="000000"/>
          <w:spacing w:val="-3"/>
          <w:sz w:val="28"/>
          <w:szCs w:val="16"/>
        </w:rPr>
      </w:pPr>
    </w:p>
    <w:p w:rsidR="00A635E6" w:rsidRDefault="00A635E6" w:rsidP="007933BC">
      <w:pPr>
        <w:widowControl w:val="0"/>
        <w:shd w:val="clear" w:color="auto" w:fill="FFFFFF"/>
        <w:autoSpaceDE w:val="0"/>
        <w:autoSpaceDN w:val="0"/>
        <w:adjustRightInd w:val="0"/>
        <w:spacing w:line="360" w:lineRule="auto"/>
        <w:ind w:left="709"/>
        <w:jc w:val="both"/>
        <w:rPr>
          <w:b/>
          <w:bCs/>
          <w:color w:val="000000"/>
          <w:spacing w:val="-3"/>
          <w:sz w:val="28"/>
          <w:szCs w:val="16"/>
        </w:rPr>
      </w:pPr>
      <w:r>
        <w:rPr>
          <w:b/>
          <w:bCs/>
          <w:color w:val="000000"/>
          <w:spacing w:val="-3"/>
          <w:sz w:val="28"/>
          <w:szCs w:val="16"/>
        </w:rPr>
        <w:t>7</w:t>
      </w:r>
      <w:r w:rsidRPr="009472E0">
        <w:rPr>
          <w:b/>
          <w:bCs/>
          <w:color w:val="000000"/>
          <w:spacing w:val="-3"/>
          <w:sz w:val="28"/>
          <w:szCs w:val="16"/>
        </w:rPr>
        <w:t>.</w:t>
      </w:r>
      <w:r>
        <w:rPr>
          <w:b/>
          <w:bCs/>
          <w:color w:val="000000"/>
          <w:spacing w:val="-3"/>
          <w:sz w:val="28"/>
          <w:szCs w:val="16"/>
        </w:rPr>
        <w:t>3</w:t>
      </w:r>
      <w:r w:rsidRPr="009472E0">
        <w:rPr>
          <w:b/>
          <w:bCs/>
          <w:color w:val="000000"/>
          <w:spacing w:val="-3"/>
          <w:sz w:val="28"/>
          <w:szCs w:val="16"/>
        </w:rPr>
        <w:t>.4 Оформление иллюстраций</w:t>
      </w:r>
    </w:p>
    <w:p w:rsidR="007B0563" w:rsidRPr="009472E0" w:rsidRDefault="007B0563" w:rsidP="007933BC">
      <w:pPr>
        <w:widowControl w:val="0"/>
        <w:shd w:val="clear" w:color="auto" w:fill="FFFFFF"/>
        <w:autoSpaceDE w:val="0"/>
        <w:autoSpaceDN w:val="0"/>
        <w:adjustRightInd w:val="0"/>
        <w:spacing w:line="360" w:lineRule="auto"/>
        <w:ind w:left="709"/>
        <w:jc w:val="both"/>
        <w:rPr>
          <w:b/>
          <w:bCs/>
          <w:color w:val="000000"/>
          <w:spacing w:val="-3"/>
          <w:sz w:val="28"/>
          <w:szCs w:val="16"/>
        </w:rPr>
      </w:pPr>
    </w:p>
    <w:p w:rsidR="00A635E6" w:rsidRPr="009472E0" w:rsidRDefault="00A635E6" w:rsidP="000879F8">
      <w:pPr>
        <w:widowControl w:val="0"/>
        <w:shd w:val="clear" w:color="auto" w:fill="FFFFFF"/>
        <w:tabs>
          <w:tab w:val="left" w:pos="3193"/>
        </w:tabs>
        <w:autoSpaceDE w:val="0"/>
        <w:autoSpaceDN w:val="0"/>
        <w:adjustRightInd w:val="0"/>
        <w:spacing w:line="360" w:lineRule="auto"/>
        <w:ind w:right="14" w:firstLine="567"/>
        <w:jc w:val="both"/>
        <w:rPr>
          <w:sz w:val="28"/>
          <w:szCs w:val="20"/>
        </w:rPr>
      </w:pPr>
      <w:r w:rsidRPr="009472E0">
        <w:rPr>
          <w:color w:val="000000"/>
          <w:spacing w:val="-3"/>
          <w:sz w:val="28"/>
          <w:szCs w:val="17"/>
        </w:rPr>
        <w:t xml:space="preserve">Количество иллюстраций должно быть достаточным для пояснения излагаемого текста. Иллюстрации должны быть выполнены в соответствии с требованиями </w:t>
      </w:r>
      <w:r w:rsidRPr="009472E0">
        <w:rPr>
          <w:color w:val="000000"/>
          <w:spacing w:val="-1"/>
          <w:sz w:val="28"/>
          <w:szCs w:val="17"/>
        </w:rPr>
        <w:t xml:space="preserve">стандартов ЕСКД и СПДС, легко читаемыми и расположены так, чтобы </w:t>
      </w:r>
      <w:r w:rsidRPr="009472E0">
        <w:rPr>
          <w:color w:val="000000"/>
          <w:spacing w:val="-2"/>
          <w:sz w:val="28"/>
          <w:szCs w:val="17"/>
        </w:rPr>
        <w:t>при чтении текста их было легко рассматривать.</w:t>
      </w:r>
    </w:p>
    <w:p w:rsidR="00A635E6" w:rsidRPr="009472E0" w:rsidRDefault="00A635E6" w:rsidP="000879F8">
      <w:pPr>
        <w:widowControl w:val="0"/>
        <w:shd w:val="clear" w:color="auto" w:fill="FFFFFF"/>
        <w:tabs>
          <w:tab w:val="left" w:pos="821"/>
        </w:tabs>
        <w:autoSpaceDE w:val="0"/>
        <w:autoSpaceDN w:val="0"/>
        <w:adjustRightInd w:val="0"/>
        <w:spacing w:line="360" w:lineRule="auto"/>
        <w:ind w:firstLine="567"/>
        <w:jc w:val="both"/>
        <w:rPr>
          <w:sz w:val="28"/>
          <w:szCs w:val="20"/>
        </w:rPr>
      </w:pPr>
      <w:r w:rsidRPr="009472E0">
        <w:rPr>
          <w:color w:val="000000"/>
          <w:spacing w:val="-3"/>
          <w:sz w:val="28"/>
          <w:szCs w:val="17"/>
        </w:rPr>
        <w:t xml:space="preserve">Иллюстрации могут быть выполнены на белой бумаге, «миллиметровке», </w:t>
      </w:r>
      <w:r w:rsidRPr="009472E0">
        <w:rPr>
          <w:color w:val="000000"/>
          <w:spacing w:val="-4"/>
          <w:sz w:val="28"/>
          <w:szCs w:val="17"/>
        </w:rPr>
        <w:t>ватмане и т. п. При использовании в качестве иллюстраций записи самопишущих при</w:t>
      </w:r>
      <w:r w:rsidRPr="009472E0">
        <w:rPr>
          <w:color w:val="000000"/>
          <w:spacing w:val="-3"/>
          <w:sz w:val="28"/>
          <w:szCs w:val="17"/>
        </w:rPr>
        <w:t>боров бумажная лента наклеивается на лист записки.</w:t>
      </w:r>
    </w:p>
    <w:p w:rsidR="00A635E6" w:rsidRPr="009472E0" w:rsidRDefault="00A635E6" w:rsidP="000879F8">
      <w:pPr>
        <w:widowControl w:val="0"/>
        <w:shd w:val="clear" w:color="auto" w:fill="FFFFFF"/>
        <w:autoSpaceDE w:val="0"/>
        <w:autoSpaceDN w:val="0"/>
        <w:adjustRightInd w:val="0"/>
        <w:spacing w:line="360" w:lineRule="auto"/>
        <w:ind w:firstLine="567"/>
        <w:jc w:val="both"/>
        <w:rPr>
          <w:sz w:val="28"/>
          <w:szCs w:val="20"/>
        </w:rPr>
      </w:pPr>
      <w:r w:rsidRPr="009472E0">
        <w:rPr>
          <w:color w:val="000000"/>
          <w:spacing w:val="-9"/>
          <w:sz w:val="28"/>
          <w:szCs w:val="17"/>
        </w:rPr>
        <w:t>И</w:t>
      </w:r>
      <w:r w:rsidRPr="009472E0">
        <w:rPr>
          <w:color w:val="000000"/>
          <w:spacing w:val="-4"/>
          <w:sz w:val="28"/>
          <w:szCs w:val="17"/>
        </w:rPr>
        <w:t xml:space="preserve">ллюстрации именуются (обозначаются) словом «Рисунок» и нумеруются </w:t>
      </w:r>
      <w:r w:rsidRPr="009472E0">
        <w:rPr>
          <w:color w:val="000000"/>
          <w:spacing w:val="-2"/>
          <w:sz w:val="28"/>
          <w:szCs w:val="17"/>
        </w:rPr>
        <w:t>арабскими цифрами сквозной нумерацией, даже если в тексте приводится только одна иллюстрация. Слово «Рисунок» с номером помещают под иллюстрацией.</w:t>
      </w:r>
    </w:p>
    <w:p w:rsidR="00A635E6" w:rsidRPr="009472E0" w:rsidRDefault="00A635E6" w:rsidP="000879F8">
      <w:pPr>
        <w:widowControl w:val="0"/>
        <w:shd w:val="clear" w:color="auto" w:fill="FFFFFF"/>
        <w:autoSpaceDE w:val="0"/>
        <w:autoSpaceDN w:val="0"/>
        <w:adjustRightInd w:val="0"/>
        <w:spacing w:line="360" w:lineRule="auto"/>
        <w:ind w:right="25" w:firstLine="567"/>
        <w:jc w:val="both"/>
        <w:rPr>
          <w:color w:val="000000"/>
          <w:spacing w:val="-2"/>
          <w:sz w:val="28"/>
          <w:szCs w:val="17"/>
        </w:rPr>
      </w:pPr>
      <w:r w:rsidRPr="009472E0">
        <w:rPr>
          <w:color w:val="000000"/>
          <w:spacing w:val="-3"/>
          <w:sz w:val="28"/>
          <w:szCs w:val="17"/>
        </w:rPr>
        <w:t xml:space="preserve">При большом количестве иллюстраций допускается нумеровать их в пределах раздела. В этом случае указываются номера раздела и рисунка в пределах </w:t>
      </w:r>
      <w:r w:rsidRPr="009472E0">
        <w:rPr>
          <w:color w:val="000000"/>
          <w:spacing w:val="-2"/>
          <w:sz w:val="28"/>
          <w:szCs w:val="17"/>
        </w:rPr>
        <w:t>данного раздела, разделенные точкой.</w:t>
      </w:r>
    </w:p>
    <w:p w:rsidR="00A635E6" w:rsidRPr="009472E0" w:rsidRDefault="00A635E6" w:rsidP="000879F8">
      <w:pPr>
        <w:widowControl w:val="0"/>
        <w:shd w:val="clear" w:color="auto" w:fill="FFFFFF"/>
        <w:autoSpaceDE w:val="0"/>
        <w:autoSpaceDN w:val="0"/>
        <w:adjustRightInd w:val="0"/>
        <w:spacing w:line="360" w:lineRule="auto"/>
        <w:ind w:right="25" w:firstLine="567"/>
        <w:jc w:val="both"/>
        <w:rPr>
          <w:sz w:val="28"/>
          <w:szCs w:val="20"/>
        </w:rPr>
      </w:pPr>
      <w:r w:rsidRPr="009472E0">
        <w:rPr>
          <w:color w:val="000000"/>
          <w:spacing w:val="-2"/>
          <w:sz w:val="28"/>
          <w:szCs w:val="17"/>
        </w:rPr>
        <w:t xml:space="preserve">При ссылках на иллюстрации следует писать «… в соответствии с рисунком  2» при сквозной нумерации и  «… в соответствии с рисунком  1.2» при </w:t>
      </w:r>
      <w:r w:rsidRPr="009472E0">
        <w:rPr>
          <w:color w:val="000000"/>
          <w:spacing w:val="-2"/>
          <w:sz w:val="28"/>
          <w:szCs w:val="17"/>
        </w:rPr>
        <w:lastRenderedPageBreak/>
        <w:t>нумерации в пределах раздела.</w:t>
      </w:r>
    </w:p>
    <w:p w:rsidR="00A635E6" w:rsidRPr="009472E0" w:rsidRDefault="00A635E6" w:rsidP="000879F8">
      <w:pPr>
        <w:widowControl w:val="0"/>
        <w:shd w:val="clear" w:color="auto" w:fill="FFFFFF"/>
        <w:tabs>
          <w:tab w:val="left" w:pos="832"/>
        </w:tabs>
        <w:autoSpaceDE w:val="0"/>
        <w:autoSpaceDN w:val="0"/>
        <w:adjustRightInd w:val="0"/>
        <w:spacing w:line="360" w:lineRule="auto"/>
        <w:ind w:firstLine="567"/>
        <w:jc w:val="both"/>
        <w:rPr>
          <w:color w:val="000000"/>
          <w:spacing w:val="-3"/>
          <w:sz w:val="28"/>
          <w:szCs w:val="17"/>
        </w:rPr>
      </w:pPr>
      <w:r w:rsidRPr="009472E0">
        <w:rPr>
          <w:color w:val="000000"/>
          <w:spacing w:val="-2"/>
          <w:sz w:val="28"/>
          <w:szCs w:val="17"/>
        </w:rPr>
        <w:t>Иллюстрации должны  иметь наименование, которое записы</w:t>
      </w:r>
      <w:r w:rsidRPr="009472E0">
        <w:rPr>
          <w:color w:val="000000"/>
          <w:spacing w:val="-3"/>
          <w:sz w:val="28"/>
          <w:szCs w:val="17"/>
        </w:rPr>
        <w:t xml:space="preserve">вается под иллюстрацией в одну строку с обозначением. Например, «Рисунок 1 – </w:t>
      </w:r>
      <w:r>
        <w:rPr>
          <w:color w:val="000000"/>
          <w:spacing w:val="-3"/>
          <w:sz w:val="28"/>
          <w:szCs w:val="17"/>
        </w:rPr>
        <w:t>Устройство для отделения корнеклубнеплодов от примесей</w:t>
      </w:r>
      <w:r w:rsidRPr="009472E0">
        <w:rPr>
          <w:color w:val="000000"/>
          <w:spacing w:val="-3"/>
          <w:sz w:val="28"/>
          <w:szCs w:val="17"/>
        </w:rPr>
        <w:t xml:space="preserve">». </w:t>
      </w:r>
    </w:p>
    <w:p w:rsidR="00A635E6" w:rsidRDefault="00A635E6" w:rsidP="006B5D20">
      <w:pPr>
        <w:widowControl w:val="0"/>
        <w:shd w:val="clear" w:color="auto" w:fill="FFFFFF"/>
        <w:tabs>
          <w:tab w:val="left" w:pos="832"/>
        </w:tabs>
        <w:autoSpaceDE w:val="0"/>
        <w:autoSpaceDN w:val="0"/>
        <w:adjustRightInd w:val="0"/>
        <w:spacing w:line="360" w:lineRule="auto"/>
        <w:ind w:firstLine="567"/>
        <w:jc w:val="both"/>
        <w:rPr>
          <w:spacing w:val="-3"/>
          <w:sz w:val="28"/>
          <w:szCs w:val="17"/>
        </w:rPr>
      </w:pPr>
      <w:r w:rsidRPr="006B5D20">
        <w:rPr>
          <w:spacing w:val="-3"/>
          <w:sz w:val="28"/>
          <w:szCs w:val="17"/>
        </w:rPr>
        <w:t>Слово «Рисунок» и название рисунка выравниваю</w:t>
      </w:r>
      <w:r>
        <w:rPr>
          <w:spacing w:val="-3"/>
          <w:sz w:val="28"/>
          <w:szCs w:val="17"/>
        </w:rPr>
        <w:t>тся по центру и пишутся шрифтом</w:t>
      </w:r>
      <w:r w:rsidRPr="006B5D20">
        <w:rPr>
          <w:spacing w:val="-3"/>
          <w:sz w:val="28"/>
          <w:szCs w:val="17"/>
        </w:rPr>
        <w:t xml:space="preserve"> на 1 – 2 пт мен</w:t>
      </w:r>
      <w:r w:rsidRPr="00837B5B">
        <w:rPr>
          <w:spacing w:val="-3"/>
          <w:sz w:val="28"/>
          <w:szCs w:val="17"/>
        </w:rPr>
        <w:t>ьше, чем текст основной записки</w:t>
      </w:r>
      <w:r>
        <w:rPr>
          <w:spacing w:val="-3"/>
          <w:sz w:val="28"/>
          <w:szCs w:val="17"/>
        </w:rPr>
        <w:t>.</w:t>
      </w:r>
    </w:p>
    <w:p w:rsidR="00A635E6" w:rsidRDefault="00A635E6" w:rsidP="006B5D20">
      <w:pPr>
        <w:widowControl w:val="0"/>
        <w:shd w:val="clear" w:color="auto" w:fill="FFFFFF"/>
        <w:tabs>
          <w:tab w:val="left" w:pos="832"/>
        </w:tabs>
        <w:autoSpaceDE w:val="0"/>
        <w:autoSpaceDN w:val="0"/>
        <w:adjustRightInd w:val="0"/>
        <w:spacing w:line="360" w:lineRule="auto"/>
        <w:ind w:firstLine="567"/>
        <w:jc w:val="both"/>
        <w:rPr>
          <w:spacing w:val="-3"/>
          <w:sz w:val="28"/>
          <w:szCs w:val="17"/>
        </w:rPr>
      </w:pPr>
      <w:r>
        <w:rPr>
          <w:spacing w:val="-3"/>
          <w:sz w:val="28"/>
          <w:szCs w:val="17"/>
        </w:rPr>
        <w:t>Иллюстрации могут иметь пояснительные данные. Слово «Рисунок» и наименование помещают после пояснительных данных</w:t>
      </w:r>
    </w:p>
    <w:p w:rsidR="00A635E6" w:rsidRPr="00693247" w:rsidRDefault="00A635E6" w:rsidP="006B5D20">
      <w:pPr>
        <w:widowControl w:val="0"/>
        <w:shd w:val="clear" w:color="auto" w:fill="FFFFFF"/>
        <w:tabs>
          <w:tab w:val="left" w:pos="832"/>
        </w:tabs>
        <w:autoSpaceDE w:val="0"/>
        <w:autoSpaceDN w:val="0"/>
        <w:adjustRightInd w:val="0"/>
        <w:spacing w:line="360" w:lineRule="auto"/>
        <w:ind w:firstLine="567"/>
        <w:jc w:val="both"/>
        <w:rPr>
          <w:spacing w:val="-3"/>
          <w:sz w:val="14"/>
          <w:szCs w:val="17"/>
        </w:rPr>
      </w:pPr>
    </w:p>
    <w:p w:rsidR="00A635E6" w:rsidRDefault="005D2F73" w:rsidP="009944B8">
      <w:pPr>
        <w:pStyle w:val="af9"/>
        <w:jc w:val="center"/>
        <w:rPr>
          <w:i/>
          <w:sz w:val="24"/>
        </w:rPr>
      </w:pPr>
      <w:r>
        <w:rPr>
          <w:noProof/>
          <w:lang w:eastAsia="ru-RU"/>
        </w:rPr>
        <w:drawing>
          <wp:inline distT="0" distB="0" distL="0" distR="0">
            <wp:extent cx="2780030" cy="1382395"/>
            <wp:effectExtent l="0" t="0" r="0" b="0"/>
            <wp:docPr id="2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0030" cy="1382395"/>
                    </a:xfrm>
                    <a:prstGeom prst="rect">
                      <a:avLst/>
                    </a:prstGeom>
                    <a:noFill/>
                    <a:ln>
                      <a:noFill/>
                    </a:ln>
                  </pic:spPr>
                </pic:pic>
              </a:graphicData>
            </a:graphic>
          </wp:inline>
        </w:drawing>
      </w:r>
    </w:p>
    <w:p w:rsidR="00A635E6" w:rsidRDefault="00A635E6" w:rsidP="009944B8">
      <w:pPr>
        <w:pStyle w:val="af9"/>
        <w:jc w:val="center"/>
        <w:rPr>
          <w:i/>
          <w:sz w:val="24"/>
        </w:rPr>
      </w:pPr>
    </w:p>
    <w:p w:rsidR="00A635E6" w:rsidRPr="008F6DF4" w:rsidRDefault="00A635E6" w:rsidP="00837B5B">
      <w:pPr>
        <w:pStyle w:val="af9"/>
        <w:spacing w:line="240" w:lineRule="auto"/>
        <w:jc w:val="center"/>
        <w:rPr>
          <w:rFonts w:ascii="Times New Roman" w:hAnsi="Times New Roman"/>
          <w:i/>
          <w:sz w:val="22"/>
          <w:szCs w:val="22"/>
        </w:rPr>
      </w:pPr>
      <w:r w:rsidRPr="008F6DF4">
        <w:rPr>
          <w:rFonts w:ascii="Times New Roman" w:hAnsi="Times New Roman"/>
          <w:i/>
          <w:sz w:val="22"/>
          <w:szCs w:val="22"/>
        </w:rPr>
        <w:t xml:space="preserve">1 – </w:t>
      </w:r>
      <w:r w:rsidRPr="008F6DF4">
        <w:rPr>
          <w:rFonts w:ascii="Times New Roman" w:hAnsi="Times New Roman"/>
          <w:sz w:val="22"/>
          <w:szCs w:val="22"/>
        </w:rPr>
        <w:t>разделительная горка</w:t>
      </w:r>
      <w:r w:rsidRPr="008F6DF4">
        <w:rPr>
          <w:rFonts w:ascii="Times New Roman" w:hAnsi="Times New Roman"/>
          <w:i/>
          <w:sz w:val="22"/>
          <w:szCs w:val="22"/>
        </w:rPr>
        <w:t xml:space="preserve">; 2 – </w:t>
      </w:r>
      <w:r w:rsidRPr="008F6DF4">
        <w:rPr>
          <w:rFonts w:ascii="Times New Roman" w:hAnsi="Times New Roman"/>
          <w:sz w:val="22"/>
          <w:szCs w:val="22"/>
        </w:rPr>
        <w:t>транспортерная лента</w:t>
      </w:r>
      <w:r w:rsidRPr="008F6DF4">
        <w:rPr>
          <w:rFonts w:ascii="Times New Roman" w:hAnsi="Times New Roman"/>
          <w:i/>
          <w:sz w:val="22"/>
          <w:szCs w:val="22"/>
        </w:rPr>
        <w:t xml:space="preserve">; 3 – </w:t>
      </w:r>
      <w:r w:rsidRPr="008F6DF4">
        <w:rPr>
          <w:rFonts w:ascii="Times New Roman" w:hAnsi="Times New Roman"/>
          <w:sz w:val="22"/>
          <w:szCs w:val="22"/>
        </w:rPr>
        <w:t>рабочая ветвь</w:t>
      </w:r>
      <w:r w:rsidRPr="008F6DF4">
        <w:rPr>
          <w:rFonts w:ascii="Times New Roman" w:hAnsi="Times New Roman"/>
          <w:i/>
          <w:sz w:val="22"/>
          <w:szCs w:val="22"/>
        </w:rPr>
        <w:t>;</w:t>
      </w:r>
    </w:p>
    <w:p w:rsidR="00A635E6" w:rsidRPr="008F6DF4" w:rsidRDefault="00A635E6" w:rsidP="00837B5B">
      <w:pPr>
        <w:pStyle w:val="af9"/>
        <w:spacing w:line="240" w:lineRule="auto"/>
        <w:jc w:val="center"/>
        <w:rPr>
          <w:rFonts w:ascii="Times New Roman" w:hAnsi="Times New Roman"/>
          <w:i/>
          <w:sz w:val="22"/>
          <w:szCs w:val="22"/>
        </w:rPr>
      </w:pPr>
      <w:r w:rsidRPr="008F6DF4">
        <w:rPr>
          <w:rFonts w:ascii="Times New Roman" w:hAnsi="Times New Roman"/>
          <w:i/>
          <w:sz w:val="22"/>
          <w:szCs w:val="22"/>
        </w:rPr>
        <w:t xml:space="preserve"> 4 – </w:t>
      </w:r>
      <w:r w:rsidRPr="008F6DF4">
        <w:rPr>
          <w:rFonts w:ascii="Times New Roman" w:hAnsi="Times New Roman"/>
          <w:sz w:val="22"/>
          <w:szCs w:val="22"/>
        </w:rPr>
        <w:t>обратная ветвь</w:t>
      </w:r>
      <w:r w:rsidRPr="008F6DF4">
        <w:rPr>
          <w:rFonts w:ascii="Times New Roman" w:hAnsi="Times New Roman"/>
          <w:i/>
          <w:sz w:val="22"/>
          <w:szCs w:val="22"/>
        </w:rPr>
        <w:t xml:space="preserve">; 5 – </w:t>
      </w:r>
      <w:r w:rsidRPr="008F6DF4">
        <w:rPr>
          <w:rFonts w:ascii="Times New Roman" w:hAnsi="Times New Roman"/>
          <w:sz w:val="22"/>
          <w:szCs w:val="22"/>
        </w:rPr>
        <w:t>пальцы упругие</w:t>
      </w:r>
      <w:r w:rsidRPr="008F6DF4">
        <w:rPr>
          <w:rFonts w:ascii="Times New Roman" w:hAnsi="Times New Roman"/>
          <w:i/>
          <w:sz w:val="22"/>
          <w:szCs w:val="22"/>
        </w:rPr>
        <w:t xml:space="preserve">; 6 – </w:t>
      </w:r>
      <w:r w:rsidRPr="008F6DF4">
        <w:rPr>
          <w:rFonts w:ascii="Times New Roman" w:hAnsi="Times New Roman"/>
          <w:sz w:val="22"/>
          <w:szCs w:val="22"/>
        </w:rPr>
        <w:t>транспортер загрузки</w:t>
      </w:r>
      <w:r w:rsidRPr="008F6DF4">
        <w:rPr>
          <w:rFonts w:ascii="Times New Roman" w:hAnsi="Times New Roman"/>
          <w:i/>
          <w:sz w:val="22"/>
          <w:szCs w:val="22"/>
        </w:rPr>
        <w:t xml:space="preserve">; 7 – </w:t>
      </w:r>
      <w:r w:rsidRPr="008F6DF4">
        <w:rPr>
          <w:rFonts w:ascii="Times New Roman" w:hAnsi="Times New Roman"/>
          <w:sz w:val="22"/>
          <w:szCs w:val="22"/>
        </w:rPr>
        <w:t>транспортер выгрузки</w:t>
      </w:r>
      <w:r w:rsidRPr="008F6DF4">
        <w:rPr>
          <w:rFonts w:ascii="Times New Roman" w:hAnsi="Times New Roman"/>
          <w:i/>
          <w:sz w:val="22"/>
          <w:szCs w:val="22"/>
        </w:rPr>
        <w:t xml:space="preserve">; 8 – </w:t>
      </w:r>
      <w:r w:rsidRPr="008F6DF4">
        <w:rPr>
          <w:rFonts w:ascii="Times New Roman" w:hAnsi="Times New Roman"/>
          <w:sz w:val="22"/>
          <w:szCs w:val="22"/>
        </w:rPr>
        <w:t>головной барабан</w:t>
      </w:r>
      <w:r w:rsidRPr="008F6DF4">
        <w:rPr>
          <w:rFonts w:ascii="Times New Roman" w:hAnsi="Times New Roman"/>
          <w:i/>
          <w:sz w:val="22"/>
          <w:szCs w:val="22"/>
        </w:rPr>
        <w:t xml:space="preserve">; 9 – </w:t>
      </w:r>
      <w:r w:rsidRPr="008F6DF4">
        <w:rPr>
          <w:rFonts w:ascii="Times New Roman" w:hAnsi="Times New Roman"/>
          <w:sz w:val="22"/>
          <w:szCs w:val="22"/>
        </w:rPr>
        <w:t>клубнеотражатель</w:t>
      </w:r>
    </w:p>
    <w:p w:rsidR="00A635E6" w:rsidRPr="00693247" w:rsidRDefault="00A635E6" w:rsidP="00837B5B">
      <w:pPr>
        <w:pStyle w:val="af9"/>
        <w:spacing w:line="240" w:lineRule="auto"/>
        <w:jc w:val="center"/>
        <w:rPr>
          <w:rFonts w:ascii="Times New Roman" w:hAnsi="Times New Roman"/>
          <w:i/>
          <w:sz w:val="20"/>
        </w:rPr>
      </w:pPr>
    </w:p>
    <w:p w:rsidR="00A635E6" w:rsidRPr="008F6DF4" w:rsidRDefault="00A635E6" w:rsidP="00837B5B">
      <w:pPr>
        <w:pStyle w:val="af9"/>
        <w:ind w:firstLine="0"/>
        <w:jc w:val="center"/>
        <w:rPr>
          <w:rFonts w:ascii="Times New Roman" w:hAnsi="Times New Roman"/>
          <w:sz w:val="24"/>
          <w:szCs w:val="24"/>
        </w:rPr>
      </w:pPr>
      <w:r w:rsidRPr="008F6DF4">
        <w:rPr>
          <w:rFonts w:ascii="Times New Roman" w:hAnsi="Times New Roman"/>
          <w:sz w:val="24"/>
          <w:szCs w:val="24"/>
        </w:rPr>
        <w:t xml:space="preserve">Рисунок </w:t>
      </w:r>
      <w:r>
        <w:rPr>
          <w:rFonts w:ascii="Times New Roman" w:hAnsi="Times New Roman"/>
          <w:sz w:val="24"/>
          <w:szCs w:val="24"/>
        </w:rPr>
        <w:t>7</w:t>
      </w:r>
      <w:r w:rsidRPr="008F6DF4">
        <w:rPr>
          <w:rFonts w:ascii="Times New Roman" w:hAnsi="Times New Roman"/>
          <w:sz w:val="24"/>
          <w:szCs w:val="24"/>
        </w:rPr>
        <w:t>.</w:t>
      </w:r>
      <w:r>
        <w:rPr>
          <w:rFonts w:ascii="Times New Roman" w:hAnsi="Times New Roman"/>
          <w:sz w:val="24"/>
          <w:szCs w:val="24"/>
        </w:rPr>
        <w:t>10</w:t>
      </w:r>
      <w:r w:rsidRPr="008F6DF4">
        <w:rPr>
          <w:rFonts w:ascii="Times New Roman" w:hAnsi="Times New Roman"/>
          <w:sz w:val="24"/>
          <w:szCs w:val="24"/>
        </w:rPr>
        <w:t>– Устройство для отделения корнеклубнеплодов от примесей</w:t>
      </w:r>
    </w:p>
    <w:p w:rsidR="00A635E6" w:rsidRPr="009472E0" w:rsidRDefault="00A635E6" w:rsidP="000879F8">
      <w:pPr>
        <w:widowControl w:val="0"/>
        <w:shd w:val="clear" w:color="auto" w:fill="FFFFFF"/>
        <w:tabs>
          <w:tab w:val="left" w:pos="832"/>
        </w:tabs>
        <w:autoSpaceDE w:val="0"/>
        <w:autoSpaceDN w:val="0"/>
        <w:adjustRightInd w:val="0"/>
        <w:spacing w:line="360" w:lineRule="auto"/>
        <w:ind w:firstLine="567"/>
        <w:jc w:val="both"/>
        <w:rPr>
          <w:color w:val="000000"/>
          <w:spacing w:val="-1"/>
          <w:sz w:val="28"/>
          <w:szCs w:val="17"/>
        </w:rPr>
      </w:pPr>
      <w:r w:rsidRPr="009472E0">
        <w:rPr>
          <w:color w:val="000000"/>
          <w:spacing w:val="-1"/>
          <w:sz w:val="28"/>
          <w:szCs w:val="17"/>
        </w:rPr>
        <w:t>Если в тексте документа имеется иллюстрация, на которой изображены составные части изделия, то на этой иллюстрации должны быть указаны н</w:t>
      </w:r>
      <w:r w:rsidRPr="009472E0">
        <w:rPr>
          <w:color w:val="000000"/>
          <w:spacing w:val="-2"/>
          <w:sz w:val="28"/>
          <w:szCs w:val="17"/>
        </w:rPr>
        <w:t>омера позиций этих составных частей в пределах данной иллюстрации, которые  размещают в возрастающей последовательн</w:t>
      </w:r>
      <w:r w:rsidRPr="009472E0">
        <w:rPr>
          <w:color w:val="000000"/>
          <w:spacing w:val="-1"/>
          <w:sz w:val="28"/>
          <w:szCs w:val="17"/>
        </w:rPr>
        <w:t>ости слева направо, а для электро- и радиоэлементов – позиционные обозначения, установленные в схемах данного изделия. Исключение составляют электро- и радиоэлементы, являющиеся органами регулировки или настройки, для которых дополнительно указывают в подрисуночном тексте назначение каждой регулировки и настройки, позиционное обозначение и надписи на соответствующей планке или панели.</w:t>
      </w:r>
    </w:p>
    <w:p w:rsidR="00A635E6" w:rsidRDefault="00A635E6" w:rsidP="000879F8">
      <w:pPr>
        <w:widowControl w:val="0"/>
        <w:shd w:val="clear" w:color="auto" w:fill="FFFFFF"/>
        <w:tabs>
          <w:tab w:val="left" w:pos="832"/>
        </w:tabs>
        <w:autoSpaceDE w:val="0"/>
        <w:autoSpaceDN w:val="0"/>
        <w:adjustRightInd w:val="0"/>
        <w:spacing w:line="360" w:lineRule="auto"/>
        <w:ind w:firstLine="567"/>
        <w:jc w:val="both"/>
        <w:rPr>
          <w:spacing w:val="-8"/>
          <w:sz w:val="28"/>
          <w:szCs w:val="20"/>
        </w:rPr>
      </w:pPr>
      <w:r w:rsidRPr="009472E0">
        <w:rPr>
          <w:color w:val="000000"/>
          <w:spacing w:val="-8"/>
          <w:sz w:val="28"/>
          <w:szCs w:val="17"/>
        </w:rPr>
        <w:t>На приводимых в документе электрических схемах около каждого элемента указывают его позиционное обозначение, установленное соответствующими</w:t>
      </w:r>
      <w:r>
        <w:rPr>
          <w:color w:val="000000"/>
          <w:spacing w:val="-8"/>
          <w:sz w:val="28"/>
          <w:szCs w:val="17"/>
        </w:rPr>
        <w:t xml:space="preserve"> стандартами, и при необходимости — номинальное значение величины.</w:t>
      </w:r>
    </w:p>
    <w:p w:rsidR="00A635E6" w:rsidRDefault="00A635E6" w:rsidP="000879F8">
      <w:pPr>
        <w:widowControl w:val="0"/>
        <w:shd w:val="clear" w:color="auto" w:fill="FFFFFF"/>
        <w:tabs>
          <w:tab w:val="left" w:pos="904"/>
        </w:tabs>
        <w:autoSpaceDE w:val="0"/>
        <w:autoSpaceDN w:val="0"/>
        <w:adjustRightInd w:val="0"/>
        <w:spacing w:line="360" w:lineRule="auto"/>
        <w:ind w:firstLine="567"/>
        <w:jc w:val="both"/>
        <w:rPr>
          <w:color w:val="000000"/>
          <w:spacing w:val="-3"/>
          <w:sz w:val="28"/>
          <w:szCs w:val="17"/>
        </w:rPr>
      </w:pPr>
      <w:r w:rsidRPr="009472E0">
        <w:rPr>
          <w:color w:val="000000"/>
          <w:spacing w:val="-1"/>
          <w:sz w:val="28"/>
          <w:szCs w:val="17"/>
        </w:rPr>
        <w:lastRenderedPageBreak/>
        <w:t xml:space="preserve">Листы, на которых размещены иллюстрации, включают в общую нумерацию </w:t>
      </w:r>
      <w:r w:rsidRPr="009472E0">
        <w:rPr>
          <w:color w:val="000000"/>
          <w:spacing w:val="-3"/>
          <w:sz w:val="28"/>
          <w:szCs w:val="17"/>
        </w:rPr>
        <w:t>листов записки.</w:t>
      </w:r>
    </w:p>
    <w:p w:rsidR="00A635E6" w:rsidRDefault="00A635E6" w:rsidP="000879F8">
      <w:pPr>
        <w:widowControl w:val="0"/>
        <w:shd w:val="clear" w:color="auto" w:fill="FFFFFF"/>
        <w:tabs>
          <w:tab w:val="left" w:pos="904"/>
        </w:tabs>
        <w:autoSpaceDE w:val="0"/>
        <w:autoSpaceDN w:val="0"/>
        <w:adjustRightInd w:val="0"/>
        <w:spacing w:line="360" w:lineRule="auto"/>
        <w:ind w:left="119" w:firstLine="709"/>
        <w:jc w:val="both"/>
        <w:rPr>
          <w:sz w:val="28"/>
          <w:szCs w:val="20"/>
        </w:rPr>
      </w:pPr>
    </w:p>
    <w:p w:rsidR="00A635E6" w:rsidRDefault="00A635E6" w:rsidP="007933BC">
      <w:pPr>
        <w:widowControl w:val="0"/>
        <w:shd w:val="clear" w:color="auto" w:fill="FFFFFF"/>
        <w:tabs>
          <w:tab w:val="left" w:pos="2750"/>
        </w:tabs>
        <w:autoSpaceDE w:val="0"/>
        <w:autoSpaceDN w:val="0"/>
        <w:adjustRightInd w:val="0"/>
        <w:spacing w:line="360" w:lineRule="auto"/>
        <w:ind w:left="709"/>
        <w:rPr>
          <w:b/>
          <w:bCs/>
          <w:color w:val="000000"/>
          <w:spacing w:val="-5"/>
          <w:sz w:val="28"/>
          <w:szCs w:val="17"/>
        </w:rPr>
      </w:pPr>
      <w:r>
        <w:rPr>
          <w:b/>
          <w:bCs/>
          <w:color w:val="000000"/>
          <w:spacing w:val="-7"/>
          <w:sz w:val="28"/>
          <w:szCs w:val="17"/>
        </w:rPr>
        <w:t xml:space="preserve">7.3.5 </w:t>
      </w:r>
      <w:r>
        <w:rPr>
          <w:b/>
          <w:bCs/>
          <w:color w:val="000000"/>
          <w:spacing w:val="-5"/>
          <w:sz w:val="28"/>
          <w:szCs w:val="17"/>
        </w:rPr>
        <w:t>Ссылки</w:t>
      </w:r>
    </w:p>
    <w:p w:rsidR="00A635E6" w:rsidRDefault="00A635E6" w:rsidP="000879F8">
      <w:pPr>
        <w:widowControl w:val="0"/>
        <w:shd w:val="clear" w:color="auto" w:fill="FFFFFF"/>
        <w:tabs>
          <w:tab w:val="left" w:pos="2750"/>
        </w:tabs>
        <w:autoSpaceDE w:val="0"/>
        <w:autoSpaceDN w:val="0"/>
        <w:adjustRightInd w:val="0"/>
        <w:spacing w:line="360" w:lineRule="auto"/>
        <w:ind w:firstLine="709"/>
        <w:jc w:val="center"/>
        <w:rPr>
          <w:b/>
          <w:bCs/>
          <w:sz w:val="28"/>
          <w:szCs w:val="20"/>
        </w:rPr>
      </w:pPr>
    </w:p>
    <w:p w:rsidR="00A635E6" w:rsidRPr="009472E0" w:rsidRDefault="00A635E6" w:rsidP="000879F8">
      <w:pPr>
        <w:widowControl w:val="0"/>
        <w:shd w:val="clear" w:color="auto" w:fill="FFFFFF"/>
        <w:autoSpaceDE w:val="0"/>
        <w:autoSpaceDN w:val="0"/>
        <w:adjustRightInd w:val="0"/>
        <w:spacing w:line="360" w:lineRule="auto"/>
        <w:ind w:firstLine="567"/>
        <w:jc w:val="both"/>
        <w:rPr>
          <w:spacing w:val="-8"/>
          <w:sz w:val="28"/>
          <w:szCs w:val="20"/>
        </w:rPr>
      </w:pPr>
      <w:r w:rsidRPr="009472E0">
        <w:rPr>
          <w:color w:val="000000"/>
          <w:spacing w:val="-8"/>
          <w:sz w:val="28"/>
          <w:szCs w:val="17"/>
        </w:rPr>
        <w:t>Ссылки в тексте на литературу приводятся в виде порядкового номера по списку использованных источников, приводимом</w:t>
      </w:r>
      <w:r>
        <w:rPr>
          <w:color w:val="000000"/>
          <w:spacing w:val="-8"/>
          <w:sz w:val="28"/>
          <w:szCs w:val="17"/>
        </w:rPr>
        <w:t xml:space="preserve">у в конце пояснительной записки. </w:t>
      </w:r>
      <w:r w:rsidRPr="009472E0">
        <w:rPr>
          <w:color w:val="000000"/>
          <w:spacing w:val="-8"/>
          <w:sz w:val="28"/>
          <w:szCs w:val="17"/>
        </w:rPr>
        <w:t>Номер источника берется в квадратные скобки, например: [2], [13].</w:t>
      </w:r>
    </w:p>
    <w:p w:rsidR="00A635E6" w:rsidRPr="009472E0" w:rsidRDefault="00A635E6" w:rsidP="000879F8">
      <w:pPr>
        <w:widowControl w:val="0"/>
        <w:shd w:val="clear" w:color="auto" w:fill="FFFFFF"/>
        <w:autoSpaceDE w:val="0"/>
        <w:autoSpaceDN w:val="0"/>
        <w:adjustRightInd w:val="0"/>
        <w:spacing w:line="360" w:lineRule="auto"/>
        <w:ind w:firstLine="567"/>
        <w:jc w:val="both"/>
        <w:rPr>
          <w:sz w:val="28"/>
          <w:szCs w:val="20"/>
        </w:rPr>
      </w:pPr>
      <w:r w:rsidRPr="009472E0">
        <w:rPr>
          <w:color w:val="000000"/>
          <w:spacing w:val="-2"/>
          <w:sz w:val="28"/>
          <w:szCs w:val="17"/>
        </w:rPr>
        <w:t>При ссылке на иллюстрации или на таблицы указывают их порядковые номера</w:t>
      </w:r>
      <w:r w:rsidRPr="009472E0">
        <w:rPr>
          <w:i/>
          <w:iCs/>
          <w:color w:val="000000"/>
          <w:sz w:val="28"/>
          <w:szCs w:val="17"/>
        </w:rPr>
        <w:t xml:space="preserve">, </w:t>
      </w:r>
      <w:r w:rsidRPr="009472E0">
        <w:rPr>
          <w:color w:val="000000"/>
          <w:sz w:val="28"/>
          <w:szCs w:val="17"/>
        </w:rPr>
        <w:t>например: «рисунок 2», «таблица 3»</w:t>
      </w:r>
      <w:r w:rsidRPr="009472E0">
        <w:rPr>
          <w:i/>
          <w:iCs/>
          <w:color w:val="000000"/>
          <w:sz w:val="28"/>
          <w:szCs w:val="17"/>
        </w:rPr>
        <w:t xml:space="preserve">. </w:t>
      </w:r>
      <w:r w:rsidRPr="009472E0">
        <w:rPr>
          <w:color w:val="000000"/>
          <w:sz w:val="28"/>
          <w:szCs w:val="17"/>
        </w:rPr>
        <w:t>Слова «рисунок» и «таблица» пишутся без со</w:t>
      </w:r>
      <w:r w:rsidRPr="009472E0">
        <w:rPr>
          <w:color w:val="000000"/>
          <w:spacing w:val="-3"/>
          <w:sz w:val="28"/>
          <w:szCs w:val="17"/>
        </w:rPr>
        <w:t>кращения.</w:t>
      </w:r>
    </w:p>
    <w:p w:rsidR="00A635E6" w:rsidRPr="009472E0" w:rsidRDefault="00A635E6" w:rsidP="000879F8">
      <w:pPr>
        <w:widowControl w:val="0"/>
        <w:shd w:val="clear" w:color="auto" w:fill="FFFFFF"/>
        <w:autoSpaceDE w:val="0"/>
        <w:autoSpaceDN w:val="0"/>
        <w:adjustRightInd w:val="0"/>
        <w:spacing w:line="360" w:lineRule="auto"/>
        <w:ind w:right="32" w:firstLine="709"/>
        <w:jc w:val="both"/>
        <w:rPr>
          <w:sz w:val="28"/>
          <w:szCs w:val="20"/>
        </w:rPr>
      </w:pPr>
      <w:r w:rsidRPr="009472E0">
        <w:rPr>
          <w:color w:val="000000"/>
          <w:spacing w:val="-4"/>
          <w:sz w:val="28"/>
          <w:szCs w:val="17"/>
        </w:rPr>
        <w:t xml:space="preserve">В тексте при ссылке на иллюстрации следует писать «... в соответствии с рисунком  2» или </w:t>
      </w:r>
      <w:r w:rsidRPr="009472E0">
        <w:rPr>
          <w:color w:val="000000"/>
          <w:spacing w:val="-3"/>
          <w:sz w:val="28"/>
          <w:szCs w:val="17"/>
        </w:rPr>
        <w:t xml:space="preserve"> «см. рисунок  2», « в таблице 3...».</w:t>
      </w:r>
    </w:p>
    <w:p w:rsidR="00A635E6" w:rsidRPr="009472E0" w:rsidRDefault="00A635E6" w:rsidP="000879F8">
      <w:pPr>
        <w:widowControl w:val="0"/>
        <w:shd w:val="clear" w:color="auto" w:fill="FFFFFF"/>
        <w:autoSpaceDE w:val="0"/>
        <w:autoSpaceDN w:val="0"/>
        <w:adjustRightInd w:val="0"/>
        <w:spacing w:line="360" w:lineRule="auto"/>
        <w:ind w:right="43" w:firstLine="567"/>
        <w:jc w:val="both"/>
        <w:rPr>
          <w:color w:val="000000"/>
          <w:spacing w:val="-3"/>
          <w:sz w:val="28"/>
          <w:szCs w:val="16"/>
        </w:rPr>
      </w:pPr>
      <w:r>
        <w:rPr>
          <w:color w:val="000000"/>
          <w:spacing w:val="-2"/>
          <w:sz w:val="28"/>
          <w:szCs w:val="16"/>
        </w:rPr>
        <w:t xml:space="preserve">Ссылки в </w:t>
      </w:r>
      <w:r w:rsidRPr="009472E0">
        <w:rPr>
          <w:color w:val="000000"/>
          <w:spacing w:val="-2"/>
          <w:sz w:val="28"/>
          <w:szCs w:val="16"/>
        </w:rPr>
        <w:t xml:space="preserve">тексте на формулы дают, приводя их номера в скобках, например: </w:t>
      </w:r>
      <w:r w:rsidRPr="009472E0">
        <w:rPr>
          <w:color w:val="000000"/>
          <w:spacing w:val="-3"/>
          <w:sz w:val="28"/>
          <w:szCs w:val="16"/>
        </w:rPr>
        <w:t>«... в формуле (1)».</w:t>
      </w:r>
    </w:p>
    <w:p w:rsidR="00A635E6" w:rsidRDefault="00A635E6" w:rsidP="007933BC">
      <w:pPr>
        <w:widowControl w:val="0"/>
        <w:shd w:val="clear" w:color="auto" w:fill="FFFFFF"/>
        <w:tabs>
          <w:tab w:val="left" w:pos="142"/>
        </w:tabs>
        <w:autoSpaceDE w:val="0"/>
        <w:autoSpaceDN w:val="0"/>
        <w:adjustRightInd w:val="0"/>
        <w:spacing w:line="360" w:lineRule="auto"/>
        <w:ind w:left="567"/>
        <w:rPr>
          <w:b/>
          <w:bCs/>
          <w:color w:val="000000"/>
          <w:spacing w:val="-4"/>
          <w:sz w:val="28"/>
          <w:szCs w:val="17"/>
        </w:rPr>
      </w:pPr>
    </w:p>
    <w:p w:rsidR="00693247" w:rsidRDefault="00693247" w:rsidP="007933BC">
      <w:pPr>
        <w:widowControl w:val="0"/>
        <w:shd w:val="clear" w:color="auto" w:fill="FFFFFF"/>
        <w:tabs>
          <w:tab w:val="left" w:pos="142"/>
        </w:tabs>
        <w:autoSpaceDE w:val="0"/>
        <w:autoSpaceDN w:val="0"/>
        <w:adjustRightInd w:val="0"/>
        <w:spacing w:line="360" w:lineRule="auto"/>
        <w:ind w:left="567"/>
        <w:rPr>
          <w:b/>
          <w:bCs/>
          <w:color w:val="000000"/>
          <w:spacing w:val="-4"/>
          <w:sz w:val="28"/>
          <w:szCs w:val="17"/>
        </w:rPr>
      </w:pPr>
    </w:p>
    <w:p w:rsidR="00A635E6" w:rsidRPr="009472E0" w:rsidRDefault="00A635E6" w:rsidP="007933BC">
      <w:pPr>
        <w:widowControl w:val="0"/>
        <w:shd w:val="clear" w:color="auto" w:fill="FFFFFF"/>
        <w:tabs>
          <w:tab w:val="left" w:pos="142"/>
        </w:tabs>
        <w:autoSpaceDE w:val="0"/>
        <w:autoSpaceDN w:val="0"/>
        <w:adjustRightInd w:val="0"/>
        <w:spacing w:line="360" w:lineRule="auto"/>
        <w:ind w:left="567"/>
        <w:rPr>
          <w:b/>
          <w:bCs/>
          <w:color w:val="000000"/>
          <w:spacing w:val="-4"/>
          <w:sz w:val="28"/>
          <w:szCs w:val="17"/>
        </w:rPr>
      </w:pPr>
      <w:r>
        <w:rPr>
          <w:b/>
          <w:bCs/>
          <w:color w:val="000000"/>
          <w:spacing w:val="-4"/>
          <w:sz w:val="28"/>
          <w:szCs w:val="17"/>
        </w:rPr>
        <w:t>7.3</w:t>
      </w:r>
      <w:r w:rsidRPr="009472E0">
        <w:rPr>
          <w:b/>
          <w:bCs/>
          <w:color w:val="000000"/>
          <w:spacing w:val="-4"/>
          <w:sz w:val="28"/>
          <w:szCs w:val="17"/>
        </w:rPr>
        <w:t>.6 Сноски</w:t>
      </w:r>
    </w:p>
    <w:p w:rsidR="00A635E6" w:rsidRPr="009472E0" w:rsidRDefault="00A635E6" w:rsidP="000879F8">
      <w:pPr>
        <w:widowControl w:val="0"/>
        <w:shd w:val="clear" w:color="auto" w:fill="FFFFFF"/>
        <w:tabs>
          <w:tab w:val="left" w:pos="2750"/>
        </w:tabs>
        <w:autoSpaceDE w:val="0"/>
        <w:autoSpaceDN w:val="0"/>
        <w:adjustRightInd w:val="0"/>
        <w:spacing w:line="360" w:lineRule="auto"/>
        <w:ind w:left="3098"/>
        <w:jc w:val="both"/>
        <w:rPr>
          <w:sz w:val="28"/>
          <w:szCs w:val="20"/>
        </w:rPr>
      </w:pPr>
    </w:p>
    <w:p w:rsidR="00A635E6" w:rsidRPr="009472E0" w:rsidRDefault="00A635E6" w:rsidP="00693247">
      <w:pPr>
        <w:widowControl w:val="0"/>
        <w:shd w:val="clear" w:color="auto" w:fill="FFFFFF"/>
        <w:autoSpaceDE w:val="0"/>
        <w:autoSpaceDN w:val="0"/>
        <w:adjustRightInd w:val="0"/>
        <w:spacing w:line="360" w:lineRule="auto"/>
        <w:ind w:firstLine="709"/>
        <w:jc w:val="both"/>
        <w:rPr>
          <w:sz w:val="28"/>
          <w:szCs w:val="20"/>
        </w:rPr>
      </w:pPr>
      <w:r w:rsidRPr="009472E0">
        <w:rPr>
          <w:color w:val="000000"/>
          <w:spacing w:val="-1"/>
          <w:sz w:val="28"/>
          <w:szCs w:val="17"/>
        </w:rPr>
        <w:t xml:space="preserve">Если при написании текста ПЗ необходимо пояснить отдельные данные, то </w:t>
      </w:r>
      <w:r w:rsidRPr="009472E0">
        <w:rPr>
          <w:color w:val="000000"/>
          <w:spacing w:val="2"/>
          <w:sz w:val="28"/>
          <w:szCs w:val="17"/>
        </w:rPr>
        <w:t xml:space="preserve">эти данные обозначают  надстрочными  знаками  сноски арабскими </w:t>
      </w:r>
      <w:r w:rsidRPr="009472E0">
        <w:rPr>
          <w:color w:val="000000"/>
          <w:sz w:val="28"/>
          <w:szCs w:val="17"/>
        </w:rPr>
        <w:t>цифрами со скобкой — 1), 2) и т. д. (допускается знак сноски обозначать звёздочками — *, если</w:t>
      </w:r>
      <w:r w:rsidRPr="009472E0">
        <w:rPr>
          <w:color w:val="000000"/>
          <w:spacing w:val="-1"/>
          <w:sz w:val="28"/>
          <w:szCs w:val="17"/>
        </w:rPr>
        <w:t xml:space="preserve"> сносок не более четырёх). </w:t>
      </w:r>
    </w:p>
    <w:p w:rsidR="00A635E6" w:rsidRPr="009472E0" w:rsidRDefault="00A635E6" w:rsidP="00693247">
      <w:pPr>
        <w:widowControl w:val="0"/>
        <w:shd w:val="clear" w:color="auto" w:fill="FFFFFF"/>
        <w:autoSpaceDE w:val="0"/>
        <w:autoSpaceDN w:val="0"/>
        <w:adjustRightInd w:val="0"/>
        <w:spacing w:line="360" w:lineRule="auto"/>
        <w:ind w:firstLine="709"/>
        <w:jc w:val="both"/>
        <w:rPr>
          <w:sz w:val="28"/>
          <w:szCs w:val="20"/>
        </w:rPr>
      </w:pPr>
      <w:r w:rsidRPr="009472E0">
        <w:rPr>
          <w:color w:val="000000"/>
          <w:spacing w:val="-3"/>
          <w:sz w:val="28"/>
          <w:szCs w:val="16"/>
        </w:rPr>
        <w:t xml:space="preserve">Знак сноски ставится непосредственно после того слова, числа, предложения, к </w:t>
      </w:r>
      <w:r w:rsidRPr="009472E0">
        <w:rPr>
          <w:color w:val="000000"/>
          <w:spacing w:val="-2"/>
          <w:sz w:val="28"/>
          <w:szCs w:val="16"/>
        </w:rPr>
        <w:t>которому даётся пояснение.</w:t>
      </w:r>
    </w:p>
    <w:p w:rsidR="00A635E6" w:rsidRPr="009472E0" w:rsidRDefault="00A635E6" w:rsidP="00693247">
      <w:pPr>
        <w:widowControl w:val="0"/>
        <w:shd w:val="clear" w:color="auto" w:fill="FFFFFF"/>
        <w:autoSpaceDE w:val="0"/>
        <w:autoSpaceDN w:val="0"/>
        <w:adjustRightInd w:val="0"/>
        <w:spacing w:line="360" w:lineRule="auto"/>
        <w:ind w:firstLine="709"/>
        <w:jc w:val="both"/>
        <w:rPr>
          <w:sz w:val="28"/>
          <w:szCs w:val="20"/>
        </w:rPr>
      </w:pPr>
      <w:r w:rsidRPr="009472E0">
        <w:rPr>
          <w:color w:val="000000"/>
          <w:spacing w:val="-3"/>
          <w:sz w:val="28"/>
          <w:szCs w:val="16"/>
        </w:rPr>
        <w:t xml:space="preserve">Знак сноски помещают на уровне верхнего обреза шрифта. </w:t>
      </w:r>
      <w:r w:rsidRPr="009472E0">
        <w:rPr>
          <w:color w:val="000000"/>
          <w:spacing w:val="-2"/>
          <w:sz w:val="28"/>
          <w:szCs w:val="16"/>
        </w:rPr>
        <w:t>Пример: «...сечение жилы* ...», «… регулирующий прибор</w:t>
      </w:r>
      <w:r w:rsidRPr="009472E0">
        <w:rPr>
          <w:color w:val="000000"/>
          <w:spacing w:val="-2"/>
          <w:sz w:val="28"/>
          <w:szCs w:val="16"/>
          <w:vertAlign w:val="superscript"/>
        </w:rPr>
        <w:t>2)</w:t>
      </w:r>
      <w:r w:rsidRPr="009472E0">
        <w:rPr>
          <w:color w:val="000000"/>
          <w:spacing w:val="-2"/>
          <w:sz w:val="28"/>
          <w:szCs w:val="16"/>
        </w:rPr>
        <w:t xml:space="preserve"> …».</w:t>
      </w:r>
    </w:p>
    <w:p w:rsidR="00A635E6" w:rsidRPr="009472E0" w:rsidRDefault="00A635E6" w:rsidP="00693247">
      <w:pPr>
        <w:widowControl w:val="0"/>
        <w:shd w:val="clear" w:color="auto" w:fill="FFFFFF"/>
        <w:tabs>
          <w:tab w:val="left" w:pos="875"/>
        </w:tabs>
        <w:autoSpaceDE w:val="0"/>
        <w:autoSpaceDN w:val="0"/>
        <w:adjustRightInd w:val="0"/>
        <w:spacing w:line="360" w:lineRule="auto"/>
        <w:ind w:firstLine="709"/>
        <w:jc w:val="both"/>
        <w:rPr>
          <w:color w:val="000000"/>
          <w:spacing w:val="-3"/>
          <w:sz w:val="28"/>
          <w:szCs w:val="16"/>
        </w:rPr>
      </w:pPr>
      <w:r w:rsidRPr="009472E0">
        <w:rPr>
          <w:color w:val="000000"/>
          <w:spacing w:val="-1"/>
          <w:sz w:val="28"/>
          <w:szCs w:val="16"/>
        </w:rPr>
        <w:t xml:space="preserve">Сноска в тексте располагается с абзацного отступа в конце той страницы, на которой она обозначена, и отделяется короткой тонкой горизонтальной </w:t>
      </w:r>
      <w:r w:rsidRPr="009472E0">
        <w:rPr>
          <w:color w:val="000000"/>
          <w:spacing w:val="-1"/>
          <w:sz w:val="28"/>
          <w:szCs w:val="16"/>
        </w:rPr>
        <w:lastRenderedPageBreak/>
        <w:t xml:space="preserve">линией с левой стороны листа. </w:t>
      </w:r>
    </w:p>
    <w:p w:rsidR="00A635E6" w:rsidRPr="009472E0" w:rsidRDefault="00A635E6" w:rsidP="00693247">
      <w:pPr>
        <w:widowControl w:val="0"/>
        <w:shd w:val="clear" w:color="auto" w:fill="FFFFFF"/>
        <w:tabs>
          <w:tab w:val="left" w:pos="875"/>
        </w:tabs>
        <w:autoSpaceDE w:val="0"/>
        <w:autoSpaceDN w:val="0"/>
        <w:adjustRightInd w:val="0"/>
        <w:spacing w:line="360" w:lineRule="auto"/>
        <w:ind w:firstLine="709"/>
        <w:jc w:val="both"/>
        <w:rPr>
          <w:color w:val="000000"/>
          <w:spacing w:val="-3"/>
          <w:sz w:val="28"/>
          <w:szCs w:val="16"/>
        </w:rPr>
      </w:pPr>
      <w:r w:rsidRPr="009472E0">
        <w:rPr>
          <w:color w:val="000000"/>
          <w:spacing w:val="-1"/>
          <w:sz w:val="28"/>
          <w:szCs w:val="16"/>
        </w:rPr>
        <w:t xml:space="preserve">Если сноска дана к таблице, то она располагается в конце таблицы </w:t>
      </w:r>
      <w:r w:rsidRPr="009472E0">
        <w:rPr>
          <w:color w:val="000000"/>
          <w:sz w:val="28"/>
          <w:szCs w:val="16"/>
        </w:rPr>
        <w:t>над линией, обозначающей окончание таблицы.</w:t>
      </w:r>
    </w:p>
    <w:p w:rsidR="00A635E6" w:rsidRDefault="00A635E6" w:rsidP="00693247">
      <w:pPr>
        <w:spacing w:line="360" w:lineRule="auto"/>
        <w:ind w:firstLine="709"/>
        <w:jc w:val="both"/>
        <w:rPr>
          <w:color w:val="000000"/>
          <w:sz w:val="28"/>
          <w:szCs w:val="16"/>
        </w:rPr>
      </w:pPr>
      <w:r w:rsidRPr="009472E0">
        <w:rPr>
          <w:color w:val="000000"/>
          <w:sz w:val="28"/>
          <w:szCs w:val="16"/>
        </w:rPr>
        <w:t>Нумерация сносок — отдельная для каждого листа ПЗ.</w:t>
      </w:r>
    </w:p>
    <w:p w:rsidR="00A635E6" w:rsidRDefault="00A635E6" w:rsidP="00F06C83">
      <w:pPr>
        <w:spacing w:line="360" w:lineRule="auto"/>
        <w:ind w:firstLine="567"/>
        <w:jc w:val="both"/>
        <w:rPr>
          <w:color w:val="000000"/>
          <w:sz w:val="28"/>
          <w:szCs w:val="16"/>
        </w:rPr>
      </w:pPr>
    </w:p>
    <w:p w:rsidR="00A635E6" w:rsidRPr="00B52D26" w:rsidRDefault="00A635E6" w:rsidP="00F06C83">
      <w:pPr>
        <w:widowControl w:val="0"/>
        <w:shd w:val="clear" w:color="auto" w:fill="FFFFFF"/>
        <w:autoSpaceDE w:val="0"/>
        <w:autoSpaceDN w:val="0"/>
        <w:adjustRightInd w:val="0"/>
        <w:spacing w:line="360" w:lineRule="auto"/>
        <w:ind w:right="43" w:firstLine="709"/>
        <w:rPr>
          <w:b/>
          <w:sz w:val="28"/>
          <w:szCs w:val="20"/>
        </w:rPr>
      </w:pPr>
      <w:r>
        <w:rPr>
          <w:b/>
          <w:sz w:val="28"/>
          <w:szCs w:val="28"/>
        </w:rPr>
        <w:t>7</w:t>
      </w:r>
      <w:r w:rsidRPr="00B52D26">
        <w:rPr>
          <w:b/>
          <w:sz w:val="28"/>
          <w:szCs w:val="28"/>
        </w:rPr>
        <w:t>.</w:t>
      </w:r>
      <w:r>
        <w:rPr>
          <w:b/>
          <w:sz w:val="28"/>
          <w:szCs w:val="28"/>
        </w:rPr>
        <w:t>4</w:t>
      </w:r>
      <w:r w:rsidRPr="00B52D26">
        <w:rPr>
          <w:b/>
          <w:sz w:val="28"/>
          <w:szCs w:val="28"/>
        </w:rPr>
        <w:t xml:space="preserve"> Оформление графической части проекта</w:t>
      </w:r>
    </w:p>
    <w:p w:rsidR="00A635E6" w:rsidRDefault="00A635E6" w:rsidP="00F06C83">
      <w:pPr>
        <w:spacing w:line="360" w:lineRule="auto"/>
        <w:ind w:firstLine="709"/>
        <w:jc w:val="both"/>
        <w:rPr>
          <w:b/>
          <w:sz w:val="28"/>
          <w:szCs w:val="28"/>
        </w:rPr>
      </w:pPr>
    </w:p>
    <w:p w:rsidR="00A635E6" w:rsidRDefault="00A635E6" w:rsidP="00B6192D">
      <w:pPr>
        <w:widowControl w:val="0"/>
        <w:shd w:val="clear" w:color="auto" w:fill="FFFFFF"/>
        <w:tabs>
          <w:tab w:val="left" w:pos="940"/>
        </w:tabs>
        <w:autoSpaceDE w:val="0"/>
        <w:autoSpaceDN w:val="0"/>
        <w:adjustRightInd w:val="0"/>
        <w:spacing w:line="360" w:lineRule="auto"/>
        <w:ind w:firstLine="709"/>
        <w:jc w:val="both"/>
        <w:rPr>
          <w:color w:val="000000"/>
          <w:spacing w:val="-5"/>
          <w:sz w:val="28"/>
          <w:szCs w:val="16"/>
        </w:rPr>
      </w:pPr>
      <w:r>
        <w:rPr>
          <w:color w:val="000000"/>
          <w:spacing w:val="3"/>
          <w:sz w:val="28"/>
          <w:szCs w:val="16"/>
        </w:rPr>
        <w:t xml:space="preserve">Объём графической части дипломного проекта должен составлять не менее 9 листов (из расчёта объёма по формату А1). Содержание чертежей </w:t>
      </w:r>
      <w:r>
        <w:rPr>
          <w:color w:val="000000"/>
          <w:spacing w:val="2"/>
          <w:sz w:val="28"/>
          <w:szCs w:val="16"/>
        </w:rPr>
        <w:t>определяется заданием на проектирование.</w:t>
      </w:r>
    </w:p>
    <w:p w:rsidR="00A635E6" w:rsidRPr="00427D5C" w:rsidRDefault="00A635E6" w:rsidP="00B6192D">
      <w:pPr>
        <w:widowControl w:val="0"/>
        <w:shd w:val="clear" w:color="auto" w:fill="FFFFFF"/>
        <w:autoSpaceDE w:val="0"/>
        <w:autoSpaceDN w:val="0"/>
        <w:adjustRightInd w:val="0"/>
        <w:spacing w:line="360" w:lineRule="auto"/>
        <w:ind w:right="-2" w:firstLine="709"/>
        <w:jc w:val="both"/>
        <w:rPr>
          <w:color w:val="000000"/>
          <w:spacing w:val="-4"/>
          <w:sz w:val="28"/>
          <w:szCs w:val="16"/>
        </w:rPr>
      </w:pPr>
      <w:r w:rsidRPr="009472E0">
        <w:rPr>
          <w:color w:val="000000"/>
          <w:spacing w:val="-4"/>
          <w:sz w:val="28"/>
          <w:szCs w:val="16"/>
        </w:rPr>
        <w:t>Графические разработки дипломного проекта включают: генеральные планы предприятий с инженерными сетями, планы зданий или сооружений с расположением оборудования, конструктивные схемы защитных устройств, графики, таблицы, эконо</w:t>
      </w:r>
      <w:r w:rsidRPr="009472E0">
        <w:rPr>
          <w:color w:val="000000"/>
          <w:spacing w:val="-4"/>
          <w:sz w:val="28"/>
          <w:szCs w:val="16"/>
        </w:rPr>
        <w:softHyphen/>
        <w:t>мические показатели и т. д.</w:t>
      </w:r>
    </w:p>
    <w:p w:rsidR="00A635E6" w:rsidRDefault="00A635E6" w:rsidP="00B6192D">
      <w:pPr>
        <w:spacing w:line="360" w:lineRule="auto"/>
        <w:ind w:firstLine="709"/>
        <w:jc w:val="both"/>
        <w:rPr>
          <w:color w:val="000000"/>
          <w:sz w:val="28"/>
          <w:szCs w:val="28"/>
        </w:rPr>
      </w:pPr>
      <w:r w:rsidRPr="001B5EBF">
        <w:rPr>
          <w:color w:val="000000"/>
          <w:sz w:val="28"/>
          <w:szCs w:val="28"/>
        </w:rPr>
        <w:t>Графическая часть проектов и работ д</w:t>
      </w:r>
      <w:r>
        <w:rPr>
          <w:color w:val="000000"/>
          <w:sz w:val="28"/>
          <w:szCs w:val="28"/>
        </w:rPr>
        <w:t>олжна выполняться на листах фор</w:t>
      </w:r>
      <w:r w:rsidRPr="001B5EBF">
        <w:rPr>
          <w:color w:val="000000"/>
          <w:sz w:val="28"/>
          <w:szCs w:val="28"/>
        </w:rPr>
        <w:t>матом А1 (ГОСТ 2.301). При необходимости формат А1 делится н</w:t>
      </w:r>
      <w:r>
        <w:rPr>
          <w:color w:val="000000"/>
          <w:sz w:val="28"/>
          <w:szCs w:val="28"/>
        </w:rPr>
        <w:t>а форма</w:t>
      </w:r>
      <w:r w:rsidRPr="001B5EBF">
        <w:rPr>
          <w:color w:val="000000"/>
          <w:sz w:val="28"/>
          <w:szCs w:val="28"/>
        </w:rPr>
        <w:t>ты А2, А</w:t>
      </w:r>
      <w:r>
        <w:rPr>
          <w:color w:val="000000"/>
          <w:sz w:val="28"/>
          <w:szCs w:val="28"/>
        </w:rPr>
        <w:t>3</w:t>
      </w:r>
      <w:r w:rsidRPr="001B5EBF">
        <w:rPr>
          <w:color w:val="000000"/>
          <w:sz w:val="28"/>
          <w:szCs w:val="28"/>
        </w:rPr>
        <w:t xml:space="preserve">, А4 в любой комбинации и не разрезается. Допускается также выполнение </w:t>
      </w:r>
      <w:r w:rsidRPr="001B5EBF">
        <w:rPr>
          <w:bCs/>
          <w:color w:val="000000"/>
          <w:sz w:val="28"/>
          <w:szCs w:val="28"/>
        </w:rPr>
        <w:t xml:space="preserve">схем и </w:t>
      </w:r>
      <w:r w:rsidRPr="001B5EBF">
        <w:rPr>
          <w:color w:val="000000"/>
          <w:sz w:val="28"/>
          <w:szCs w:val="28"/>
        </w:rPr>
        <w:t xml:space="preserve">чертежей на листах других форматов, </w:t>
      </w:r>
      <w:r w:rsidRPr="001B5EBF">
        <w:rPr>
          <w:bCs/>
          <w:color w:val="000000"/>
          <w:sz w:val="28"/>
          <w:szCs w:val="28"/>
        </w:rPr>
        <w:t xml:space="preserve">установленных ГОСТ </w:t>
      </w:r>
      <w:r w:rsidRPr="001B5EBF">
        <w:rPr>
          <w:color w:val="000000"/>
          <w:sz w:val="28"/>
          <w:szCs w:val="28"/>
        </w:rPr>
        <w:t xml:space="preserve">2.301.Основные </w:t>
      </w:r>
      <w:r w:rsidRPr="001B5EBF">
        <w:rPr>
          <w:bCs/>
          <w:color w:val="000000"/>
          <w:sz w:val="28"/>
          <w:szCs w:val="28"/>
        </w:rPr>
        <w:t xml:space="preserve">надписи располагаются в </w:t>
      </w:r>
      <w:r w:rsidRPr="001B5EBF">
        <w:rPr>
          <w:color w:val="000000"/>
          <w:sz w:val="28"/>
          <w:szCs w:val="28"/>
        </w:rPr>
        <w:t>соответствии с рис</w:t>
      </w:r>
      <w:r>
        <w:rPr>
          <w:color w:val="000000"/>
          <w:sz w:val="28"/>
          <w:szCs w:val="28"/>
        </w:rPr>
        <w:t>унком 7.11</w:t>
      </w:r>
      <w:r w:rsidRPr="001B5EBF">
        <w:rPr>
          <w:color w:val="000000"/>
          <w:sz w:val="28"/>
          <w:szCs w:val="28"/>
        </w:rPr>
        <w:t>.</w:t>
      </w:r>
    </w:p>
    <w:p w:rsidR="00A635E6" w:rsidRPr="001B5EBF" w:rsidRDefault="00A635E6" w:rsidP="00B6192D">
      <w:pPr>
        <w:spacing w:line="360" w:lineRule="auto"/>
        <w:ind w:firstLine="709"/>
        <w:jc w:val="both"/>
        <w:rPr>
          <w:color w:val="000000"/>
          <w:sz w:val="28"/>
          <w:szCs w:val="28"/>
        </w:rPr>
      </w:pPr>
    </w:p>
    <w:p w:rsidR="00A635E6" w:rsidRDefault="005D2F73" w:rsidP="00B6192D">
      <w:pPr>
        <w:shd w:val="clear" w:color="auto" w:fill="FFFFFF"/>
        <w:spacing w:line="360" w:lineRule="auto"/>
        <w:ind w:firstLine="709"/>
        <w:jc w:val="both"/>
      </w:pPr>
      <w:r>
        <w:rPr>
          <w:noProof/>
        </w:rPr>
        <w:drawing>
          <wp:inline distT="0" distB="0" distL="0" distR="0">
            <wp:extent cx="4118610" cy="1997075"/>
            <wp:effectExtent l="0" t="0" r="0" b="0"/>
            <wp:docPr id="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4">
                      <a:lum bright="-18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18610" cy="1997075"/>
                    </a:xfrm>
                    <a:prstGeom prst="rect">
                      <a:avLst/>
                    </a:prstGeom>
                    <a:noFill/>
                    <a:ln>
                      <a:noFill/>
                    </a:ln>
                  </pic:spPr>
                </pic:pic>
              </a:graphicData>
            </a:graphic>
          </wp:inline>
        </w:drawing>
      </w:r>
    </w:p>
    <w:p w:rsidR="00A635E6" w:rsidRPr="00F331EB" w:rsidRDefault="00A635E6" w:rsidP="00B6192D">
      <w:pPr>
        <w:spacing w:line="360" w:lineRule="auto"/>
        <w:ind w:firstLine="709"/>
        <w:jc w:val="both"/>
        <w:rPr>
          <w:color w:val="000000"/>
          <w:spacing w:val="-1"/>
        </w:rPr>
      </w:pPr>
      <w:r w:rsidRPr="00F331EB">
        <w:rPr>
          <w:bCs/>
          <w:color w:val="000000"/>
          <w:spacing w:val="-1"/>
        </w:rPr>
        <w:t xml:space="preserve">Рисунок 7.11 – Примеры </w:t>
      </w:r>
      <w:r w:rsidRPr="00F331EB">
        <w:rPr>
          <w:color w:val="000000"/>
          <w:spacing w:val="-1"/>
        </w:rPr>
        <w:t>деления формата А1 на форматы А2, АЗ и А4</w:t>
      </w:r>
    </w:p>
    <w:p w:rsidR="00A635E6" w:rsidRDefault="00A635E6" w:rsidP="00B6192D">
      <w:pPr>
        <w:spacing w:line="360" w:lineRule="auto"/>
        <w:ind w:firstLine="709"/>
        <w:jc w:val="both"/>
        <w:rPr>
          <w:color w:val="000000"/>
          <w:spacing w:val="-2"/>
          <w:sz w:val="28"/>
          <w:szCs w:val="22"/>
        </w:rPr>
      </w:pPr>
      <w:r w:rsidRPr="00132D9C">
        <w:rPr>
          <w:color w:val="000000"/>
          <w:spacing w:val="-5"/>
          <w:sz w:val="28"/>
          <w:szCs w:val="22"/>
        </w:rPr>
        <w:lastRenderedPageBreak/>
        <w:t>Формат, как правило, выбирают из следующего ряда, пре</w:t>
      </w:r>
      <w:r w:rsidRPr="00132D9C">
        <w:rPr>
          <w:color w:val="000000"/>
          <w:spacing w:val="-5"/>
          <w:sz w:val="28"/>
          <w:szCs w:val="22"/>
        </w:rPr>
        <w:softHyphen/>
      </w:r>
      <w:r w:rsidRPr="00132D9C">
        <w:rPr>
          <w:color w:val="000000"/>
          <w:spacing w:val="-2"/>
          <w:sz w:val="28"/>
          <w:szCs w:val="22"/>
        </w:rPr>
        <w:t>дусмотренного ГОСТ 2.301- 68 и 2.102 - 68.</w:t>
      </w:r>
    </w:p>
    <w:p w:rsidR="00A635E6" w:rsidRPr="00132D9C" w:rsidRDefault="00A635E6" w:rsidP="00B6192D">
      <w:pPr>
        <w:spacing w:line="360" w:lineRule="auto"/>
        <w:ind w:firstLine="709"/>
        <w:jc w:val="both"/>
        <w:rPr>
          <w:color w:val="000000"/>
          <w:spacing w:val="-2"/>
          <w:sz w:val="28"/>
          <w:szCs w:val="22"/>
        </w:rPr>
      </w:pPr>
    </w:p>
    <w:tbl>
      <w:tblPr>
        <w:tblW w:w="0" w:type="auto"/>
        <w:jc w:val="center"/>
        <w:tblCellMar>
          <w:left w:w="40" w:type="dxa"/>
          <w:right w:w="40" w:type="dxa"/>
        </w:tblCellMar>
        <w:tblLook w:val="0000"/>
      </w:tblPr>
      <w:tblGrid>
        <w:gridCol w:w="2881"/>
        <w:gridCol w:w="1056"/>
        <w:gridCol w:w="936"/>
        <w:gridCol w:w="936"/>
        <w:gridCol w:w="936"/>
        <w:gridCol w:w="936"/>
      </w:tblGrid>
      <w:tr w:rsidR="00A635E6" w:rsidRPr="00132D9C" w:rsidTr="000474E7">
        <w:trPr>
          <w:trHeight w:hRule="exact" w:val="331"/>
          <w:jc w:val="center"/>
        </w:trPr>
        <w:tc>
          <w:tcPr>
            <w:tcW w:w="2881" w:type="dxa"/>
            <w:tcBorders>
              <w:top w:val="single" w:sz="6" w:space="0" w:color="auto"/>
              <w:left w:val="single" w:sz="6" w:space="0" w:color="auto"/>
              <w:bottom w:val="single" w:sz="6" w:space="0" w:color="auto"/>
              <w:right w:val="single" w:sz="6" w:space="0" w:color="auto"/>
            </w:tcBorders>
            <w:shd w:val="clear" w:color="auto" w:fill="FFFFFF"/>
          </w:tcPr>
          <w:p w:rsidR="00A635E6" w:rsidRPr="00132D9C" w:rsidRDefault="00A635E6" w:rsidP="008F6DF4">
            <w:pPr>
              <w:jc w:val="both"/>
            </w:pPr>
            <w:r>
              <w:t>Обозначение ф</w:t>
            </w:r>
            <w:r w:rsidRPr="00132D9C">
              <w:t>ормат</w:t>
            </w:r>
            <w:r>
              <w:t>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635E6" w:rsidRPr="00132D9C" w:rsidRDefault="00A635E6" w:rsidP="000474E7">
            <w:pPr>
              <w:jc w:val="center"/>
            </w:pPr>
            <w:r w:rsidRPr="00132D9C">
              <w:t>А0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635E6" w:rsidRPr="00132D9C" w:rsidRDefault="00A635E6" w:rsidP="000474E7">
            <w:pPr>
              <w:jc w:val="center"/>
            </w:pPr>
            <w:r w:rsidRPr="00132D9C">
              <w:t>А1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635E6" w:rsidRPr="00132D9C" w:rsidRDefault="00A635E6" w:rsidP="000474E7">
            <w:pPr>
              <w:jc w:val="center"/>
            </w:pPr>
            <w:r w:rsidRPr="00132D9C">
              <w:t>А2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635E6" w:rsidRPr="00132D9C" w:rsidRDefault="00A635E6" w:rsidP="000474E7">
            <w:pPr>
              <w:jc w:val="center"/>
            </w:pPr>
            <w:r w:rsidRPr="00132D9C">
              <w:t>АЗ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635E6" w:rsidRPr="00132D9C" w:rsidRDefault="00A635E6" w:rsidP="000474E7">
            <w:pPr>
              <w:jc w:val="center"/>
            </w:pPr>
            <w:r w:rsidRPr="00132D9C">
              <w:t>А4</w:t>
            </w:r>
          </w:p>
        </w:tc>
      </w:tr>
      <w:tr w:rsidR="00A635E6" w:rsidRPr="00132D9C" w:rsidTr="000474E7">
        <w:trPr>
          <w:trHeight w:hRule="exact" w:val="653"/>
          <w:jc w:val="center"/>
        </w:trPr>
        <w:tc>
          <w:tcPr>
            <w:tcW w:w="2881" w:type="dxa"/>
            <w:tcBorders>
              <w:top w:val="single" w:sz="6" w:space="0" w:color="auto"/>
              <w:left w:val="single" w:sz="6" w:space="0" w:color="auto"/>
              <w:bottom w:val="single" w:sz="6" w:space="0" w:color="auto"/>
              <w:right w:val="single" w:sz="6" w:space="0" w:color="auto"/>
            </w:tcBorders>
            <w:shd w:val="clear" w:color="auto" w:fill="FFFFFF"/>
            <w:vAlign w:val="center"/>
          </w:tcPr>
          <w:p w:rsidR="00A635E6" w:rsidRPr="00132D9C" w:rsidRDefault="00A635E6" w:rsidP="004B4DAA">
            <w:pPr>
              <w:jc w:val="both"/>
            </w:pPr>
            <w:r w:rsidRPr="00132D9C">
              <w:t xml:space="preserve">Размеры сторон, мм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635E6" w:rsidRPr="00132D9C" w:rsidRDefault="00A635E6" w:rsidP="004B4DAA">
            <w:pPr>
              <w:jc w:val="both"/>
            </w:pPr>
            <w:r w:rsidRPr="00132D9C">
              <w:t>841</w:t>
            </w:r>
            <w:r>
              <w:t>×</w:t>
            </w:r>
            <w:r w:rsidRPr="00132D9C">
              <w:t>1189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635E6" w:rsidRPr="00132D9C" w:rsidRDefault="00A635E6" w:rsidP="004B4DAA">
            <w:pPr>
              <w:jc w:val="both"/>
            </w:pPr>
            <w:r w:rsidRPr="00132D9C">
              <w:t>594</w:t>
            </w:r>
            <w:r>
              <w:t>×</w:t>
            </w:r>
            <w:r w:rsidRPr="00132D9C">
              <w:t>841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635E6" w:rsidRPr="00132D9C" w:rsidRDefault="00A635E6" w:rsidP="004B4DAA">
            <w:pPr>
              <w:jc w:val="both"/>
            </w:pPr>
            <w:r w:rsidRPr="00132D9C">
              <w:t>420</w:t>
            </w:r>
            <w:r>
              <w:t>×</w:t>
            </w:r>
            <w:r w:rsidRPr="00132D9C">
              <w:t>594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635E6" w:rsidRPr="00132D9C" w:rsidRDefault="00A635E6" w:rsidP="004B4DAA">
            <w:pPr>
              <w:jc w:val="both"/>
            </w:pPr>
            <w:r w:rsidRPr="00132D9C">
              <w:t>297</w:t>
            </w:r>
            <w:r>
              <w:t>×</w:t>
            </w:r>
            <w:r w:rsidRPr="00132D9C">
              <w:t>420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635E6" w:rsidRPr="00132D9C" w:rsidRDefault="00A635E6" w:rsidP="004B4DAA">
            <w:pPr>
              <w:jc w:val="both"/>
            </w:pPr>
            <w:r w:rsidRPr="00132D9C">
              <w:t>210</w:t>
            </w:r>
            <w:r>
              <w:t>×</w:t>
            </w:r>
            <w:r w:rsidRPr="00132D9C">
              <w:t>197</w:t>
            </w:r>
          </w:p>
        </w:tc>
      </w:tr>
    </w:tbl>
    <w:p w:rsidR="00A635E6" w:rsidRDefault="00A635E6" w:rsidP="00B6192D">
      <w:pPr>
        <w:spacing w:line="360" w:lineRule="auto"/>
        <w:ind w:firstLine="709"/>
        <w:jc w:val="both"/>
        <w:rPr>
          <w:color w:val="000000"/>
          <w:spacing w:val="6"/>
          <w:sz w:val="28"/>
          <w:szCs w:val="22"/>
        </w:rPr>
      </w:pPr>
    </w:p>
    <w:p w:rsidR="00A635E6" w:rsidRPr="00E60389" w:rsidRDefault="00A635E6" w:rsidP="00B6192D">
      <w:pPr>
        <w:spacing w:line="360" w:lineRule="auto"/>
        <w:ind w:firstLine="709"/>
        <w:jc w:val="both"/>
        <w:rPr>
          <w:sz w:val="28"/>
          <w:szCs w:val="22"/>
        </w:rPr>
      </w:pPr>
      <w:r w:rsidRPr="00E60389">
        <w:rPr>
          <w:color w:val="000000"/>
          <w:spacing w:val="6"/>
          <w:sz w:val="28"/>
          <w:szCs w:val="22"/>
        </w:rPr>
        <w:t xml:space="preserve">Чертежи следует выполнять в соответствии с требованиями ГОСТ </w:t>
      </w:r>
      <w:r w:rsidRPr="00E60389">
        <w:rPr>
          <w:color w:val="000000"/>
          <w:spacing w:val="2"/>
          <w:sz w:val="28"/>
          <w:szCs w:val="22"/>
        </w:rPr>
        <w:t xml:space="preserve">2.301-68; </w:t>
      </w:r>
      <w:r w:rsidRPr="00E60389">
        <w:rPr>
          <w:color w:val="000000"/>
          <w:spacing w:val="6"/>
          <w:sz w:val="28"/>
          <w:szCs w:val="22"/>
        </w:rPr>
        <w:t>ГОСТ</w:t>
      </w:r>
      <w:r w:rsidRPr="00E60389">
        <w:rPr>
          <w:color w:val="000000"/>
          <w:spacing w:val="2"/>
          <w:sz w:val="28"/>
          <w:szCs w:val="22"/>
        </w:rPr>
        <w:t xml:space="preserve"> 2.308-68. Рекомендуется оформление графической документации с </w:t>
      </w:r>
      <w:r w:rsidRPr="00E60389">
        <w:rPr>
          <w:color w:val="000000"/>
          <w:sz w:val="28"/>
          <w:szCs w:val="22"/>
        </w:rPr>
        <w:t>использованием автоматизированных систем.</w:t>
      </w:r>
    </w:p>
    <w:p w:rsidR="00A635E6" w:rsidRDefault="00A635E6" w:rsidP="00EB2FC8">
      <w:pPr>
        <w:widowControl w:val="0"/>
        <w:shd w:val="clear" w:color="auto" w:fill="FFFFFF"/>
        <w:autoSpaceDE w:val="0"/>
        <w:autoSpaceDN w:val="0"/>
        <w:adjustRightInd w:val="0"/>
        <w:spacing w:line="360" w:lineRule="auto"/>
        <w:ind w:left="45" w:right="6" w:firstLine="658"/>
        <w:jc w:val="both"/>
        <w:rPr>
          <w:color w:val="000000"/>
          <w:spacing w:val="1"/>
          <w:sz w:val="28"/>
          <w:szCs w:val="16"/>
        </w:rPr>
      </w:pPr>
      <w:r>
        <w:rPr>
          <w:color w:val="000000"/>
          <w:sz w:val="28"/>
          <w:szCs w:val="22"/>
        </w:rPr>
        <w:t>Каждый лист чертежей должен иметь внешнюю (соответствующую раз</w:t>
      </w:r>
      <w:r>
        <w:rPr>
          <w:color w:val="000000"/>
          <w:spacing w:val="1"/>
          <w:sz w:val="28"/>
          <w:szCs w:val="22"/>
        </w:rPr>
        <w:t xml:space="preserve">мерам выбранного формата) и внутреннюю рамки. В правом нижнем углу </w:t>
      </w:r>
      <w:r>
        <w:rPr>
          <w:color w:val="000000"/>
          <w:sz w:val="28"/>
          <w:szCs w:val="22"/>
        </w:rPr>
        <w:t>формата располагают основные надписи. Размеры и содержание основных надписей выполняется в соответствии с ГОСТ 21.101.</w:t>
      </w:r>
    </w:p>
    <w:p w:rsidR="00A635E6" w:rsidRDefault="00A635E6" w:rsidP="00C40F89">
      <w:pPr>
        <w:widowControl w:val="0"/>
        <w:shd w:val="clear" w:color="auto" w:fill="FFFFFF"/>
        <w:autoSpaceDE w:val="0"/>
        <w:autoSpaceDN w:val="0"/>
        <w:adjustRightInd w:val="0"/>
        <w:spacing w:line="360" w:lineRule="auto"/>
        <w:ind w:right="6" w:firstLine="567"/>
        <w:jc w:val="both"/>
        <w:rPr>
          <w:color w:val="000000"/>
          <w:spacing w:val="-2"/>
          <w:sz w:val="28"/>
          <w:szCs w:val="16"/>
        </w:rPr>
      </w:pPr>
      <w:r>
        <w:rPr>
          <w:color w:val="000000"/>
          <w:spacing w:val="1"/>
          <w:sz w:val="28"/>
          <w:szCs w:val="16"/>
        </w:rPr>
        <w:t>Основная надпись помещается в правом нижнем углу листа. На листах фор</w:t>
      </w:r>
      <w:r>
        <w:rPr>
          <w:color w:val="000000"/>
          <w:spacing w:val="2"/>
          <w:sz w:val="28"/>
          <w:szCs w:val="16"/>
        </w:rPr>
        <w:t>мата А4 основная надпись располагается вдоль короткой стороны листа. Форма основ</w:t>
      </w:r>
      <w:r>
        <w:rPr>
          <w:color w:val="000000"/>
          <w:spacing w:val="1"/>
          <w:sz w:val="28"/>
          <w:szCs w:val="16"/>
        </w:rPr>
        <w:t xml:space="preserve">ной надписи выполняются в соответствии с </w:t>
      </w:r>
      <w:r w:rsidRPr="000474E7">
        <w:rPr>
          <w:color w:val="000000"/>
          <w:spacing w:val="1"/>
          <w:sz w:val="28"/>
          <w:szCs w:val="16"/>
        </w:rPr>
        <w:t>ГОСТ 2.104</w:t>
      </w:r>
      <w:hyperlink r:id="rId495" w:history="1">
        <w:r w:rsidRPr="000474E7">
          <w:rPr>
            <w:rStyle w:val="af1"/>
            <w:color w:val="000000"/>
            <w:spacing w:val="1"/>
            <w:sz w:val="28"/>
            <w:u w:val="none"/>
          </w:rPr>
          <w:t>-20</w:t>
        </w:r>
      </w:hyperlink>
      <w:r w:rsidRPr="000474E7">
        <w:rPr>
          <w:color w:val="000000"/>
          <w:spacing w:val="1"/>
          <w:sz w:val="28"/>
          <w:szCs w:val="16"/>
        </w:rPr>
        <w:t>04</w:t>
      </w:r>
      <w:r>
        <w:rPr>
          <w:color w:val="000000"/>
          <w:spacing w:val="1"/>
          <w:sz w:val="28"/>
          <w:szCs w:val="16"/>
        </w:rPr>
        <w:t xml:space="preserve"> и приведена на рисунке 7.12.</w:t>
      </w:r>
    </w:p>
    <w:p w:rsidR="00A635E6" w:rsidRDefault="005D2F73" w:rsidP="00AB7EF5">
      <w:pPr>
        <w:widowControl w:val="0"/>
        <w:shd w:val="clear" w:color="auto" w:fill="FFFFFF"/>
        <w:autoSpaceDE w:val="0"/>
        <w:autoSpaceDN w:val="0"/>
        <w:adjustRightInd w:val="0"/>
        <w:ind w:hanging="47"/>
        <w:jc w:val="center"/>
        <w:rPr>
          <w:sz w:val="28"/>
          <w:szCs w:val="28"/>
        </w:rPr>
      </w:pPr>
      <w:r>
        <w:rPr>
          <w:noProof/>
          <w:sz w:val="28"/>
          <w:szCs w:val="28"/>
        </w:rPr>
        <w:drawing>
          <wp:inline distT="0" distB="0" distL="0" distR="0">
            <wp:extent cx="5874385" cy="1924050"/>
            <wp:effectExtent l="0" t="0" r="0" b="0"/>
            <wp:docPr id="271" name="Рисунок 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
                    <pic:cNvPicPr>
                      <a:picLocks noChangeAspect="1" noChangeArrowheads="1"/>
                    </pic:cNvPicPr>
                  </pic:nvPicPr>
                  <pic:blipFill>
                    <a:blip r:embed="rId4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115"/>
                    <a:stretch>
                      <a:fillRect/>
                    </a:stretch>
                  </pic:blipFill>
                  <pic:spPr bwMode="auto">
                    <a:xfrm>
                      <a:off x="0" y="0"/>
                      <a:ext cx="5874385" cy="1924050"/>
                    </a:xfrm>
                    <a:prstGeom prst="rect">
                      <a:avLst/>
                    </a:prstGeom>
                    <a:noFill/>
                    <a:ln>
                      <a:noFill/>
                    </a:ln>
                  </pic:spPr>
                </pic:pic>
              </a:graphicData>
            </a:graphic>
          </wp:inline>
        </w:drawing>
      </w:r>
    </w:p>
    <w:p w:rsidR="00A635E6" w:rsidRDefault="00A635E6" w:rsidP="00AB7EF5">
      <w:pPr>
        <w:widowControl w:val="0"/>
        <w:shd w:val="clear" w:color="auto" w:fill="FFFFFF"/>
        <w:autoSpaceDE w:val="0"/>
        <w:autoSpaceDN w:val="0"/>
        <w:adjustRightInd w:val="0"/>
        <w:ind w:hanging="47"/>
        <w:jc w:val="center"/>
        <w:rPr>
          <w:sz w:val="28"/>
          <w:szCs w:val="28"/>
        </w:rPr>
      </w:pPr>
    </w:p>
    <w:p w:rsidR="00A635E6" w:rsidRPr="00F331EB" w:rsidRDefault="00A635E6" w:rsidP="00AB7EF5">
      <w:pPr>
        <w:widowControl w:val="0"/>
        <w:shd w:val="clear" w:color="auto" w:fill="FFFFFF"/>
        <w:autoSpaceDE w:val="0"/>
        <w:autoSpaceDN w:val="0"/>
        <w:adjustRightInd w:val="0"/>
        <w:ind w:hanging="47"/>
        <w:jc w:val="center"/>
      </w:pPr>
      <w:r w:rsidRPr="00F331EB">
        <w:t>Рисунок 7.12 – Форма основной надписи, которая применяется для первых листов графической части</w:t>
      </w:r>
    </w:p>
    <w:p w:rsidR="00A635E6" w:rsidRPr="00F331EB" w:rsidRDefault="00A635E6" w:rsidP="00AB7EF5">
      <w:pPr>
        <w:widowControl w:val="0"/>
        <w:shd w:val="clear" w:color="auto" w:fill="FFFFFF"/>
        <w:autoSpaceDE w:val="0"/>
        <w:autoSpaceDN w:val="0"/>
        <w:adjustRightInd w:val="0"/>
        <w:ind w:hanging="47"/>
        <w:jc w:val="center"/>
      </w:pPr>
    </w:p>
    <w:p w:rsidR="00A635E6" w:rsidRDefault="00A635E6" w:rsidP="00AB7EF5">
      <w:pPr>
        <w:widowControl w:val="0"/>
        <w:shd w:val="clear" w:color="auto" w:fill="FFFFFF"/>
        <w:autoSpaceDE w:val="0"/>
        <w:autoSpaceDN w:val="0"/>
        <w:adjustRightInd w:val="0"/>
        <w:ind w:hanging="47"/>
        <w:jc w:val="center"/>
        <w:rPr>
          <w:sz w:val="28"/>
          <w:szCs w:val="28"/>
        </w:rPr>
      </w:pPr>
    </w:p>
    <w:p w:rsidR="00A635E6" w:rsidRDefault="00A635E6" w:rsidP="00AB7EF5">
      <w:pPr>
        <w:widowControl w:val="0"/>
        <w:shd w:val="clear" w:color="auto" w:fill="FFFFFF"/>
        <w:autoSpaceDE w:val="0"/>
        <w:autoSpaceDN w:val="0"/>
        <w:adjustRightInd w:val="0"/>
        <w:spacing w:line="360" w:lineRule="auto"/>
        <w:ind w:firstLine="567"/>
        <w:jc w:val="both"/>
        <w:rPr>
          <w:sz w:val="28"/>
          <w:szCs w:val="20"/>
        </w:rPr>
      </w:pPr>
      <w:r>
        <w:rPr>
          <w:color w:val="000000"/>
          <w:spacing w:val="-3"/>
          <w:sz w:val="28"/>
          <w:szCs w:val="17"/>
        </w:rPr>
        <w:t>Указания о заполнении основной надписи.</w:t>
      </w:r>
    </w:p>
    <w:p w:rsidR="00A635E6" w:rsidRDefault="00A635E6" w:rsidP="00DD2A68">
      <w:pPr>
        <w:widowControl w:val="0"/>
        <w:shd w:val="clear" w:color="auto" w:fill="FFFFFF"/>
        <w:autoSpaceDE w:val="0"/>
        <w:autoSpaceDN w:val="0"/>
        <w:adjustRightInd w:val="0"/>
        <w:spacing w:line="360" w:lineRule="auto"/>
        <w:ind w:firstLine="709"/>
        <w:jc w:val="both"/>
        <w:rPr>
          <w:color w:val="000000"/>
          <w:spacing w:val="-1"/>
          <w:sz w:val="28"/>
          <w:szCs w:val="17"/>
        </w:rPr>
      </w:pPr>
      <w:r>
        <w:rPr>
          <w:color w:val="000000"/>
          <w:spacing w:val="-3"/>
          <w:sz w:val="28"/>
          <w:szCs w:val="17"/>
        </w:rPr>
        <w:t xml:space="preserve">В графах основной надписи (номера граф показаны в скобках) </w:t>
      </w:r>
      <w:r>
        <w:rPr>
          <w:color w:val="000000"/>
          <w:spacing w:val="-1"/>
          <w:sz w:val="28"/>
          <w:szCs w:val="17"/>
        </w:rPr>
        <w:t>указывают:</w:t>
      </w:r>
    </w:p>
    <w:p w:rsidR="00A635E6" w:rsidRDefault="00A635E6" w:rsidP="00DD2A68">
      <w:pPr>
        <w:widowControl w:val="0"/>
        <w:shd w:val="clear" w:color="auto" w:fill="FFFFFF"/>
        <w:autoSpaceDE w:val="0"/>
        <w:autoSpaceDN w:val="0"/>
        <w:adjustRightInd w:val="0"/>
        <w:spacing w:line="360" w:lineRule="auto"/>
        <w:ind w:firstLine="709"/>
        <w:jc w:val="both"/>
        <w:rPr>
          <w:color w:val="000000"/>
          <w:sz w:val="28"/>
          <w:szCs w:val="17"/>
        </w:rPr>
      </w:pPr>
      <w:r>
        <w:rPr>
          <w:color w:val="000000"/>
          <w:spacing w:val="-14"/>
          <w:sz w:val="28"/>
          <w:szCs w:val="17"/>
        </w:rPr>
        <w:t xml:space="preserve">а) в графе 1 — наименование изделия и или наименование документа, если этому </w:t>
      </w:r>
      <w:r>
        <w:rPr>
          <w:color w:val="000000"/>
          <w:spacing w:val="-14"/>
          <w:sz w:val="28"/>
          <w:szCs w:val="17"/>
        </w:rPr>
        <w:lastRenderedPageBreak/>
        <w:t>документу присвоен код (Например: Пояснительная записка или Техническое обеспечение производства картофеля в ОАО…… с модернизацией …..);</w:t>
      </w:r>
    </w:p>
    <w:p w:rsidR="00A635E6" w:rsidRDefault="00A635E6" w:rsidP="00DD2A68">
      <w:pPr>
        <w:widowControl w:val="0"/>
        <w:shd w:val="clear" w:color="auto" w:fill="FFFFFF"/>
        <w:autoSpaceDE w:val="0"/>
        <w:autoSpaceDN w:val="0"/>
        <w:adjustRightInd w:val="0"/>
        <w:spacing w:line="360" w:lineRule="auto"/>
        <w:ind w:firstLine="709"/>
        <w:jc w:val="both"/>
        <w:rPr>
          <w:sz w:val="28"/>
          <w:szCs w:val="20"/>
        </w:rPr>
      </w:pPr>
      <w:r>
        <w:rPr>
          <w:color w:val="000000"/>
          <w:spacing w:val="-3"/>
          <w:sz w:val="28"/>
          <w:szCs w:val="17"/>
        </w:rPr>
        <w:t>б) в графе 2 — обозначение документа (шифр);</w:t>
      </w:r>
    </w:p>
    <w:p w:rsidR="00A635E6" w:rsidRDefault="00A635E6" w:rsidP="00DD2A68">
      <w:pPr>
        <w:widowControl w:val="0"/>
        <w:shd w:val="clear" w:color="auto" w:fill="FFFFFF"/>
        <w:autoSpaceDE w:val="0"/>
        <w:autoSpaceDN w:val="0"/>
        <w:adjustRightInd w:val="0"/>
        <w:spacing w:line="360" w:lineRule="auto"/>
        <w:ind w:firstLine="709"/>
        <w:jc w:val="both"/>
        <w:rPr>
          <w:sz w:val="28"/>
          <w:szCs w:val="20"/>
        </w:rPr>
      </w:pPr>
      <w:r>
        <w:rPr>
          <w:color w:val="000000"/>
          <w:spacing w:val="-2"/>
          <w:sz w:val="28"/>
          <w:szCs w:val="17"/>
        </w:rPr>
        <w:t>в) в графе 3 — обозначение материала по ГОСТ;</w:t>
      </w:r>
    </w:p>
    <w:p w:rsidR="00A635E6" w:rsidRDefault="00A635E6" w:rsidP="00DD2A68">
      <w:pPr>
        <w:widowControl w:val="0"/>
        <w:shd w:val="clear" w:color="auto" w:fill="FFFFFF"/>
        <w:tabs>
          <w:tab w:val="left" w:pos="3517"/>
          <w:tab w:val="left" w:pos="4154"/>
        </w:tabs>
        <w:autoSpaceDE w:val="0"/>
        <w:autoSpaceDN w:val="0"/>
        <w:adjustRightInd w:val="0"/>
        <w:spacing w:line="360" w:lineRule="auto"/>
        <w:ind w:firstLine="709"/>
        <w:jc w:val="both"/>
        <w:rPr>
          <w:sz w:val="28"/>
          <w:szCs w:val="20"/>
        </w:rPr>
      </w:pPr>
      <w:r>
        <w:rPr>
          <w:color w:val="000000"/>
          <w:spacing w:val="-2"/>
          <w:sz w:val="28"/>
          <w:szCs w:val="17"/>
        </w:rPr>
        <w:t>г) в графе 4 — литеру документа (в учебных проектах У);</w:t>
      </w:r>
    </w:p>
    <w:p w:rsidR="00A635E6" w:rsidRDefault="00A635E6" w:rsidP="00DD2A68">
      <w:pPr>
        <w:widowControl w:val="0"/>
        <w:shd w:val="clear" w:color="auto" w:fill="FFFFFF"/>
        <w:autoSpaceDE w:val="0"/>
        <w:autoSpaceDN w:val="0"/>
        <w:adjustRightInd w:val="0"/>
        <w:spacing w:line="360" w:lineRule="auto"/>
        <w:ind w:firstLine="709"/>
        <w:jc w:val="both"/>
        <w:rPr>
          <w:color w:val="000000"/>
          <w:spacing w:val="-3"/>
          <w:sz w:val="28"/>
          <w:szCs w:val="17"/>
        </w:rPr>
      </w:pPr>
      <w:r>
        <w:rPr>
          <w:color w:val="000000"/>
          <w:spacing w:val="-3"/>
          <w:sz w:val="28"/>
          <w:szCs w:val="17"/>
        </w:rPr>
        <w:t>д) в графе 5 — массу изделия в кг (без указания единицы измерения);</w:t>
      </w:r>
    </w:p>
    <w:p w:rsidR="00A635E6" w:rsidRDefault="00A635E6" w:rsidP="00DD2A68">
      <w:pPr>
        <w:widowControl w:val="0"/>
        <w:shd w:val="clear" w:color="auto" w:fill="FFFFFF"/>
        <w:autoSpaceDE w:val="0"/>
        <w:autoSpaceDN w:val="0"/>
        <w:adjustRightInd w:val="0"/>
        <w:spacing w:line="360" w:lineRule="auto"/>
        <w:ind w:firstLine="709"/>
        <w:jc w:val="both"/>
        <w:rPr>
          <w:color w:val="000000"/>
          <w:spacing w:val="-3"/>
          <w:sz w:val="28"/>
          <w:szCs w:val="17"/>
        </w:rPr>
      </w:pPr>
      <w:r>
        <w:rPr>
          <w:color w:val="000000"/>
          <w:spacing w:val="-3"/>
          <w:sz w:val="28"/>
          <w:szCs w:val="17"/>
        </w:rPr>
        <w:t>е) в</w:t>
      </w:r>
      <w:r>
        <w:rPr>
          <w:color w:val="000000"/>
          <w:spacing w:val="-2"/>
          <w:sz w:val="28"/>
          <w:szCs w:val="17"/>
        </w:rPr>
        <w:t xml:space="preserve"> графе 6 — масштаб;</w:t>
      </w:r>
    </w:p>
    <w:p w:rsidR="00A635E6" w:rsidRDefault="00A635E6" w:rsidP="00DD2A68">
      <w:pPr>
        <w:widowControl w:val="0"/>
        <w:shd w:val="clear" w:color="auto" w:fill="FFFFFF"/>
        <w:autoSpaceDE w:val="0"/>
        <w:autoSpaceDN w:val="0"/>
        <w:adjustRightInd w:val="0"/>
        <w:spacing w:line="360" w:lineRule="auto"/>
        <w:ind w:firstLine="709"/>
        <w:jc w:val="both"/>
        <w:rPr>
          <w:color w:val="000000"/>
          <w:spacing w:val="-2"/>
          <w:sz w:val="28"/>
          <w:szCs w:val="17"/>
        </w:rPr>
      </w:pPr>
      <w:r>
        <w:rPr>
          <w:sz w:val="28"/>
          <w:szCs w:val="20"/>
        </w:rPr>
        <w:t>ж) в</w:t>
      </w:r>
      <w:r>
        <w:rPr>
          <w:color w:val="000000"/>
          <w:spacing w:val="-3"/>
          <w:sz w:val="28"/>
          <w:szCs w:val="17"/>
        </w:rPr>
        <w:t xml:space="preserve"> графе 7 — порядковый номер листа (для одного листа графа не заполняется);</w:t>
      </w:r>
    </w:p>
    <w:p w:rsidR="00A635E6" w:rsidRDefault="00A635E6" w:rsidP="00DD2A68">
      <w:pPr>
        <w:widowControl w:val="0"/>
        <w:shd w:val="clear" w:color="auto" w:fill="FFFFFF"/>
        <w:autoSpaceDE w:val="0"/>
        <w:autoSpaceDN w:val="0"/>
        <w:adjustRightInd w:val="0"/>
        <w:spacing w:line="360" w:lineRule="auto"/>
        <w:ind w:firstLine="709"/>
        <w:jc w:val="both"/>
        <w:rPr>
          <w:color w:val="000000"/>
          <w:spacing w:val="-2"/>
          <w:sz w:val="28"/>
          <w:szCs w:val="17"/>
        </w:rPr>
      </w:pPr>
      <w:r>
        <w:rPr>
          <w:sz w:val="28"/>
          <w:szCs w:val="20"/>
        </w:rPr>
        <w:t>з) в</w:t>
      </w:r>
      <w:r>
        <w:rPr>
          <w:color w:val="000000"/>
          <w:spacing w:val="-2"/>
          <w:sz w:val="28"/>
          <w:szCs w:val="17"/>
        </w:rPr>
        <w:t xml:space="preserve"> графе 8 — общее количество листов документа;</w:t>
      </w:r>
    </w:p>
    <w:p w:rsidR="00A635E6" w:rsidRDefault="00A635E6" w:rsidP="00DD2A68">
      <w:pPr>
        <w:widowControl w:val="0"/>
        <w:shd w:val="clear" w:color="auto" w:fill="FFFFFF"/>
        <w:autoSpaceDE w:val="0"/>
        <w:autoSpaceDN w:val="0"/>
        <w:adjustRightInd w:val="0"/>
        <w:spacing w:line="360" w:lineRule="auto"/>
        <w:ind w:firstLine="709"/>
        <w:jc w:val="both"/>
        <w:rPr>
          <w:color w:val="000000"/>
          <w:spacing w:val="-6"/>
          <w:sz w:val="28"/>
          <w:szCs w:val="17"/>
        </w:rPr>
      </w:pPr>
      <w:r>
        <w:rPr>
          <w:spacing w:val="-6"/>
          <w:sz w:val="28"/>
          <w:szCs w:val="20"/>
        </w:rPr>
        <w:t>и) в</w:t>
      </w:r>
      <w:r>
        <w:rPr>
          <w:color w:val="000000"/>
          <w:spacing w:val="-6"/>
          <w:sz w:val="28"/>
          <w:szCs w:val="17"/>
        </w:rPr>
        <w:t xml:space="preserve"> графе 9 </w:t>
      </w:r>
      <w:r>
        <w:rPr>
          <w:color w:val="000000"/>
          <w:spacing w:val="-2"/>
          <w:sz w:val="28"/>
          <w:szCs w:val="17"/>
        </w:rPr>
        <w:t>—</w:t>
      </w:r>
      <w:r>
        <w:rPr>
          <w:color w:val="000000"/>
          <w:spacing w:val="-6"/>
          <w:sz w:val="28"/>
          <w:szCs w:val="17"/>
        </w:rPr>
        <w:t xml:space="preserve"> наименование организации и номер учебной группы студента, выпускающего документ (БГАТУ, гр. 10 от);</w:t>
      </w:r>
    </w:p>
    <w:p w:rsidR="00A635E6" w:rsidRDefault="00A635E6" w:rsidP="00DD2A68">
      <w:pPr>
        <w:widowControl w:val="0"/>
        <w:shd w:val="clear" w:color="auto" w:fill="FFFFFF"/>
        <w:autoSpaceDE w:val="0"/>
        <w:autoSpaceDN w:val="0"/>
        <w:adjustRightInd w:val="0"/>
        <w:spacing w:line="360" w:lineRule="auto"/>
        <w:ind w:firstLine="709"/>
        <w:jc w:val="both"/>
        <w:rPr>
          <w:color w:val="000000"/>
          <w:spacing w:val="-1"/>
          <w:sz w:val="36"/>
          <w:szCs w:val="17"/>
        </w:rPr>
      </w:pPr>
      <w:r>
        <w:rPr>
          <w:sz w:val="28"/>
          <w:szCs w:val="20"/>
        </w:rPr>
        <w:t>к) в</w:t>
      </w:r>
      <w:r>
        <w:rPr>
          <w:color w:val="000000"/>
          <w:spacing w:val="-2"/>
          <w:sz w:val="28"/>
          <w:szCs w:val="17"/>
        </w:rPr>
        <w:t xml:space="preserve"> графе 10 — </w:t>
      </w:r>
      <w:r>
        <w:rPr>
          <w:sz w:val="28"/>
          <w:szCs w:val="22"/>
        </w:rPr>
        <w:t>характер работы, выполняемой лицом, подписывающим документ;</w:t>
      </w:r>
    </w:p>
    <w:p w:rsidR="00A635E6" w:rsidRDefault="00A635E6" w:rsidP="00DD2A68">
      <w:pPr>
        <w:widowControl w:val="0"/>
        <w:shd w:val="clear" w:color="auto" w:fill="FFFFFF"/>
        <w:autoSpaceDE w:val="0"/>
        <w:autoSpaceDN w:val="0"/>
        <w:adjustRightInd w:val="0"/>
        <w:spacing w:line="360" w:lineRule="auto"/>
        <w:ind w:firstLine="709"/>
        <w:jc w:val="both"/>
        <w:rPr>
          <w:color w:val="000000"/>
          <w:spacing w:val="-2"/>
          <w:sz w:val="28"/>
          <w:szCs w:val="17"/>
        </w:rPr>
      </w:pPr>
      <w:r>
        <w:rPr>
          <w:sz w:val="28"/>
          <w:szCs w:val="20"/>
        </w:rPr>
        <w:t>л) в</w:t>
      </w:r>
      <w:r>
        <w:rPr>
          <w:color w:val="000000"/>
          <w:spacing w:val="-3"/>
          <w:sz w:val="28"/>
          <w:szCs w:val="17"/>
        </w:rPr>
        <w:t xml:space="preserve"> графе 11 — фамилии лиц, подписывающих документ;</w:t>
      </w:r>
    </w:p>
    <w:p w:rsidR="00A635E6" w:rsidRDefault="00A635E6" w:rsidP="00DD2A68">
      <w:pPr>
        <w:widowControl w:val="0"/>
        <w:shd w:val="clear" w:color="auto" w:fill="FFFFFF"/>
        <w:autoSpaceDE w:val="0"/>
        <w:autoSpaceDN w:val="0"/>
        <w:adjustRightInd w:val="0"/>
        <w:spacing w:line="360" w:lineRule="auto"/>
        <w:ind w:firstLine="709"/>
        <w:jc w:val="both"/>
        <w:rPr>
          <w:color w:val="000000"/>
          <w:spacing w:val="-2"/>
          <w:sz w:val="28"/>
          <w:szCs w:val="17"/>
        </w:rPr>
      </w:pPr>
      <w:r>
        <w:rPr>
          <w:sz w:val="28"/>
          <w:szCs w:val="20"/>
        </w:rPr>
        <w:t>м) в</w:t>
      </w:r>
      <w:r>
        <w:rPr>
          <w:color w:val="000000"/>
          <w:spacing w:val="-2"/>
          <w:sz w:val="28"/>
          <w:szCs w:val="17"/>
        </w:rPr>
        <w:t xml:space="preserve"> графе 12 — подписи лиц, фамилии которых указаны в графе 11;</w:t>
      </w:r>
    </w:p>
    <w:p w:rsidR="00A635E6" w:rsidRDefault="00A635E6" w:rsidP="00DD2A68">
      <w:pPr>
        <w:widowControl w:val="0"/>
        <w:shd w:val="clear" w:color="auto" w:fill="FFFFFF"/>
        <w:autoSpaceDE w:val="0"/>
        <w:autoSpaceDN w:val="0"/>
        <w:adjustRightInd w:val="0"/>
        <w:spacing w:line="360" w:lineRule="auto"/>
        <w:ind w:firstLine="709"/>
        <w:jc w:val="both"/>
        <w:rPr>
          <w:color w:val="000000"/>
          <w:spacing w:val="-2"/>
          <w:sz w:val="28"/>
          <w:szCs w:val="17"/>
        </w:rPr>
      </w:pPr>
      <w:r>
        <w:rPr>
          <w:sz w:val="28"/>
          <w:szCs w:val="20"/>
        </w:rPr>
        <w:t>н) в</w:t>
      </w:r>
      <w:r>
        <w:rPr>
          <w:color w:val="000000"/>
          <w:spacing w:val="-2"/>
          <w:sz w:val="28"/>
          <w:szCs w:val="17"/>
        </w:rPr>
        <w:t xml:space="preserve"> графе 13 — даты.</w:t>
      </w:r>
    </w:p>
    <w:p w:rsidR="00A635E6" w:rsidRDefault="00A635E6" w:rsidP="00DD2A68">
      <w:pPr>
        <w:widowControl w:val="0"/>
        <w:shd w:val="clear" w:color="auto" w:fill="FFFFFF"/>
        <w:autoSpaceDE w:val="0"/>
        <w:autoSpaceDN w:val="0"/>
        <w:adjustRightInd w:val="0"/>
        <w:spacing w:line="360" w:lineRule="auto"/>
        <w:ind w:firstLine="709"/>
        <w:jc w:val="both"/>
        <w:rPr>
          <w:color w:val="000000"/>
          <w:spacing w:val="-3"/>
          <w:sz w:val="28"/>
          <w:szCs w:val="17"/>
        </w:rPr>
      </w:pPr>
      <w:r>
        <w:rPr>
          <w:color w:val="000000"/>
          <w:spacing w:val="-3"/>
          <w:sz w:val="28"/>
          <w:szCs w:val="17"/>
        </w:rPr>
        <w:t>Графы 14–18 в дипломных и курсовых проектах не заполняются.</w:t>
      </w:r>
    </w:p>
    <w:p w:rsidR="00A635E6" w:rsidRDefault="00A635E6" w:rsidP="00DD2A68">
      <w:pPr>
        <w:widowControl w:val="0"/>
        <w:shd w:val="clear" w:color="auto" w:fill="FFFFFF"/>
        <w:autoSpaceDE w:val="0"/>
        <w:autoSpaceDN w:val="0"/>
        <w:adjustRightInd w:val="0"/>
        <w:spacing w:line="360" w:lineRule="auto"/>
        <w:ind w:firstLine="709"/>
        <w:jc w:val="both"/>
        <w:rPr>
          <w:sz w:val="28"/>
          <w:szCs w:val="20"/>
        </w:rPr>
      </w:pPr>
      <w:r>
        <w:rPr>
          <w:sz w:val="28"/>
          <w:szCs w:val="20"/>
        </w:rPr>
        <w:t xml:space="preserve">Если чертеж состоит из двух и более листов, то на последующих листах основную надпись выполняют по (рисунку 7.12) и заполняют графы 2 и 7. </w:t>
      </w:r>
    </w:p>
    <w:p w:rsidR="00A635E6" w:rsidRDefault="00A635E6" w:rsidP="00872283">
      <w:pPr>
        <w:widowControl w:val="0"/>
        <w:shd w:val="clear" w:color="auto" w:fill="FFFFFF"/>
        <w:autoSpaceDE w:val="0"/>
        <w:autoSpaceDN w:val="0"/>
        <w:adjustRightInd w:val="0"/>
        <w:spacing w:line="360" w:lineRule="auto"/>
        <w:ind w:firstLine="567"/>
        <w:jc w:val="both"/>
        <w:rPr>
          <w:color w:val="000000"/>
          <w:spacing w:val="3"/>
          <w:sz w:val="28"/>
          <w:szCs w:val="16"/>
        </w:rPr>
      </w:pPr>
      <w:r w:rsidRPr="00872283">
        <w:rPr>
          <w:color w:val="000000"/>
          <w:spacing w:val="4"/>
          <w:sz w:val="28"/>
          <w:szCs w:val="16"/>
        </w:rPr>
        <w:t>Масштабы изображений на чертежах и иллюстрациях принимаются в соот</w:t>
      </w:r>
      <w:r w:rsidRPr="00872283">
        <w:rPr>
          <w:color w:val="000000"/>
          <w:spacing w:val="2"/>
          <w:sz w:val="28"/>
          <w:szCs w:val="16"/>
        </w:rPr>
        <w:t xml:space="preserve">ветствии с ГОСТ 2.302. Изображения изделий следует рационально размещать на рабочем поле чертежного листа в масштабе, обеспечивающем четкое представление формы, устройства и конструкции изделия. Предпочтителен масштаб М 1:1. Небольшие изделия сложной формы изображают в масштабах увеличения, крупные изделия – в масштабах уменьшения, указанных в таблице </w:t>
      </w:r>
      <w:r>
        <w:rPr>
          <w:color w:val="000000"/>
          <w:spacing w:val="2"/>
          <w:sz w:val="28"/>
          <w:szCs w:val="16"/>
        </w:rPr>
        <w:t>7</w:t>
      </w:r>
      <w:r w:rsidRPr="00872283">
        <w:rPr>
          <w:color w:val="000000"/>
          <w:spacing w:val="2"/>
          <w:sz w:val="28"/>
          <w:szCs w:val="16"/>
        </w:rPr>
        <w:t>.</w:t>
      </w:r>
      <w:r>
        <w:rPr>
          <w:color w:val="000000"/>
          <w:spacing w:val="2"/>
          <w:sz w:val="28"/>
          <w:szCs w:val="16"/>
        </w:rPr>
        <w:t>1</w:t>
      </w:r>
      <w:r w:rsidRPr="00872283">
        <w:rPr>
          <w:color w:val="000000"/>
          <w:spacing w:val="2"/>
          <w:sz w:val="28"/>
          <w:szCs w:val="16"/>
        </w:rPr>
        <w:t>.</w:t>
      </w:r>
    </w:p>
    <w:p w:rsidR="00A635E6" w:rsidRPr="00872283" w:rsidRDefault="00A635E6" w:rsidP="00872283">
      <w:pPr>
        <w:widowControl w:val="0"/>
        <w:shd w:val="clear" w:color="auto" w:fill="FFFFFF"/>
        <w:autoSpaceDE w:val="0"/>
        <w:autoSpaceDN w:val="0"/>
        <w:adjustRightInd w:val="0"/>
        <w:spacing w:before="166" w:line="360" w:lineRule="auto"/>
        <w:rPr>
          <w:szCs w:val="20"/>
        </w:rPr>
      </w:pPr>
      <w:r w:rsidRPr="00872283">
        <w:rPr>
          <w:color w:val="000000"/>
          <w:spacing w:val="3"/>
          <w:szCs w:val="16"/>
        </w:rPr>
        <w:t xml:space="preserve">Таблица </w:t>
      </w:r>
      <w:r>
        <w:rPr>
          <w:color w:val="000000"/>
          <w:spacing w:val="3"/>
          <w:szCs w:val="16"/>
        </w:rPr>
        <w:t>7</w:t>
      </w:r>
      <w:r w:rsidRPr="00872283">
        <w:rPr>
          <w:color w:val="000000"/>
          <w:spacing w:val="3"/>
          <w:szCs w:val="16"/>
        </w:rPr>
        <w:t>.</w:t>
      </w:r>
      <w:r>
        <w:rPr>
          <w:color w:val="000000"/>
          <w:spacing w:val="3"/>
          <w:szCs w:val="16"/>
        </w:rPr>
        <w:t>1</w:t>
      </w:r>
      <w:r w:rsidRPr="00872283">
        <w:rPr>
          <w:color w:val="000000"/>
          <w:spacing w:val="3"/>
          <w:szCs w:val="16"/>
        </w:rPr>
        <w:t xml:space="preserve">  – Масштабы</w:t>
      </w:r>
    </w:p>
    <w:tbl>
      <w:tblPr>
        <w:tblW w:w="0" w:type="auto"/>
        <w:tblInd w:w="40" w:type="dxa"/>
        <w:tblLayout w:type="fixed"/>
        <w:tblCellMar>
          <w:left w:w="40" w:type="dxa"/>
          <w:right w:w="40" w:type="dxa"/>
        </w:tblCellMar>
        <w:tblLook w:val="0000"/>
      </w:tblPr>
      <w:tblGrid>
        <w:gridCol w:w="3119"/>
        <w:gridCol w:w="5812"/>
      </w:tblGrid>
      <w:tr w:rsidR="00A635E6" w:rsidRPr="00872283" w:rsidTr="006F0B84">
        <w:trPr>
          <w:trHeight w:val="645"/>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A635E6" w:rsidRPr="00872283" w:rsidRDefault="00A635E6" w:rsidP="00872283">
            <w:pPr>
              <w:widowControl w:val="0"/>
              <w:shd w:val="clear" w:color="auto" w:fill="FFFFFF"/>
              <w:autoSpaceDE w:val="0"/>
              <w:autoSpaceDN w:val="0"/>
              <w:adjustRightInd w:val="0"/>
              <w:spacing w:line="360" w:lineRule="auto"/>
              <w:ind w:right="137"/>
              <w:jc w:val="both"/>
              <w:rPr>
                <w:szCs w:val="20"/>
              </w:rPr>
            </w:pPr>
            <w:r w:rsidRPr="00872283">
              <w:rPr>
                <w:color w:val="000000"/>
                <w:spacing w:val="-1"/>
                <w:szCs w:val="16"/>
              </w:rPr>
              <w:lastRenderedPageBreak/>
              <w:t>Масштабы уменьше</w:t>
            </w:r>
            <w:r w:rsidRPr="00872283">
              <w:rPr>
                <w:color w:val="000000"/>
                <w:spacing w:val="-3"/>
                <w:szCs w:val="16"/>
              </w:rPr>
              <w:t xml:space="preserve">ния                                    </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A635E6" w:rsidRPr="00872283" w:rsidRDefault="00A635E6" w:rsidP="00872283">
            <w:pPr>
              <w:widowControl w:val="0"/>
              <w:shd w:val="clear" w:color="auto" w:fill="FFFFFF"/>
              <w:autoSpaceDE w:val="0"/>
              <w:autoSpaceDN w:val="0"/>
              <w:adjustRightInd w:val="0"/>
              <w:spacing w:line="360" w:lineRule="auto"/>
              <w:ind w:right="137"/>
              <w:jc w:val="both"/>
              <w:rPr>
                <w:color w:val="000000"/>
                <w:spacing w:val="-1"/>
                <w:szCs w:val="16"/>
              </w:rPr>
            </w:pPr>
            <w:r>
              <w:rPr>
                <w:color w:val="000000"/>
                <w:spacing w:val="-1"/>
                <w:szCs w:val="16"/>
              </w:rPr>
              <w:t>1:2; 1:2,5; 1</w:t>
            </w:r>
            <w:r w:rsidRPr="00872283">
              <w:rPr>
                <w:color w:val="000000"/>
                <w:spacing w:val="-1"/>
                <w:szCs w:val="16"/>
              </w:rPr>
              <w:t>:</w:t>
            </w:r>
            <w:r>
              <w:rPr>
                <w:color w:val="000000"/>
                <w:spacing w:val="-1"/>
                <w:szCs w:val="16"/>
              </w:rPr>
              <w:t>4; 1</w:t>
            </w:r>
            <w:r w:rsidRPr="00872283">
              <w:rPr>
                <w:color w:val="000000"/>
                <w:spacing w:val="-1"/>
                <w:szCs w:val="16"/>
              </w:rPr>
              <w:t>:5; 1</w:t>
            </w:r>
            <w:r>
              <w:rPr>
                <w:color w:val="000000"/>
                <w:spacing w:val="-1"/>
                <w:szCs w:val="16"/>
              </w:rPr>
              <w:t>:</w:t>
            </w:r>
            <w:r w:rsidRPr="00872283">
              <w:rPr>
                <w:color w:val="000000"/>
                <w:spacing w:val="-1"/>
                <w:szCs w:val="16"/>
              </w:rPr>
              <w:t>10; 1</w:t>
            </w:r>
            <w:r>
              <w:rPr>
                <w:color w:val="000000"/>
                <w:spacing w:val="-1"/>
                <w:szCs w:val="16"/>
              </w:rPr>
              <w:t>:</w:t>
            </w:r>
            <w:r w:rsidRPr="00872283">
              <w:rPr>
                <w:color w:val="000000"/>
                <w:spacing w:val="-1"/>
                <w:szCs w:val="16"/>
              </w:rPr>
              <w:t>15; 1</w:t>
            </w:r>
            <w:r>
              <w:rPr>
                <w:color w:val="000000"/>
                <w:spacing w:val="-1"/>
                <w:szCs w:val="16"/>
              </w:rPr>
              <w:t>:</w:t>
            </w:r>
            <w:r w:rsidRPr="00872283">
              <w:rPr>
                <w:color w:val="000000"/>
                <w:spacing w:val="-1"/>
                <w:szCs w:val="16"/>
              </w:rPr>
              <w:t>20; 1</w:t>
            </w:r>
            <w:r>
              <w:rPr>
                <w:color w:val="000000"/>
                <w:spacing w:val="-1"/>
                <w:szCs w:val="16"/>
              </w:rPr>
              <w:t>:</w:t>
            </w:r>
            <w:r w:rsidRPr="00872283">
              <w:rPr>
                <w:color w:val="000000"/>
                <w:spacing w:val="-1"/>
                <w:szCs w:val="16"/>
              </w:rPr>
              <w:t>25; 1</w:t>
            </w:r>
            <w:r>
              <w:rPr>
                <w:color w:val="000000"/>
                <w:spacing w:val="-1"/>
                <w:szCs w:val="16"/>
              </w:rPr>
              <w:t>:</w:t>
            </w:r>
            <w:r w:rsidRPr="00872283">
              <w:rPr>
                <w:color w:val="000000"/>
                <w:spacing w:val="-1"/>
                <w:szCs w:val="16"/>
              </w:rPr>
              <w:t xml:space="preserve">40; </w:t>
            </w:r>
          </w:p>
          <w:p w:rsidR="00A635E6" w:rsidRPr="00872283" w:rsidRDefault="00A635E6" w:rsidP="006F0B84">
            <w:pPr>
              <w:widowControl w:val="0"/>
              <w:shd w:val="clear" w:color="auto" w:fill="FFFFFF"/>
              <w:autoSpaceDE w:val="0"/>
              <w:autoSpaceDN w:val="0"/>
              <w:adjustRightInd w:val="0"/>
              <w:spacing w:line="360" w:lineRule="auto"/>
              <w:ind w:right="137"/>
              <w:jc w:val="both"/>
              <w:rPr>
                <w:szCs w:val="20"/>
              </w:rPr>
            </w:pPr>
            <w:r>
              <w:rPr>
                <w:color w:val="000000"/>
                <w:spacing w:val="-1"/>
                <w:szCs w:val="16"/>
              </w:rPr>
              <w:t>1:</w:t>
            </w:r>
            <w:r w:rsidRPr="00872283">
              <w:rPr>
                <w:color w:val="000000"/>
                <w:spacing w:val="-1"/>
                <w:szCs w:val="16"/>
              </w:rPr>
              <w:t>50; 1</w:t>
            </w:r>
            <w:r>
              <w:rPr>
                <w:color w:val="000000"/>
                <w:spacing w:val="-1"/>
                <w:szCs w:val="16"/>
              </w:rPr>
              <w:t>:</w:t>
            </w:r>
            <w:r w:rsidRPr="00872283">
              <w:rPr>
                <w:color w:val="000000"/>
                <w:spacing w:val="-1"/>
                <w:szCs w:val="16"/>
              </w:rPr>
              <w:t xml:space="preserve">75; </w:t>
            </w:r>
            <w:r w:rsidRPr="00872283">
              <w:rPr>
                <w:color w:val="000000"/>
                <w:spacing w:val="-3"/>
                <w:szCs w:val="16"/>
              </w:rPr>
              <w:t>1</w:t>
            </w:r>
            <w:r>
              <w:rPr>
                <w:color w:val="000000"/>
                <w:spacing w:val="-3"/>
                <w:szCs w:val="16"/>
              </w:rPr>
              <w:t>:</w:t>
            </w:r>
            <w:r w:rsidRPr="00872283">
              <w:rPr>
                <w:color w:val="000000"/>
                <w:spacing w:val="-3"/>
                <w:szCs w:val="16"/>
              </w:rPr>
              <w:t>100; 1</w:t>
            </w:r>
            <w:r>
              <w:rPr>
                <w:color w:val="000000"/>
                <w:spacing w:val="-1"/>
                <w:szCs w:val="16"/>
              </w:rPr>
              <w:t>:</w:t>
            </w:r>
            <w:r w:rsidRPr="00872283">
              <w:rPr>
                <w:color w:val="000000"/>
                <w:spacing w:val="-3"/>
                <w:szCs w:val="16"/>
              </w:rPr>
              <w:t>200; 1</w:t>
            </w:r>
            <w:r>
              <w:rPr>
                <w:color w:val="000000"/>
                <w:spacing w:val="-3"/>
                <w:szCs w:val="16"/>
              </w:rPr>
              <w:t>:</w:t>
            </w:r>
            <w:r w:rsidRPr="00872283">
              <w:rPr>
                <w:color w:val="000000"/>
                <w:spacing w:val="-3"/>
                <w:szCs w:val="16"/>
              </w:rPr>
              <w:t>400; 1</w:t>
            </w:r>
            <w:r>
              <w:rPr>
                <w:color w:val="000000"/>
                <w:spacing w:val="-3"/>
                <w:szCs w:val="16"/>
              </w:rPr>
              <w:t>:</w:t>
            </w:r>
            <w:r w:rsidRPr="00872283">
              <w:rPr>
                <w:color w:val="000000"/>
                <w:spacing w:val="-3"/>
                <w:szCs w:val="16"/>
              </w:rPr>
              <w:t>500; 1</w:t>
            </w:r>
            <w:r>
              <w:rPr>
                <w:color w:val="000000"/>
                <w:spacing w:val="-3"/>
                <w:szCs w:val="16"/>
              </w:rPr>
              <w:t>:</w:t>
            </w:r>
            <w:r w:rsidRPr="00872283">
              <w:rPr>
                <w:color w:val="000000"/>
                <w:spacing w:val="-3"/>
                <w:szCs w:val="16"/>
              </w:rPr>
              <w:t>800; 1</w:t>
            </w:r>
            <w:r>
              <w:rPr>
                <w:color w:val="000000"/>
                <w:spacing w:val="-3"/>
                <w:szCs w:val="16"/>
              </w:rPr>
              <w:t>:</w:t>
            </w:r>
            <w:r w:rsidRPr="00872283">
              <w:rPr>
                <w:color w:val="000000"/>
                <w:spacing w:val="-3"/>
                <w:szCs w:val="16"/>
              </w:rPr>
              <w:t>1000</w:t>
            </w:r>
          </w:p>
        </w:tc>
      </w:tr>
      <w:tr w:rsidR="00A635E6" w:rsidRPr="00872283" w:rsidTr="006F0B84">
        <w:trPr>
          <w:trHeight w:val="312"/>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A635E6" w:rsidRPr="00872283" w:rsidRDefault="00A635E6" w:rsidP="00872283">
            <w:pPr>
              <w:widowControl w:val="0"/>
              <w:shd w:val="clear" w:color="auto" w:fill="FFFFFF"/>
              <w:autoSpaceDE w:val="0"/>
              <w:autoSpaceDN w:val="0"/>
              <w:adjustRightInd w:val="0"/>
              <w:spacing w:line="360" w:lineRule="auto"/>
              <w:ind w:right="137"/>
              <w:jc w:val="both"/>
              <w:rPr>
                <w:color w:val="000000"/>
                <w:spacing w:val="-1"/>
                <w:szCs w:val="16"/>
              </w:rPr>
            </w:pPr>
            <w:r w:rsidRPr="00872283">
              <w:rPr>
                <w:color w:val="000000"/>
                <w:spacing w:val="1"/>
                <w:szCs w:val="16"/>
              </w:rPr>
              <w:t>Натуральная величина</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A635E6" w:rsidRPr="00872283" w:rsidRDefault="00A635E6" w:rsidP="006F0B84">
            <w:pPr>
              <w:widowControl w:val="0"/>
              <w:shd w:val="clear" w:color="auto" w:fill="FFFFFF"/>
              <w:autoSpaceDE w:val="0"/>
              <w:autoSpaceDN w:val="0"/>
              <w:adjustRightInd w:val="0"/>
              <w:spacing w:line="360" w:lineRule="auto"/>
              <w:ind w:right="137"/>
              <w:jc w:val="both"/>
              <w:rPr>
                <w:color w:val="000000"/>
                <w:spacing w:val="-1"/>
                <w:szCs w:val="16"/>
              </w:rPr>
            </w:pPr>
            <w:r>
              <w:rPr>
                <w:color w:val="000000"/>
                <w:spacing w:val="1"/>
                <w:szCs w:val="16"/>
              </w:rPr>
              <w:t>1</w:t>
            </w:r>
            <w:r w:rsidRPr="00872283">
              <w:rPr>
                <w:color w:val="000000"/>
                <w:spacing w:val="1"/>
                <w:szCs w:val="16"/>
              </w:rPr>
              <w:t>:1</w:t>
            </w:r>
          </w:p>
        </w:tc>
      </w:tr>
      <w:tr w:rsidR="00A635E6" w:rsidRPr="00872283" w:rsidTr="006F0B84">
        <w:trPr>
          <w:trHeight w:val="459"/>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A635E6" w:rsidRPr="00872283" w:rsidRDefault="00A635E6" w:rsidP="00872283">
            <w:pPr>
              <w:widowControl w:val="0"/>
              <w:shd w:val="clear" w:color="auto" w:fill="FFFFFF"/>
              <w:autoSpaceDE w:val="0"/>
              <w:autoSpaceDN w:val="0"/>
              <w:adjustRightInd w:val="0"/>
              <w:spacing w:line="360" w:lineRule="auto"/>
              <w:ind w:right="137"/>
              <w:jc w:val="both"/>
              <w:rPr>
                <w:color w:val="000000"/>
                <w:spacing w:val="-1"/>
                <w:szCs w:val="16"/>
              </w:rPr>
            </w:pPr>
            <w:r w:rsidRPr="00872283">
              <w:rPr>
                <w:color w:val="000000"/>
                <w:szCs w:val="16"/>
              </w:rPr>
              <w:t xml:space="preserve">Масштабы увеличения    </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A635E6" w:rsidRPr="00872283" w:rsidRDefault="00A635E6" w:rsidP="006F0B84">
            <w:pPr>
              <w:widowControl w:val="0"/>
              <w:shd w:val="clear" w:color="auto" w:fill="FFFFFF"/>
              <w:autoSpaceDE w:val="0"/>
              <w:autoSpaceDN w:val="0"/>
              <w:adjustRightInd w:val="0"/>
              <w:spacing w:line="360" w:lineRule="auto"/>
              <w:ind w:right="137"/>
              <w:jc w:val="both"/>
              <w:rPr>
                <w:color w:val="000000"/>
                <w:spacing w:val="-1"/>
                <w:szCs w:val="16"/>
              </w:rPr>
            </w:pPr>
            <w:r>
              <w:rPr>
                <w:color w:val="000000"/>
                <w:szCs w:val="16"/>
              </w:rPr>
              <w:t>2</w:t>
            </w:r>
            <w:r w:rsidRPr="00872283">
              <w:rPr>
                <w:color w:val="000000"/>
                <w:szCs w:val="16"/>
              </w:rPr>
              <w:t>:1; 2,5</w:t>
            </w:r>
            <w:r>
              <w:rPr>
                <w:color w:val="000000"/>
                <w:spacing w:val="-1"/>
                <w:szCs w:val="16"/>
              </w:rPr>
              <w:t>:</w:t>
            </w:r>
            <w:r w:rsidRPr="00872283">
              <w:rPr>
                <w:color w:val="000000"/>
                <w:szCs w:val="16"/>
              </w:rPr>
              <w:t>1; 4</w:t>
            </w:r>
            <w:r>
              <w:rPr>
                <w:color w:val="000000"/>
                <w:szCs w:val="16"/>
              </w:rPr>
              <w:t>:</w:t>
            </w:r>
            <w:r w:rsidRPr="00872283">
              <w:rPr>
                <w:color w:val="000000"/>
                <w:szCs w:val="16"/>
              </w:rPr>
              <w:t>1; 5</w:t>
            </w:r>
            <w:r>
              <w:rPr>
                <w:color w:val="000000"/>
                <w:szCs w:val="16"/>
              </w:rPr>
              <w:t>:</w:t>
            </w:r>
            <w:r w:rsidRPr="00872283">
              <w:rPr>
                <w:color w:val="000000"/>
                <w:szCs w:val="16"/>
              </w:rPr>
              <w:t>1; 10</w:t>
            </w:r>
            <w:r>
              <w:rPr>
                <w:color w:val="000000"/>
                <w:szCs w:val="16"/>
              </w:rPr>
              <w:t>:</w:t>
            </w:r>
            <w:r w:rsidRPr="00872283">
              <w:rPr>
                <w:color w:val="000000"/>
                <w:szCs w:val="16"/>
              </w:rPr>
              <w:t>1; 20</w:t>
            </w:r>
            <w:r>
              <w:rPr>
                <w:color w:val="000000"/>
                <w:szCs w:val="16"/>
              </w:rPr>
              <w:t>:</w:t>
            </w:r>
            <w:r w:rsidRPr="00872283">
              <w:rPr>
                <w:color w:val="000000"/>
                <w:szCs w:val="16"/>
              </w:rPr>
              <w:t>1; 40</w:t>
            </w:r>
            <w:r>
              <w:rPr>
                <w:color w:val="000000"/>
                <w:szCs w:val="16"/>
              </w:rPr>
              <w:t>:</w:t>
            </w:r>
            <w:r w:rsidRPr="00872283">
              <w:rPr>
                <w:color w:val="000000"/>
                <w:szCs w:val="16"/>
              </w:rPr>
              <w:t>1; 50</w:t>
            </w:r>
            <w:r>
              <w:rPr>
                <w:color w:val="000000"/>
                <w:szCs w:val="16"/>
              </w:rPr>
              <w:t>:</w:t>
            </w:r>
            <w:r w:rsidRPr="00872283">
              <w:rPr>
                <w:color w:val="000000"/>
                <w:szCs w:val="16"/>
              </w:rPr>
              <w:t>1; 100</w:t>
            </w:r>
            <w:r>
              <w:rPr>
                <w:color w:val="000000"/>
                <w:szCs w:val="16"/>
              </w:rPr>
              <w:t>:</w:t>
            </w:r>
            <w:r w:rsidRPr="00872283">
              <w:rPr>
                <w:color w:val="000000"/>
                <w:szCs w:val="16"/>
              </w:rPr>
              <w:t>1</w:t>
            </w:r>
          </w:p>
        </w:tc>
      </w:tr>
    </w:tbl>
    <w:p w:rsidR="00A635E6" w:rsidRPr="00872283" w:rsidRDefault="00A635E6" w:rsidP="00872283">
      <w:pPr>
        <w:widowControl w:val="0"/>
        <w:shd w:val="clear" w:color="auto" w:fill="FFFFFF"/>
        <w:autoSpaceDE w:val="0"/>
        <w:autoSpaceDN w:val="0"/>
        <w:adjustRightInd w:val="0"/>
        <w:spacing w:before="360" w:line="360" w:lineRule="auto"/>
        <w:ind w:right="23" w:firstLine="709"/>
        <w:jc w:val="both"/>
        <w:rPr>
          <w:color w:val="000000"/>
          <w:spacing w:val="2"/>
          <w:sz w:val="28"/>
          <w:szCs w:val="16"/>
        </w:rPr>
      </w:pPr>
      <w:r w:rsidRPr="00872283">
        <w:rPr>
          <w:color w:val="000000"/>
          <w:spacing w:val="-4"/>
          <w:sz w:val="28"/>
          <w:szCs w:val="16"/>
        </w:rPr>
        <w:t>Если на чертеже имеются изображения, выполненные в отличном от указанного в основной надписи масштабе, то такой масштаб помещают непосредственно над изображением и записывают, например, А(2:1).</w:t>
      </w:r>
    </w:p>
    <w:p w:rsidR="00A635E6" w:rsidRDefault="00A635E6" w:rsidP="00F46832">
      <w:pPr>
        <w:pStyle w:val="Default"/>
        <w:spacing w:line="360" w:lineRule="auto"/>
        <w:ind w:firstLine="709"/>
        <w:jc w:val="both"/>
        <w:rPr>
          <w:sz w:val="28"/>
          <w:szCs w:val="28"/>
        </w:rPr>
      </w:pPr>
      <w:r>
        <w:rPr>
          <w:sz w:val="28"/>
          <w:szCs w:val="28"/>
        </w:rPr>
        <w:t xml:space="preserve">Все конструкторские документы разделяют на виды (ГОСТ 2.102). </w:t>
      </w:r>
    </w:p>
    <w:p w:rsidR="00A635E6" w:rsidRDefault="00A635E6" w:rsidP="00F46832">
      <w:pPr>
        <w:pStyle w:val="Default"/>
        <w:spacing w:line="360" w:lineRule="auto"/>
        <w:ind w:firstLine="709"/>
        <w:jc w:val="both"/>
        <w:rPr>
          <w:sz w:val="28"/>
          <w:szCs w:val="28"/>
        </w:rPr>
      </w:pPr>
      <w:r>
        <w:rPr>
          <w:sz w:val="28"/>
          <w:szCs w:val="28"/>
        </w:rPr>
        <w:t xml:space="preserve">Чертеж общего вида (ВО) –– документ, определяющий конструк-цию изделия, взаимодействие его составных частей, и поясняющий принцип работы изделия. </w:t>
      </w:r>
    </w:p>
    <w:p w:rsidR="00A635E6" w:rsidRPr="00D16F57" w:rsidRDefault="00A635E6" w:rsidP="00F46832">
      <w:pPr>
        <w:pStyle w:val="Default"/>
        <w:spacing w:line="360" w:lineRule="auto"/>
        <w:ind w:firstLine="709"/>
        <w:jc w:val="both"/>
        <w:rPr>
          <w:sz w:val="28"/>
          <w:szCs w:val="28"/>
          <w:lang w:val="ru-RU" w:eastAsia="en-US"/>
        </w:rPr>
      </w:pPr>
      <w:r>
        <w:rPr>
          <w:sz w:val="28"/>
          <w:szCs w:val="28"/>
        </w:rPr>
        <w:t xml:space="preserve">Габаритный чертеж (ГЧ) –– документ, содержащий контурное </w:t>
      </w:r>
      <w:r w:rsidRPr="00D16F57">
        <w:rPr>
          <w:sz w:val="28"/>
          <w:szCs w:val="28"/>
          <w:lang w:val="ru-RU" w:eastAsia="en-US"/>
        </w:rPr>
        <w:t xml:space="preserve">изображение изделия с габаритными, установочными и присоединительными размерами. </w:t>
      </w:r>
    </w:p>
    <w:p w:rsidR="00A635E6" w:rsidRPr="00D16F57" w:rsidRDefault="00A635E6" w:rsidP="00F46832">
      <w:pPr>
        <w:autoSpaceDE w:val="0"/>
        <w:autoSpaceDN w:val="0"/>
        <w:adjustRightInd w:val="0"/>
        <w:spacing w:line="360" w:lineRule="auto"/>
        <w:ind w:firstLine="709"/>
        <w:jc w:val="both"/>
        <w:rPr>
          <w:color w:val="000000"/>
          <w:sz w:val="28"/>
          <w:szCs w:val="28"/>
          <w:lang w:eastAsia="en-US"/>
        </w:rPr>
      </w:pPr>
      <w:r w:rsidRPr="00D16F57">
        <w:rPr>
          <w:color w:val="000000"/>
          <w:sz w:val="28"/>
          <w:szCs w:val="28"/>
          <w:lang w:eastAsia="en-US"/>
        </w:rPr>
        <w:t xml:space="preserve">На габаритном чертеже допускается помещать техническую характеристику изделия (например, тяговое усилие на выходном звене, производительность, общее передаточное число и т. п.) и технические требования к монтажу изделия (например, допускаемое радиальное смещение и перекосы валов и т. п.). </w:t>
      </w:r>
    </w:p>
    <w:p w:rsidR="00A635E6" w:rsidRDefault="00A635E6" w:rsidP="00F46832">
      <w:pPr>
        <w:pStyle w:val="Default"/>
        <w:spacing w:line="360" w:lineRule="auto"/>
        <w:ind w:firstLine="709"/>
        <w:jc w:val="both"/>
        <w:rPr>
          <w:sz w:val="28"/>
          <w:szCs w:val="28"/>
        </w:rPr>
      </w:pPr>
      <w:r w:rsidRPr="00D16F57">
        <w:rPr>
          <w:sz w:val="28"/>
          <w:szCs w:val="28"/>
          <w:lang w:val="ru-RU" w:eastAsia="en-US"/>
        </w:rPr>
        <w:t>Сборочный чертеж (СБ) –– содержит изображение сборочной еди</w:t>
      </w:r>
      <w:r>
        <w:rPr>
          <w:sz w:val="28"/>
          <w:szCs w:val="28"/>
        </w:rPr>
        <w:t xml:space="preserve">ницы и другие данные, необходимые для ее сборки (изготовления) и контроля. </w:t>
      </w:r>
    </w:p>
    <w:p w:rsidR="00A635E6" w:rsidRDefault="00A635E6" w:rsidP="00F46832">
      <w:pPr>
        <w:pStyle w:val="Default"/>
        <w:spacing w:line="360" w:lineRule="auto"/>
        <w:ind w:firstLine="709"/>
        <w:jc w:val="both"/>
        <w:rPr>
          <w:sz w:val="28"/>
          <w:szCs w:val="28"/>
        </w:rPr>
      </w:pPr>
      <w:r>
        <w:rPr>
          <w:sz w:val="28"/>
          <w:szCs w:val="28"/>
        </w:rPr>
        <w:t xml:space="preserve">Чертеж детали –– документ, содержащий изображение детали и другие данные, необходимые для ее изготовления и контроля. </w:t>
      </w:r>
    </w:p>
    <w:p w:rsidR="00A635E6" w:rsidRPr="00DD2A68" w:rsidRDefault="00A635E6" w:rsidP="00F46832">
      <w:pPr>
        <w:spacing w:line="360" w:lineRule="auto"/>
        <w:ind w:firstLine="709"/>
        <w:jc w:val="both"/>
        <w:rPr>
          <w:sz w:val="28"/>
        </w:rPr>
      </w:pPr>
      <w:r>
        <w:rPr>
          <w:sz w:val="28"/>
          <w:szCs w:val="28"/>
        </w:rPr>
        <w:t>Схема –– документ, на котором показаны в виде условных изображений или обозначений составные части изделия и связи между ними.</w:t>
      </w:r>
    </w:p>
    <w:p w:rsidR="00A635E6" w:rsidRDefault="00A635E6" w:rsidP="00F46832">
      <w:pPr>
        <w:pStyle w:val="Default"/>
        <w:spacing w:line="360" w:lineRule="auto"/>
        <w:ind w:firstLine="709"/>
        <w:jc w:val="both"/>
        <w:rPr>
          <w:sz w:val="28"/>
          <w:szCs w:val="28"/>
        </w:rPr>
      </w:pPr>
      <w:r>
        <w:rPr>
          <w:sz w:val="28"/>
          <w:szCs w:val="28"/>
        </w:rPr>
        <w:t xml:space="preserve">Чертеж общего вида включает в себя: изображение, виды, разрезы, сечения изделия, надписи и текстовую часть (пример оформления чертежа общего вида представлен в </w:t>
      </w:r>
      <w:r w:rsidRPr="00693247">
        <w:rPr>
          <w:sz w:val="28"/>
          <w:szCs w:val="28"/>
        </w:rPr>
        <w:t xml:space="preserve">приложении </w:t>
      </w:r>
      <w:r w:rsidR="00693247" w:rsidRPr="00693247">
        <w:rPr>
          <w:sz w:val="28"/>
          <w:szCs w:val="28"/>
          <w:lang w:val="ru-RU"/>
        </w:rPr>
        <w:t>Ш</w:t>
      </w:r>
      <w:r>
        <w:rPr>
          <w:sz w:val="28"/>
          <w:szCs w:val="28"/>
        </w:rPr>
        <w:t xml:space="preserve">). </w:t>
      </w:r>
    </w:p>
    <w:p w:rsidR="00A635E6" w:rsidRDefault="00A635E6" w:rsidP="00F46832">
      <w:pPr>
        <w:pStyle w:val="Default"/>
        <w:spacing w:line="360" w:lineRule="auto"/>
        <w:ind w:firstLine="709"/>
        <w:jc w:val="both"/>
        <w:rPr>
          <w:sz w:val="28"/>
          <w:szCs w:val="28"/>
        </w:rPr>
      </w:pPr>
      <w:r>
        <w:rPr>
          <w:sz w:val="28"/>
          <w:szCs w:val="28"/>
        </w:rPr>
        <w:lastRenderedPageBreak/>
        <w:t xml:space="preserve">Чертеж общего вида относится к проектным документам, разрабатывается с учетом требований ГОСТ 2.118, 2.119, 2.120 и является основой для разработки сборочных чертежей. </w:t>
      </w:r>
    </w:p>
    <w:p w:rsidR="00A635E6" w:rsidRDefault="00A635E6" w:rsidP="00F46832">
      <w:pPr>
        <w:spacing w:line="360" w:lineRule="auto"/>
        <w:ind w:firstLine="709"/>
        <w:jc w:val="both"/>
        <w:rPr>
          <w:sz w:val="28"/>
        </w:rPr>
      </w:pPr>
      <w:r>
        <w:rPr>
          <w:sz w:val="28"/>
          <w:szCs w:val="28"/>
        </w:rPr>
        <w:t>Изображения выполняют с максимальными упрощениями, предусмотренными стандартами ЕСКД для чертежей деталей.</w:t>
      </w:r>
    </w:p>
    <w:p w:rsidR="00A635E6" w:rsidRDefault="00A635E6" w:rsidP="00F46832">
      <w:pPr>
        <w:pStyle w:val="Default"/>
        <w:spacing w:line="360" w:lineRule="auto"/>
        <w:ind w:firstLine="709"/>
        <w:jc w:val="both"/>
        <w:rPr>
          <w:sz w:val="28"/>
          <w:szCs w:val="28"/>
        </w:rPr>
      </w:pPr>
      <w:r>
        <w:rPr>
          <w:sz w:val="28"/>
          <w:szCs w:val="28"/>
        </w:rPr>
        <w:t xml:space="preserve">На чертеже общего вида наносят: </w:t>
      </w:r>
    </w:p>
    <w:p w:rsidR="00A635E6" w:rsidRDefault="00A635E6" w:rsidP="00F46832">
      <w:pPr>
        <w:pStyle w:val="Default"/>
        <w:spacing w:line="360" w:lineRule="auto"/>
        <w:ind w:firstLine="709"/>
        <w:jc w:val="both"/>
        <w:rPr>
          <w:sz w:val="28"/>
          <w:szCs w:val="28"/>
        </w:rPr>
      </w:pPr>
      <w:r>
        <w:rPr>
          <w:sz w:val="28"/>
          <w:szCs w:val="28"/>
        </w:rPr>
        <w:t xml:space="preserve">а) размеры: </w:t>
      </w:r>
    </w:p>
    <w:p w:rsidR="00A635E6" w:rsidRDefault="00A635E6" w:rsidP="00F46832">
      <w:pPr>
        <w:pStyle w:val="Default"/>
        <w:spacing w:line="360" w:lineRule="auto"/>
        <w:ind w:firstLine="709"/>
        <w:jc w:val="both"/>
        <w:rPr>
          <w:sz w:val="28"/>
          <w:szCs w:val="28"/>
        </w:rPr>
      </w:pPr>
      <w:r>
        <w:rPr>
          <w:sz w:val="28"/>
          <w:szCs w:val="28"/>
        </w:rPr>
        <w:t xml:space="preserve">- габаритные; </w:t>
      </w:r>
    </w:p>
    <w:p w:rsidR="00A635E6" w:rsidRDefault="00A635E6" w:rsidP="00F46832">
      <w:pPr>
        <w:pStyle w:val="Default"/>
        <w:spacing w:line="360" w:lineRule="auto"/>
        <w:ind w:firstLine="709"/>
        <w:jc w:val="both"/>
        <w:rPr>
          <w:sz w:val="28"/>
          <w:szCs w:val="28"/>
        </w:rPr>
      </w:pPr>
      <w:r>
        <w:rPr>
          <w:sz w:val="28"/>
          <w:szCs w:val="28"/>
        </w:rPr>
        <w:t xml:space="preserve">- установочные и присоединительные; </w:t>
      </w:r>
    </w:p>
    <w:p w:rsidR="00A635E6" w:rsidRDefault="00A635E6" w:rsidP="00F46832">
      <w:pPr>
        <w:pStyle w:val="Default"/>
        <w:spacing w:line="360" w:lineRule="auto"/>
        <w:ind w:firstLine="709"/>
        <w:jc w:val="both"/>
        <w:rPr>
          <w:sz w:val="28"/>
          <w:szCs w:val="28"/>
        </w:rPr>
      </w:pPr>
      <w:r>
        <w:rPr>
          <w:sz w:val="28"/>
          <w:szCs w:val="28"/>
        </w:rPr>
        <w:t xml:space="preserve">- которые необходимо точно выдержать на чертежах детали; </w:t>
      </w:r>
    </w:p>
    <w:p w:rsidR="00A635E6" w:rsidRDefault="00A635E6" w:rsidP="00F46832">
      <w:pPr>
        <w:pStyle w:val="Default"/>
        <w:spacing w:line="360" w:lineRule="auto"/>
        <w:ind w:firstLine="709"/>
        <w:jc w:val="both"/>
        <w:rPr>
          <w:sz w:val="28"/>
          <w:szCs w:val="28"/>
        </w:rPr>
      </w:pPr>
      <w:r>
        <w:rPr>
          <w:sz w:val="28"/>
          <w:szCs w:val="28"/>
        </w:rPr>
        <w:t xml:space="preserve">б) техническую характеристику; </w:t>
      </w:r>
    </w:p>
    <w:p w:rsidR="00A635E6" w:rsidRDefault="00A635E6" w:rsidP="00F46832">
      <w:pPr>
        <w:spacing w:line="360" w:lineRule="auto"/>
        <w:ind w:firstLine="709"/>
        <w:jc w:val="both"/>
        <w:rPr>
          <w:sz w:val="28"/>
        </w:rPr>
      </w:pPr>
      <w:r>
        <w:rPr>
          <w:sz w:val="28"/>
          <w:szCs w:val="28"/>
        </w:rPr>
        <w:t>в) технические требования (при необходимости).</w:t>
      </w:r>
    </w:p>
    <w:p w:rsidR="00A635E6" w:rsidRDefault="00A635E6" w:rsidP="00F46832">
      <w:pPr>
        <w:spacing w:line="360" w:lineRule="auto"/>
        <w:ind w:firstLine="709"/>
        <w:jc w:val="both"/>
        <w:rPr>
          <w:sz w:val="28"/>
        </w:rPr>
      </w:pPr>
      <w:r>
        <w:rPr>
          <w:sz w:val="28"/>
          <w:szCs w:val="28"/>
        </w:rPr>
        <w:t xml:space="preserve">Наименование и обозначения составных частей изделия обычно указывают в таблице, размещенной на том же месте, что и изображение, или в таблице на отдельном листе, а номера позиций указывают на полках линий –– сносок </w:t>
      </w:r>
      <w:r w:rsidRPr="00693247">
        <w:rPr>
          <w:sz w:val="28"/>
          <w:szCs w:val="28"/>
        </w:rPr>
        <w:t xml:space="preserve">(приложение </w:t>
      </w:r>
      <w:r w:rsidR="00693247">
        <w:rPr>
          <w:sz w:val="28"/>
          <w:szCs w:val="28"/>
        </w:rPr>
        <w:t>Ш)</w:t>
      </w:r>
      <w:r w:rsidRPr="00693247">
        <w:rPr>
          <w:sz w:val="28"/>
          <w:szCs w:val="28"/>
        </w:rPr>
        <w:t>.</w:t>
      </w:r>
    </w:p>
    <w:p w:rsidR="00A635E6" w:rsidRDefault="00A635E6" w:rsidP="00F46832">
      <w:pPr>
        <w:pStyle w:val="Default"/>
        <w:spacing w:line="360" w:lineRule="auto"/>
        <w:ind w:firstLine="709"/>
        <w:jc w:val="both"/>
        <w:rPr>
          <w:sz w:val="28"/>
          <w:szCs w:val="28"/>
        </w:rPr>
      </w:pPr>
      <w:r>
        <w:rPr>
          <w:sz w:val="28"/>
          <w:szCs w:val="28"/>
        </w:rPr>
        <w:t xml:space="preserve">Сборочный чертеж должен содержать: </w:t>
      </w:r>
    </w:p>
    <w:p w:rsidR="00A635E6" w:rsidRDefault="00A635E6" w:rsidP="00F46832">
      <w:pPr>
        <w:pStyle w:val="Default"/>
        <w:spacing w:line="360" w:lineRule="auto"/>
        <w:ind w:firstLine="709"/>
        <w:jc w:val="both"/>
        <w:rPr>
          <w:sz w:val="28"/>
          <w:szCs w:val="28"/>
        </w:rPr>
      </w:pPr>
      <w:r>
        <w:rPr>
          <w:sz w:val="28"/>
          <w:szCs w:val="28"/>
        </w:rPr>
        <w:t xml:space="preserve">а) изображение сборочной единицы, дающее представление о располо-жении и взаимной связи составных частей, соединяемых по данному чертежу, и обеспечивающее возможность осуществления сборки и контроля сборочной единицы; </w:t>
      </w:r>
    </w:p>
    <w:p w:rsidR="00A635E6" w:rsidRDefault="00A635E6" w:rsidP="00F46832">
      <w:pPr>
        <w:pStyle w:val="Default"/>
        <w:spacing w:line="360" w:lineRule="auto"/>
        <w:ind w:firstLine="709"/>
        <w:jc w:val="both"/>
        <w:rPr>
          <w:sz w:val="28"/>
          <w:szCs w:val="28"/>
        </w:rPr>
      </w:pPr>
      <w:r>
        <w:rPr>
          <w:sz w:val="28"/>
          <w:szCs w:val="28"/>
        </w:rPr>
        <w:t xml:space="preserve">б) размеры, предельные отклонения и другие параметры (например, по-садки) и требования, которые должны быть выполнены или проконтролиро-ваны по данному сборочному чертежу; </w:t>
      </w:r>
    </w:p>
    <w:p w:rsidR="00A635E6" w:rsidRDefault="00A635E6" w:rsidP="00F46832">
      <w:pPr>
        <w:pStyle w:val="Default"/>
        <w:spacing w:line="360" w:lineRule="auto"/>
        <w:ind w:firstLine="709"/>
        <w:jc w:val="both"/>
        <w:rPr>
          <w:sz w:val="28"/>
          <w:szCs w:val="28"/>
        </w:rPr>
      </w:pPr>
      <w:r>
        <w:rPr>
          <w:sz w:val="28"/>
          <w:szCs w:val="28"/>
        </w:rPr>
        <w:t xml:space="preserve">в) указания о характере сопряжения и методах его осуществления (при необходимости); </w:t>
      </w:r>
    </w:p>
    <w:p w:rsidR="00A635E6" w:rsidRDefault="00A635E6" w:rsidP="00F46832">
      <w:pPr>
        <w:spacing w:line="360" w:lineRule="auto"/>
        <w:ind w:firstLine="709"/>
        <w:jc w:val="both"/>
        <w:rPr>
          <w:sz w:val="28"/>
        </w:rPr>
      </w:pPr>
      <w:r>
        <w:rPr>
          <w:sz w:val="28"/>
          <w:szCs w:val="28"/>
        </w:rPr>
        <w:t>г) номера позиций составных частей, входящих в изделие;</w:t>
      </w:r>
    </w:p>
    <w:p w:rsidR="00A635E6" w:rsidRDefault="00A635E6" w:rsidP="00F46832">
      <w:pPr>
        <w:spacing w:line="360" w:lineRule="auto"/>
        <w:ind w:firstLine="709"/>
        <w:jc w:val="both"/>
        <w:rPr>
          <w:sz w:val="28"/>
          <w:szCs w:val="28"/>
        </w:rPr>
      </w:pPr>
      <w:r>
        <w:rPr>
          <w:sz w:val="28"/>
          <w:szCs w:val="28"/>
        </w:rPr>
        <w:t>д) габаритные размеры изделия;</w:t>
      </w:r>
    </w:p>
    <w:p w:rsidR="00A635E6" w:rsidRDefault="00A635E6" w:rsidP="00F46832">
      <w:pPr>
        <w:pStyle w:val="Default"/>
        <w:spacing w:line="360" w:lineRule="auto"/>
        <w:ind w:firstLine="709"/>
        <w:jc w:val="both"/>
        <w:rPr>
          <w:sz w:val="28"/>
          <w:szCs w:val="28"/>
        </w:rPr>
      </w:pPr>
      <w:r>
        <w:rPr>
          <w:sz w:val="28"/>
          <w:szCs w:val="28"/>
        </w:rPr>
        <w:lastRenderedPageBreak/>
        <w:t>е) установочные, присоединительн</w:t>
      </w:r>
      <w:r w:rsidR="007B0563">
        <w:rPr>
          <w:sz w:val="28"/>
          <w:szCs w:val="28"/>
        </w:rPr>
        <w:t>ые и другие необходимые справоч</w:t>
      </w:r>
      <w:r>
        <w:rPr>
          <w:sz w:val="28"/>
          <w:szCs w:val="28"/>
        </w:rPr>
        <w:t xml:space="preserve">ные размеры; </w:t>
      </w:r>
    </w:p>
    <w:p w:rsidR="00A635E6" w:rsidRDefault="00A635E6" w:rsidP="00F46832">
      <w:pPr>
        <w:pStyle w:val="Default"/>
        <w:spacing w:line="360" w:lineRule="auto"/>
        <w:ind w:firstLine="709"/>
        <w:jc w:val="both"/>
        <w:rPr>
          <w:sz w:val="28"/>
          <w:szCs w:val="28"/>
        </w:rPr>
      </w:pPr>
      <w:r>
        <w:rPr>
          <w:sz w:val="28"/>
          <w:szCs w:val="28"/>
        </w:rPr>
        <w:t xml:space="preserve">ж) техническую характеристику (при необходимости); </w:t>
      </w:r>
    </w:p>
    <w:p w:rsidR="00A635E6" w:rsidRDefault="00A635E6" w:rsidP="00F46832">
      <w:pPr>
        <w:pStyle w:val="Default"/>
        <w:spacing w:line="360" w:lineRule="auto"/>
        <w:ind w:firstLine="709"/>
        <w:jc w:val="both"/>
        <w:rPr>
          <w:sz w:val="28"/>
          <w:szCs w:val="28"/>
        </w:rPr>
      </w:pPr>
      <w:r>
        <w:rPr>
          <w:sz w:val="28"/>
          <w:szCs w:val="28"/>
        </w:rPr>
        <w:t xml:space="preserve">з) технические требования. </w:t>
      </w:r>
    </w:p>
    <w:p w:rsidR="00A635E6" w:rsidRDefault="00A635E6" w:rsidP="00F46832">
      <w:pPr>
        <w:spacing w:line="360" w:lineRule="auto"/>
        <w:ind w:firstLine="709"/>
        <w:jc w:val="both"/>
        <w:rPr>
          <w:sz w:val="28"/>
          <w:szCs w:val="28"/>
        </w:rPr>
      </w:pPr>
      <w:r>
        <w:rPr>
          <w:sz w:val="28"/>
          <w:szCs w:val="28"/>
        </w:rPr>
        <w:t xml:space="preserve">Пример оформления сборочного чертежа представлен в </w:t>
      </w:r>
      <w:r w:rsidRPr="00693247">
        <w:rPr>
          <w:sz w:val="28"/>
          <w:szCs w:val="28"/>
        </w:rPr>
        <w:t xml:space="preserve">приложении </w:t>
      </w:r>
      <w:r w:rsidR="00693247" w:rsidRPr="00693247">
        <w:rPr>
          <w:sz w:val="28"/>
          <w:szCs w:val="28"/>
        </w:rPr>
        <w:t>Щ</w:t>
      </w:r>
      <w:r w:rsidRPr="00693247">
        <w:rPr>
          <w:sz w:val="28"/>
          <w:szCs w:val="28"/>
        </w:rPr>
        <w:t>.</w:t>
      </w:r>
    </w:p>
    <w:p w:rsidR="00A635E6" w:rsidRDefault="00A635E6" w:rsidP="00F46832">
      <w:pPr>
        <w:pStyle w:val="Default"/>
        <w:spacing w:line="360" w:lineRule="auto"/>
        <w:ind w:firstLine="709"/>
        <w:jc w:val="both"/>
        <w:rPr>
          <w:sz w:val="28"/>
          <w:szCs w:val="28"/>
        </w:rPr>
      </w:pPr>
      <w:r>
        <w:rPr>
          <w:sz w:val="28"/>
          <w:szCs w:val="28"/>
        </w:rPr>
        <w:t xml:space="preserve">В сборочные чертежи можно включать данные о функциях изделия и о взаимодействии его частей, например: стрелки, показывающие направление вращения валов; модуль, число зубьев, угол наклона и направле-ние зубьев зубчатых колес; размеры диаметров делительных окружностей; межосевые расстояния передач и др. </w:t>
      </w:r>
    </w:p>
    <w:p w:rsidR="00A635E6" w:rsidRDefault="00A635E6" w:rsidP="00F46832">
      <w:pPr>
        <w:spacing w:line="360" w:lineRule="auto"/>
        <w:ind w:firstLine="709"/>
        <w:jc w:val="both"/>
        <w:rPr>
          <w:sz w:val="28"/>
          <w:szCs w:val="28"/>
        </w:rPr>
      </w:pPr>
      <w:r>
        <w:rPr>
          <w:sz w:val="28"/>
          <w:szCs w:val="28"/>
        </w:rPr>
        <w:t>Изображения и штриховку сечений и разрезов выполняют по ГОСТ 2.305.</w:t>
      </w:r>
    </w:p>
    <w:p w:rsidR="00A635E6" w:rsidRDefault="00A635E6" w:rsidP="00F46832">
      <w:pPr>
        <w:spacing w:line="360" w:lineRule="auto"/>
        <w:ind w:firstLine="709"/>
        <w:jc w:val="both"/>
        <w:rPr>
          <w:sz w:val="28"/>
        </w:rPr>
      </w:pPr>
      <w:r>
        <w:rPr>
          <w:sz w:val="28"/>
          <w:szCs w:val="28"/>
        </w:rPr>
        <w:t>На отдельных изображениях (дополнительных видах, разрезах, сечениях) допускается показывать только те части изделия, конструкцию которых требуется пояснить особо. Над таким изображением ставят соответствующее обозначение и номер позиции изображаемой детали. На сборочном чертеже допускается разрыв изображения на одной из проекций.</w:t>
      </w:r>
    </w:p>
    <w:p w:rsidR="00A635E6" w:rsidRDefault="00A635E6" w:rsidP="00F46832">
      <w:pPr>
        <w:spacing w:line="360" w:lineRule="auto"/>
        <w:ind w:firstLine="709"/>
        <w:jc w:val="both"/>
        <w:rPr>
          <w:sz w:val="28"/>
        </w:rPr>
      </w:pPr>
      <w:r>
        <w:rPr>
          <w:sz w:val="28"/>
          <w:szCs w:val="28"/>
        </w:rPr>
        <w:t>Виды, разрезы и сечения, как правило, выполняют в масштабе М 1:1. Места сопряжений и сложные конструктивные элементы показывают в масштабе увеличения.</w:t>
      </w:r>
    </w:p>
    <w:p w:rsidR="00A635E6" w:rsidRDefault="00A635E6" w:rsidP="00F46832">
      <w:pPr>
        <w:spacing w:line="360" w:lineRule="auto"/>
        <w:ind w:firstLine="709"/>
        <w:jc w:val="both"/>
        <w:rPr>
          <w:sz w:val="28"/>
        </w:rPr>
      </w:pPr>
      <w:r>
        <w:rPr>
          <w:sz w:val="28"/>
          <w:szCs w:val="28"/>
        </w:rPr>
        <w:t>Все составные части изделия на сборочном чертеже нумеруют. Номера позиций наносят на полках линий-выносок, пересекающих контур изображения и заканчивающихся на нем точкой. Линии-выноски не должны пересекаться и не должны (по возможности) пересекать размерные линии, а также не должны быть параллельными линиям штриховки. Шрифт номеров позиций должен быть на один-два номера больше шрифта размерных чисел чертежа. Номера позиций деталей наносят арабскими цифрами, избегая окончаний на ноль (10, 20, 30 и т. д.), как правило, один раз, но допускается повторно указывать номер позиции одинаковых составных частей. Для группы крепежных деталей, относящихся к одному месту крепления, допускается проводить общую линию-</w:t>
      </w:r>
      <w:r>
        <w:rPr>
          <w:sz w:val="28"/>
          <w:szCs w:val="28"/>
        </w:rPr>
        <w:lastRenderedPageBreak/>
        <w:t>выноску. При этом полки номеров позиций надо располагать в колонку, их концы соединять сплошной тонкой линией.</w:t>
      </w:r>
    </w:p>
    <w:p w:rsidR="00A635E6" w:rsidRDefault="00A635E6" w:rsidP="00F46832">
      <w:pPr>
        <w:pStyle w:val="Default"/>
        <w:spacing w:line="360" w:lineRule="auto"/>
        <w:ind w:firstLine="709"/>
        <w:jc w:val="both"/>
        <w:rPr>
          <w:sz w:val="28"/>
          <w:szCs w:val="28"/>
        </w:rPr>
      </w:pPr>
      <w:r>
        <w:rPr>
          <w:sz w:val="28"/>
          <w:szCs w:val="28"/>
        </w:rPr>
        <w:t xml:space="preserve">Габаритные размеры –– размеры, необходимые для определения размеров места установки изделия, изготовления тары, транспортирования и т. д. </w:t>
      </w:r>
    </w:p>
    <w:p w:rsidR="00A635E6" w:rsidRPr="007B0563" w:rsidRDefault="00A635E6" w:rsidP="00F46832">
      <w:pPr>
        <w:spacing w:line="360" w:lineRule="auto"/>
        <w:ind w:firstLine="709"/>
        <w:jc w:val="both"/>
        <w:rPr>
          <w:spacing w:val="-2"/>
          <w:sz w:val="28"/>
        </w:rPr>
      </w:pPr>
      <w:r w:rsidRPr="007B0563">
        <w:rPr>
          <w:spacing w:val="-2"/>
          <w:sz w:val="28"/>
          <w:szCs w:val="28"/>
        </w:rPr>
        <w:t>Установочные и присоединительные размеры –– размеры, необходимые для установки изделия на месте монтажа, а также определения размеров и места положения элементов, которые присоединяются к данному изделию; к присоединительным размерам относят размеры выступающих участков входного и выходного валов, на которые монтируют другие изделия; размеры конструктивных элементов, предназначенных для подвода и отвода масла и т. п.</w:t>
      </w:r>
    </w:p>
    <w:p w:rsidR="00A635E6" w:rsidRPr="00D16F57" w:rsidRDefault="00A635E6" w:rsidP="00F46832">
      <w:pPr>
        <w:autoSpaceDE w:val="0"/>
        <w:autoSpaceDN w:val="0"/>
        <w:adjustRightInd w:val="0"/>
        <w:spacing w:line="360" w:lineRule="auto"/>
        <w:ind w:firstLine="709"/>
        <w:jc w:val="both"/>
        <w:rPr>
          <w:color w:val="000000"/>
          <w:sz w:val="28"/>
          <w:szCs w:val="28"/>
          <w:lang w:eastAsia="en-US"/>
        </w:rPr>
      </w:pPr>
      <w:r w:rsidRPr="00D16F57">
        <w:rPr>
          <w:color w:val="000000"/>
          <w:sz w:val="28"/>
          <w:szCs w:val="28"/>
          <w:lang w:eastAsia="en-US"/>
        </w:rPr>
        <w:t xml:space="preserve">Техническую характеристику размещают на свободном поле чертежа над основной надписью под заголовком «Техническая характеристика». </w:t>
      </w:r>
    </w:p>
    <w:p w:rsidR="00A635E6" w:rsidRPr="00F46832" w:rsidRDefault="00A635E6" w:rsidP="00F46832">
      <w:pPr>
        <w:spacing w:line="360" w:lineRule="auto"/>
        <w:ind w:firstLine="709"/>
        <w:jc w:val="both"/>
        <w:rPr>
          <w:sz w:val="28"/>
        </w:rPr>
      </w:pPr>
      <w:r w:rsidRPr="00D16F57">
        <w:rPr>
          <w:color w:val="000000"/>
          <w:sz w:val="28"/>
          <w:szCs w:val="28"/>
          <w:lang w:eastAsia="en-US"/>
        </w:rPr>
        <w:t>Технические требования к изделию: требования к сборке, настройке и регулированию изделия, например: «Расточку пазов для крышек производить в сборе корпуса», «Плоскость разъема перед сборкой покрыть герметиком» и т. п.; требования к отделке, например, «Необработанные поверхности внутри редуктора красить маслостойкой краской, снаружи – серой нитроэмалью»; требования к эксплуатации, например, по смазыванию редук</w:t>
      </w:r>
      <w:r>
        <w:rPr>
          <w:sz w:val="28"/>
          <w:szCs w:val="28"/>
        </w:rPr>
        <w:t>тора, с указанием количества и марки смазывающего материала.</w:t>
      </w:r>
    </w:p>
    <w:p w:rsidR="00A635E6" w:rsidRDefault="00A635E6" w:rsidP="00AB7EF5">
      <w:pPr>
        <w:spacing w:line="360" w:lineRule="auto"/>
        <w:ind w:firstLine="709"/>
        <w:jc w:val="both"/>
        <w:rPr>
          <w:sz w:val="28"/>
        </w:rPr>
      </w:pPr>
      <w:r>
        <w:rPr>
          <w:sz w:val="28"/>
        </w:rPr>
        <w:t>На каждый чертеж сборочной единицы, включая сборочные чертежи и чертежи общих видов, монтажные и габаритные чертежи, составляют спецификацию (</w:t>
      </w:r>
      <w:r w:rsidRPr="000903D3">
        <w:rPr>
          <w:sz w:val="28"/>
        </w:rPr>
        <w:t>Приложение М).</w:t>
      </w:r>
      <w:r>
        <w:rPr>
          <w:sz w:val="28"/>
        </w:rPr>
        <w:t xml:space="preserve"> Она определяет состав сборочной единицы и необходима для изготовления, комплектования конструкторских документов.</w:t>
      </w:r>
    </w:p>
    <w:p w:rsidR="00A635E6" w:rsidRDefault="00A635E6" w:rsidP="00AB7EF5">
      <w:pPr>
        <w:spacing w:line="360" w:lineRule="auto"/>
        <w:ind w:firstLine="709"/>
        <w:jc w:val="both"/>
        <w:rPr>
          <w:sz w:val="28"/>
        </w:rPr>
      </w:pPr>
      <w:r>
        <w:rPr>
          <w:sz w:val="28"/>
        </w:rPr>
        <w:t>Спецификацию составляют на листах формата А4 на каждую сборочную единицу по ГОСТ 2.106-96. При  этом основная надпись на заглавном листе спецификации по форме рисунка 7.11, а последующие по форме рисунка 7.12 (Приложение М). Спецификация содержит семь граф, представляемых на рисунке 7.13.</w:t>
      </w:r>
    </w:p>
    <w:p w:rsidR="00A635E6" w:rsidRDefault="005D2F73" w:rsidP="00AB7EF5">
      <w:pPr>
        <w:shd w:val="clear" w:color="auto" w:fill="FFFFFF"/>
        <w:spacing w:line="360" w:lineRule="auto"/>
        <w:jc w:val="center"/>
        <w:rPr>
          <w:noProof/>
          <w:sz w:val="28"/>
          <w:szCs w:val="28"/>
        </w:rPr>
      </w:pPr>
      <w:r>
        <w:rPr>
          <w:noProof/>
          <w:sz w:val="28"/>
          <w:szCs w:val="28"/>
        </w:rPr>
        <w:lastRenderedPageBreak/>
        <w:drawing>
          <wp:inline distT="0" distB="0" distL="0" distR="0">
            <wp:extent cx="3832860" cy="1477645"/>
            <wp:effectExtent l="0" t="0" r="0" b="0"/>
            <wp:docPr id="272" name="Рисунок 27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Рис"/>
                    <pic:cNvPicPr>
                      <a:picLocks noChangeAspect="1" noChangeArrowheads="1"/>
                    </pic:cNvPicPr>
                  </pic:nvPicPr>
                  <pic:blipFill>
                    <a:blip r:embed="rId4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461"/>
                    <a:stretch>
                      <a:fillRect/>
                    </a:stretch>
                  </pic:blipFill>
                  <pic:spPr bwMode="auto">
                    <a:xfrm>
                      <a:off x="0" y="0"/>
                      <a:ext cx="3832860" cy="1477645"/>
                    </a:xfrm>
                    <a:prstGeom prst="rect">
                      <a:avLst/>
                    </a:prstGeom>
                    <a:noFill/>
                    <a:ln>
                      <a:noFill/>
                    </a:ln>
                  </pic:spPr>
                </pic:pic>
              </a:graphicData>
            </a:graphic>
          </wp:inline>
        </w:drawing>
      </w:r>
    </w:p>
    <w:p w:rsidR="00A635E6" w:rsidRDefault="00A635E6" w:rsidP="00AB7EF5">
      <w:pPr>
        <w:shd w:val="clear" w:color="auto" w:fill="FFFFFF"/>
        <w:spacing w:line="360" w:lineRule="auto"/>
        <w:jc w:val="both"/>
        <w:rPr>
          <w:sz w:val="28"/>
          <w:szCs w:val="28"/>
        </w:rPr>
      </w:pPr>
    </w:p>
    <w:p w:rsidR="00A635E6" w:rsidRDefault="00A635E6" w:rsidP="00AB7EF5">
      <w:pPr>
        <w:shd w:val="clear" w:color="auto" w:fill="FFFFFF"/>
        <w:spacing w:line="360" w:lineRule="auto"/>
        <w:jc w:val="center"/>
        <w:rPr>
          <w:color w:val="000000"/>
          <w:sz w:val="28"/>
          <w:szCs w:val="28"/>
        </w:rPr>
      </w:pPr>
      <w:r>
        <w:rPr>
          <w:color w:val="000000"/>
          <w:szCs w:val="28"/>
        </w:rPr>
        <w:t>Рисунок 7.13 – Оформление спецификации</w:t>
      </w:r>
    </w:p>
    <w:p w:rsidR="00A635E6" w:rsidRDefault="00A635E6" w:rsidP="00AB7EF5">
      <w:pPr>
        <w:spacing w:line="360" w:lineRule="auto"/>
        <w:ind w:firstLine="709"/>
        <w:jc w:val="both"/>
        <w:rPr>
          <w:sz w:val="28"/>
        </w:rPr>
      </w:pPr>
    </w:p>
    <w:p w:rsidR="00A635E6" w:rsidRDefault="00A635E6" w:rsidP="00AB7EF5">
      <w:pPr>
        <w:spacing w:line="360" w:lineRule="auto"/>
        <w:ind w:firstLine="709"/>
        <w:jc w:val="both"/>
        <w:rPr>
          <w:sz w:val="28"/>
        </w:rPr>
      </w:pPr>
      <w:r>
        <w:rPr>
          <w:sz w:val="28"/>
        </w:rPr>
        <w:t>В спецификацию вносят составные части, входящие в специфируемое изделие, а также конструкторские документы, относящиеся к этому изделию и к его не специфируемым составным частям.</w:t>
      </w:r>
    </w:p>
    <w:p w:rsidR="00A635E6" w:rsidRDefault="00A635E6" w:rsidP="00AB7EF5">
      <w:pPr>
        <w:spacing w:line="360" w:lineRule="auto"/>
        <w:ind w:firstLine="709"/>
        <w:jc w:val="both"/>
        <w:rPr>
          <w:sz w:val="28"/>
        </w:rPr>
      </w:pPr>
      <w:r>
        <w:rPr>
          <w:sz w:val="28"/>
        </w:rPr>
        <w:t>Составные части изделия указываются в виде позиций на сборочных чертежах, чертежах общих видов и т.п. Для этого на чертеже от составных частей проводят линии – выноски, на полках которых указывают номера позиций.</w:t>
      </w:r>
    </w:p>
    <w:p w:rsidR="00A635E6" w:rsidRDefault="00A635E6" w:rsidP="00AB7EF5">
      <w:pPr>
        <w:spacing w:line="360" w:lineRule="auto"/>
        <w:ind w:firstLine="709"/>
        <w:jc w:val="both"/>
        <w:rPr>
          <w:sz w:val="28"/>
        </w:rPr>
      </w:pPr>
      <w:r>
        <w:rPr>
          <w:sz w:val="28"/>
        </w:rPr>
        <w:t>Номера позиций наносят вне контура изображения, параллельно основной надписи и группируют в колонку или в строчку на одной линии (по возможности). Номера позиций, как правило, следует указывать на чертеже только один раз.</w:t>
      </w:r>
    </w:p>
    <w:p w:rsidR="00A635E6" w:rsidRDefault="00A635E6" w:rsidP="00AB7EF5">
      <w:pPr>
        <w:spacing w:line="360" w:lineRule="auto"/>
        <w:ind w:firstLine="709"/>
        <w:jc w:val="both"/>
        <w:rPr>
          <w:sz w:val="28"/>
        </w:rPr>
      </w:pPr>
      <w:r>
        <w:rPr>
          <w:sz w:val="28"/>
        </w:rPr>
        <w:t>Номера позиций обычно проставляют в возрастающем порядке, по часовой стрелке, с перечислением всех составных частей каждого раздела спецификации в последовательности следования разделов в ней. Исключение составляют разделы «Документация» и «Материалы», которые не имеют составных частей, представленных на чертеже.</w:t>
      </w:r>
    </w:p>
    <w:p w:rsidR="00A635E6" w:rsidRDefault="00A635E6" w:rsidP="00AB7EF5">
      <w:pPr>
        <w:spacing w:line="360" w:lineRule="auto"/>
        <w:ind w:firstLine="709"/>
        <w:jc w:val="both"/>
        <w:rPr>
          <w:sz w:val="28"/>
        </w:rPr>
      </w:pPr>
      <w:r>
        <w:rPr>
          <w:sz w:val="28"/>
        </w:rPr>
        <w:t>Спецификация состоит из разделов, которые располагают в следующей последовательности:</w:t>
      </w:r>
    </w:p>
    <w:p w:rsidR="00A635E6" w:rsidRDefault="00A635E6" w:rsidP="0058178B">
      <w:pPr>
        <w:spacing w:line="360" w:lineRule="auto"/>
        <w:ind w:firstLine="709"/>
        <w:jc w:val="both"/>
        <w:rPr>
          <w:sz w:val="28"/>
        </w:rPr>
      </w:pPr>
      <w:r>
        <w:rPr>
          <w:sz w:val="28"/>
        </w:rPr>
        <w:t>- документация;</w:t>
      </w:r>
    </w:p>
    <w:p w:rsidR="00A635E6" w:rsidRDefault="00A635E6" w:rsidP="0058178B">
      <w:pPr>
        <w:spacing w:line="360" w:lineRule="auto"/>
        <w:ind w:firstLine="709"/>
        <w:jc w:val="both"/>
        <w:rPr>
          <w:sz w:val="28"/>
        </w:rPr>
      </w:pPr>
      <w:r>
        <w:rPr>
          <w:sz w:val="28"/>
        </w:rPr>
        <w:t>- комплексы;</w:t>
      </w:r>
    </w:p>
    <w:p w:rsidR="00A635E6" w:rsidRDefault="00A635E6" w:rsidP="0058178B">
      <w:pPr>
        <w:spacing w:line="360" w:lineRule="auto"/>
        <w:ind w:firstLine="709"/>
        <w:jc w:val="both"/>
        <w:rPr>
          <w:sz w:val="28"/>
        </w:rPr>
      </w:pPr>
      <w:r>
        <w:rPr>
          <w:sz w:val="28"/>
        </w:rPr>
        <w:t>- сборочные единицы;</w:t>
      </w:r>
    </w:p>
    <w:p w:rsidR="00A635E6" w:rsidRDefault="00A635E6" w:rsidP="0058178B">
      <w:pPr>
        <w:spacing w:line="360" w:lineRule="auto"/>
        <w:ind w:firstLine="709"/>
        <w:jc w:val="both"/>
        <w:rPr>
          <w:sz w:val="28"/>
        </w:rPr>
      </w:pPr>
      <w:r>
        <w:rPr>
          <w:sz w:val="28"/>
        </w:rPr>
        <w:lastRenderedPageBreak/>
        <w:t xml:space="preserve"> - детали;</w:t>
      </w:r>
    </w:p>
    <w:p w:rsidR="00A635E6" w:rsidRDefault="00A635E6" w:rsidP="0058178B">
      <w:pPr>
        <w:spacing w:line="360" w:lineRule="auto"/>
        <w:ind w:firstLine="709"/>
        <w:jc w:val="both"/>
        <w:rPr>
          <w:sz w:val="28"/>
        </w:rPr>
      </w:pPr>
      <w:r>
        <w:rPr>
          <w:sz w:val="28"/>
        </w:rPr>
        <w:t>- стандартные изделия, прочие изделия;</w:t>
      </w:r>
    </w:p>
    <w:p w:rsidR="00A635E6" w:rsidRDefault="00A635E6" w:rsidP="0058178B">
      <w:pPr>
        <w:spacing w:line="360" w:lineRule="auto"/>
        <w:ind w:firstLine="709"/>
        <w:jc w:val="both"/>
        <w:rPr>
          <w:sz w:val="28"/>
        </w:rPr>
      </w:pPr>
      <w:r>
        <w:rPr>
          <w:sz w:val="28"/>
        </w:rPr>
        <w:t>- материалы.</w:t>
      </w:r>
    </w:p>
    <w:p w:rsidR="00A635E6" w:rsidRDefault="00A635E6" w:rsidP="00864EA1">
      <w:pPr>
        <w:widowControl w:val="0"/>
        <w:shd w:val="clear" w:color="auto" w:fill="FFFFFF"/>
        <w:autoSpaceDE w:val="0"/>
        <w:autoSpaceDN w:val="0"/>
        <w:adjustRightInd w:val="0"/>
        <w:spacing w:line="360" w:lineRule="auto"/>
        <w:ind w:firstLine="709"/>
        <w:jc w:val="both"/>
        <w:rPr>
          <w:b/>
          <w:i/>
          <w:color w:val="000000"/>
          <w:spacing w:val="-2"/>
          <w:sz w:val="28"/>
          <w:szCs w:val="19"/>
        </w:rPr>
      </w:pPr>
    </w:p>
    <w:p w:rsidR="00A635E6" w:rsidRDefault="00A635E6" w:rsidP="000903D3">
      <w:pPr>
        <w:widowControl w:val="0"/>
        <w:shd w:val="clear" w:color="auto" w:fill="FFFFFF"/>
        <w:autoSpaceDE w:val="0"/>
        <w:autoSpaceDN w:val="0"/>
        <w:adjustRightInd w:val="0"/>
        <w:spacing w:line="360" w:lineRule="auto"/>
        <w:ind w:firstLine="709"/>
        <w:jc w:val="center"/>
        <w:rPr>
          <w:b/>
          <w:bCs/>
          <w:i/>
          <w:color w:val="000000"/>
          <w:spacing w:val="-2"/>
          <w:sz w:val="28"/>
          <w:szCs w:val="19"/>
        </w:rPr>
      </w:pPr>
      <w:r>
        <w:rPr>
          <w:b/>
          <w:i/>
          <w:color w:val="000000"/>
          <w:spacing w:val="-2"/>
          <w:sz w:val="28"/>
          <w:szCs w:val="19"/>
        </w:rPr>
        <w:t xml:space="preserve">Оформление чертежей планов зданий и </w:t>
      </w:r>
      <w:r>
        <w:rPr>
          <w:b/>
          <w:bCs/>
          <w:i/>
          <w:color w:val="000000"/>
          <w:spacing w:val="-2"/>
          <w:sz w:val="28"/>
          <w:szCs w:val="19"/>
        </w:rPr>
        <w:t>помещений</w:t>
      </w:r>
    </w:p>
    <w:p w:rsidR="00A635E6" w:rsidRDefault="00A635E6" w:rsidP="00864EA1">
      <w:pPr>
        <w:widowControl w:val="0"/>
        <w:shd w:val="clear" w:color="auto" w:fill="FFFFFF"/>
        <w:autoSpaceDE w:val="0"/>
        <w:autoSpaceDN w:val="0"/>
        <w:adjustRightInd w:val="0"/>
        <w:spacing w:line="360" w:lineRule="auto"/>
        <w:ind w:firstLine="709"/>
        <w:jc w:val="both"/>
        <w:rPr>
          <w:color w:val="000000"/>
          <w:spacing w:val="2"/>
          <w:sz w:val="28"/>
          <w:szCs w:val="16"/>
        </w:rPr>
      </w:pPr>
    </w:p>
    <w:p w:rsidR="00A635E6" w:rsidRDefault="00A635E6" w:rsidP="00864EA1">
      <w:pPr>
        <w:widowControl w:val="0"/>
        <w:shd w:val="clear" w:color="auto" w:fill="FFFFFF"/>
        <w:autoSpaceDE w:val="0"/>
        <w:autoSpaceDN w:val="0"/>
        <w:adjustRightInd w:val="0"/>
        <w:spacing w:line="360" w:lineRule="auto"/>
        <w:ind w:firstLine="709"/>
        <w:jc w:val="both"/>
        <w:rPr>
          <w:sz w:val="28"/>
          <w:szCs w:val="20"/>
        </w:rPr>
      </w:pPr>
      <w:r>
        <w:rPr>
          <w:color w:val="000000"/>
          <w:spacing w:val="2"/>
          <w:sz w:val="28"/>
          <w:szCs w:val="16"/>
        </w:rPr>
        <w:t xml:space="preserve">Планы зданий и сооружений на чертеже располагают, как правило, длинной </w:t>
      </w:r>
      <w:r>
        <w:rPr>
          <w:color w:val="000000"/>
          <w:spacing w:val="5"/>
          <w:sz w:val="28"/>
          <w:szCs w:val="16"/>
        </w:rPr>
        <w:t xml:space="preserve">стороной вдоль горизонтальной стороны листа. </w:t>
      </w:r>
    </w:p>
    <w:p w:rsidR="00A635E6" w:rsidRDefault="00A635E6" w:rsidP="00864EA1">
      <w:pPr>
        <w:widowControl w:val="0"/>
        <w:shd w:val="clear" w:color="auto" w:fill="FFFFFF"/>
        <w:autoSpaceDE w:val="0"/>
        <w:autoSpaceDN w:val="0"/>
        <w:adjustRightInd w:val="0"/>
        <w:spacing w:line="360" w:lineRule="auto"/>
        <w:ind w:firstLine="709"/>
        <w:jc w:val="both"/>
        <w:rPr>
          <w:color w:val="000000"/>
          <w:spacing w:val="1"/>
          <w:sz w:val="28"/>
          <w:szCs w:val="16"/>
        </w:rPr>
      </w:pPr>
      <w:r>
        <w:rPr>
          <w:color w:val="000000"/>
          <w:spacing w:val="1"/>
          <w:sz w:val="28"/>
          <w:szCs w:val="16"/>
        </w:rPr>
        <w:t xml:space="preserve">Разрезы, виды, сечения, фрагменты и узлы располагают в последовательности их нумерации слева направо и (или) сверху вниз. </w:t>
      </w:r>
    </w:p>
    <w:p w:rsidR="00A635E6" w:rsidRDefault="00A635E6" w:rsidP="00864EA1">
      <w:pPr>
        <w:widowControl w:val="0"/>
        <w:shd w:val="clear" w:color="auto" w:fill="FFFFFF"/>
        <w:autoSpaceDE w:val="0"/>
        <w:autoSpaceDN w:val="0"/>
        <w:adjustRightInd w:val="0"/>
        <w:spacing w:line="360" w:lineRule="auto"/>
        <w:ind w:firstLine="709"/>
        <w:jc w:val="both"/>
        <w:rPr>
          <w:color w:val="000000"/>
          <w:spacing w:val="1"/>
          <w:sz w:val="28"/>
          <w:szCs w:val="16"/>
        </w:rPr>
      </w:pPr>
      <w:r>
        <w:rPr>
          <w:color w:val="000000"/>
          <w:spacing w:val="-2"/>
          <w:sz w:val="28"/>
          <w:szCs w:val="16"/>
        </w:rPr>
        <w:t>На изображении каждого здания или сооружения указывают координационные оси</w:t>
      </w:r>
    </w:p>
    <w:p w:rsidR="00A635E6" w:rsidRDefault="00A635E6" w:rsidP="00864EA1">
      <w:pPr>
        <w:widowControl w:val="0"/>
        <w:shd w:val="clear" w:color="auto" w:fill="FFFFFF"/>
        <w:autoSpaceDE w:val="0"/>
        <w:autoSpaceDN w:val="0"/>
        <w:adjustRightInd w:val="0"/>
        <w:spacing w:line="360" w:lineRule="auto"/>
        <w:ind w:firstLine="709"/>
        <w:jc w:val="both"/>
        <w:rPr>
          <w:color w:val="000000"/>
          <w:sz w:val="28"/>
          <w:szCs w:val="16"/>
        </w:rPr>
      </w:pPr>
      <w:r>
        <w:rPr>
          <w:color w:val="000000"/>
          <w:spacing w:val="1"/>
          <w:sz w:val="28"/>
          <w:szCs w:val="16"/>
        </w:rPr>
        <w:t>На технологических планировках, номера позиций (марки) оборудования и организационно-технологической оснастки, н</w:t>
      </w:r>
      <w:r>
        <w:rPr>
          <w:color w:val="000000"/>
          <w:sz w:val="28"/>
          <w:szCs w:val="16"/>
        </w:rPr>
        <w:t>омера позиций (марки элементов) наносят на полках линий-выносок, проводимых от изображений составных частей предмета, а также рядом с изображением без линии-выноски или в пределах контуров частей предмета, как показано на рисунке7.14.</w:t>
      </w:r>
    </w:p>
    <w:p w:rsidR="00A635E6" w:rsidRDefault="005D2F73" w:rsidP="00FC2F77">
      <w:pPr>
        <w:widowControl w:val="0"/>
        <w:shd w:val="clear" w:color="auto" w:fill="FFFFFF"/>
        <w:autoSpaceDE w:val="0"/>
        <w:autoSpaceDN w:val="0"/>
        <w:adjustRightInd w:val="0"/>
        <w:ind w:right="173" w:firstLine="709"/>
        <w:jc w:val="center"/>
        <w:rPr>
          <w:noProof/>
        </w:rPr>
      </w:pPr>
      <w:r>
        <w:rPr>
          <w:noProof/>
        </w:rPr>
        <w:drawing>
          <wp:inline distT="0" distB="0" distL="0" distR="0">
            <wp:extent cx="4564380" cy="2999105"/>
            <wp:effectExtent l="0" t="0" r="0" b="0"/>
            <wp:docPr id="273"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4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64380" cy="2999105"/>
                    </a:xfrm>
                    <a:prstGeom prst="rect">
                      <a:avLst/>
                    </a:prstGeom>
                    <a:noFill/>
                    <a:ln>
                      <a:noFill/>
                    </a:ln>
                  </pic:spPr>
                </pic:pic>
              </a:graphicData>
            </a:graphic>
          </wp:inline>
        </w:drawing>
      </w:r>
    </w:p>
    <w:p w:rsidR="00A635E6" w:rsidRPr="003A0971" w:rsidRDefault="00A635E6" w:rsidP="00FC2F77">
      <w:pPr>
        <w:widowControl w:val="0"/>
        <w:shd w:val="clear" w:color="auto" w:fill="FFFFFF"/>
        <w:autoSpaceDE w:val="0"/>
        <w:autoSpaceDN w:val="0"/>
        <w:adjustRightInd w:val="0"/>
        <w:ind w:right="173" w:firstLine="709"/>
        <w:jc w:val="center"/>
        <w:rPr>
          <w:color w:val="000000"/>
          <w:szCs w:val="28"/>
        </w:rPr>
      </w:pPr>
      <w:r w:rsidRPr="003A0971">
        <w:rPr>
          <w:color w:val="000000"/>
          <w:szCs w:val="28"/>
        </w:rPr>
        <w:t>Рисунок</w:t>
      </w:r>
      <w:r>
        <w:rPr>
          <w:color w:val="000000"/>
          <w:szCs w:val="28"/>
        </w:rPr>
        <w:t>7</w:t>
      </w:r>
      <w:r w:rsidRPr="003A0971">
        <w:rPr>
          <w:color w:val="000000"/>
          <w:szCs w:val="28"/>
        </w:rPr>
        <w:t>.</w:t>
      </w:r>
      <w:r>
        <w:rPr>
          <w:color w:val="000000"/>
          <w:szCs w:val="28"/>
        </w:rPr>
        <w:t>14</w:t>
      </w:r>
      <w:r w:rsidRPr="003A0971">
        <w:rPr>
          <w:color w:val="000000"/>
          <w:szCs w:val="28"/>
        </w:rPr>
        <w:t xml:space="preserve"> – Нанесение</w:t>
      </w:r>
      <w:r w:rsidRPr="003A0971">
        <w:rPr>
          <w:color w:val="000000"/>
          <w:szCs w:val="16"/>
        </w:rPr>
        <w:t xml:space="preserve"> позиций</w:t>
      </w:r>
      <w:r w:rsidRPr="003A0971">
        <w:rPr>
          <w:color w:val="000000"/>
          <w:spacing w:val="1"/>
          <w:szCs w:val="16"/>
        </w:rPr>
        <w:t xml:space="preserve"> на технологических планировках</w:t>
      </w:r>
    </w:p>
    <w:p w:rsidR="00A635E6" w:rsidRDefault="00A635E6" w:rsidP="00FC2F77">
      <w:pPr>
        <w:widowControl w:val="0"/>
        <w:shd w:val="clear" w:color="auto" w:fill="FFFFFF"/>
        <w:autoSpaceDE w:val="0"/>
        <w:autoSpaceDN w:val="0"/>
        <w:adjustRightInd w:val="0"/>
        <w:ind w:right="173" w:firstLine="709"/>
        <w:jc w:val="both"/>
        <w:rPr>
          <w:sz w:val="28"/>
          <w:szCs w:val="20"/>
        </w:rPr>
      </w:pPr>
    </w:p>
    <w:p w:rsidR="00A635E6" w:rsidRDefault="00A635E6" w:rsidP="00864EA1">
      <w:pPr>
        <w:widowControl w:val="0"/>
        <w:shd w:val="clear" w:color="auto" w:fill="FFFFFF"/>
        <w:autoSpaceDE w:val="0"/>
        <w:autoSpaceDN w:val="0"/>
        <w:adjustRightInd w:val="0"/>
        <w:spacing w:line="360" w:lineRule="auto"/>
        <w:ind w:right="173" w:firstLine="709"/>
        <w:jc w:val="both"/>
        <w:rPr>
          <w:sz w:val="28"/>
          <w:szCs w:val="20"/>
        </w:rPr>
      </w:pPr>
      <w:r>
        <w:rPr>
          <w:sz w:val="28"/>
          <w:szCs w:val="20"/>
        </w:rPr>
        <w:t xml:space="preserve">При мелкомасштабном изображении линии-выноски заканчивают без </w:t>
      </w:r>
      <w:r>
        <w:rPr>
          <w:sz w:val="28"/>
          <w:szCs w:val="20"/>
        </w:rPr>
        <w:lastRenderedPageBreak/>
        <w:t>стрелки и точки.</w:t>
      </w:r>
    </w:p>
    <w:p w:rsidR="00A635E6" w:rsidRDefault="00A635E6" w:rsidP="00864EA1">
      <w:pPr>
        <w:widowControl w:val="0"/>
        <w:shd w:val="clear" w:color="auto" w:fill="FFFFFF"/>
        <w:autoSpaceDE w:val="0"/>
        <w:autoSpaceDN w:val="0"/>
        <w:adjustRightInd w:val="0"/>
        <w:spacing w:line="360" w:lineRule="auto"/>
        <w:ind w:right="173" w:firstLine="709"/>
        <w:jc w:val="both"/>
        <w:rPr>
          <w:color w:val="000000"/>
          <w:sz w:val="28"/>
          <w:szCs w:val="16"/>
        </w:rPr>
      </w:pPr>
      <w:r>
        <w:rPr>
          <w:color w:val="000000"/>
          <w:sz w:val="28"/>
          <w:szCs w:val="16"/>
        </w:rPr>
        <w:t>Размер шрифта для обозначения координационных осей и номеров позиций (марок элементов) принимают на один-два номера больше, чем размер шрифта, принятый для размерных чисел на том же чертеже.</w:t>
      </w:r>
    </w:p>
    <w:p w:rsidR="00A635E6" w:rsidRDefault="00A635E6" w:rsidP="00864EA1">
      <w:pPr>
        <w:widowControl w:val="0"/>
        <w:shd w:val="clear" w:color="auto" w:fill="FFFFFF"/>
        <w:autoSpaceDE w:val="0"/>
        <w:autoSpaceDN w:val="0"/>
        <w:adjustRightInd w:val="0"/>
        <w:spacing w:line="360" w:lineRule="auto"/>
        <w:ind w:firstLine="709"/>
        <w:jc w:val="both"/>
        <w:rPr>
          <w:color w:val="000000"/>
          <w:sz w:val="28"/>
          <w:szCs w:val="16"/>
        </w:rPr>
      </w:pPr>
      <w:r>
        <w:rPr>
          <w:color w:val="000000"/>
          <w:sz w:val="28"/>
          <w:szCs w:val="16"/>
        </w:rPr>
        <w:t>При выполнении чертежей технологических планировок применяются следующие виды линий:</w:t>
      </w:r>
    </w:p>
    <w:p w:rsidR="00A635E6" w:rsidRDefault="00A635E6" w:rsidP="00864EA1">
      <w:pPr>
        <w:widowControl w:val="0"/>
        <w:shd w:val="clear" w:color="auto" w:fill="FFFFFF"/>
        <w:autoSpaceDE w:val="0"/>
        <w:autoSpaceDN w:val="0"/>
        <w:adjustRightInd w:val="0"/>
        <w:spacing w:line="360" w:lineRule="auto"/>
        <w:ind w:firstLine="709"/>
        <w:jc w:val="both"/>
        <w:rPr>
          <w:color w:val="000000"/>
          <w:sz w:val="28"/>
          <w:szCs w:val="16"/>
        </w:rPr>
      </w:pPr>
      <w:r>
        <w:rPr>
          <w:color w:val="000000"/>
          <w:sz w:val="28"/>
          <w:szCs w:val="16"/>
        </w:rPr>
        <w:t>а) оборудование и организационно-технологическую оснастку изображают сплошной толстой линией;</w:t>
      </w:r>
    </w:p>
    <w:p w:rsidR="00A635E6" w:rsidRDefault="00A635E6" w:rsidP="00864EA1">
      <w:pPr>
        <w:widowControl w:val="0"/>
        <w:shd w:val="clear" w:color="auto" w:fill="FFFFFF"/>
        <w:autoSpaceDE w:val="0"/>
        <w:autoSpaceDN w:val="0"/>
        <w:adjustRightInd w:val="0"/>
        <w:spacing w:line="360" w:lineRule="auto"/>
        <w:ind w:firstLine="709"/>
        <w:jc w:val="both"/>
        <w:rPr>
          <w:color w:val="000000"/>
          <w:sz w:val="28"/>
          <w:szCs w:val="16"/>
        </w:rPr>
      </w:pPr>
      <w:r>
        <w:rPr>
          <w:color w:val="000000"/>
          <w:sz w:val="28"/>
          <w:szCs w:val="16"/>
        </w:rPr>
        <w:t>б) передвижное оборудование, границы участков – штриховой толстой;</w:t>
      </w:r>
    </w:p>
    <w:p w:rsidR="00A635E6" w:rsidRDefault="00A635E6" w:rsidP="00864EA1">
      <w:pPr>
        <w:widowControl w:val="0"/>
        <w:shd w:val="clear" w:color="auto" w:fill="FFFFFF"/>
        <w:autoSpaceDE w:val="0"/>
        <w:autoSpaceDN w:val="0"/>
        <w:adjustRightInd w:val="0"/>
        <w:spacing w:line="360" w:lineRule="auto"/>
        <w:ind w:firstLine="709"/>
        <w:jc w:val="both"/>
        <w:rPr>
          <w:color w:val="000000"/>
          <w:sz w:val="28"/>
          <w:szCs w:val="16"/>
        </w:rPr>
      </w:pPr>
      <w:r>
        <w:rPr>
          <w:color w:val="000000"/>
          <w:sz w:val="28"/>
          <w:szCs w:val="16"/>
        </w:rPr>
        <w:t>в) подкрановые пути – штриховой толстой линией с двойной длинной штриха;</w:t>
      </w:r>
    </w:p>
    <w:p w:rsidR="00A635E6" w:rsidRDefault="00A635E6" w:rsidP="00864EA1">
      <w:pPr>
        <w:widowControl w:val="0"/>
        <w:shd w:val="clear" w:color="auto" w:fill="FFFFFF"/>
        <w:autoSpaceDE w:val="0"/>
        <w:autoSpaceDN w:val="0"/>
        <w:adjustRightInd w:val="0"/>
        <w:spacing w:line="360" w:lineRule="auto"/>
        <w:ind w:firstLine="709"/>
        <w:jc w:val="both"/>
        <w:rPr>
          <w:color w:val="000000"/>
          <w:sz w:val="28"/>
          <w:szCs w:val="16"/>
        </w:rPr>
      </w:pPr>
      <w:r>
        <w:rPr>
          <w:color w:val="000000"/>
          <w:sz w:val="28"/>
          <w:szCs w:val="16"/>
        </w:rPr>
        <w:t>г) элементы конструкций зданий, отметки высот, привязку оборудования – тонкой сплошной;</w:t>
      </w:r>
    </w:p>
    <w:p w:rsidR="00A635E6" w:rsidRDefault="00A635E6" w:rsidP="00864EA1">
      <w:pPr>
        <w:widowControl w:val="0"/>
        <w:shd w:val="clear" w:color="auto" w:fill="FFFFFF"/>
        <w:autoSpaceDE w:val="0"/>
        <w:autoSpaceDN w:val="0"/>
        <w:adjustRightInd w:val="0"/>
        <w:spacing w:line="360" w:lineRule="auto"/>
        <w:ind w:firstLine="709"/>
        <w:jc w:val="both"/>
        <w:rPr>
          <w:color w:val="000000"/>
          <w:sz w:val="28"/>
          <w:szCs w:val="16"/>
        </w:rPr>
      </w:pPr>
      <w:r>
        <w:rPr>
          <w:color w:val="000000"/>
          <w:sz w:val="28"/>
          <w:szCs w:val="16"/>
        </w:rPr>
        <w:t>д) контуры перемещающихся частей оборудования – тонкой штрихпунктирной линией с двумя точками;</w:t>
      </w:r>
    </w:p>
    <w:p w:rsidR="00A635E6" w:rsidRDefault="00A635E6" w:rsidP="00864EA1">
      <w:pPr>
        <w:widowControl w:val="0"/>
        <w:shd w:val="clear" w:color="auto" w:fill="FFFFFF"/>
        <w:autoSpaceDE w:val="0"/>
        <w:autoSpaceDN w:val="0"/>
        <w:adjustRightInd w:val="0"/>
        <w:spacing w:line="360" w:lineRule="auto"/>
        <w:ind w:firstLine="709"/>
        <w:jc w:val="both"/>
        <w:rPr>
          <w:color w:val="000000"/>
          <w:sz w:val="28"/>
          <w:szCs w:val="16"/>
        </w:rPr>
      </w:pPr>
      <w:r>
        <w:rPr>
          <w:color w:val="000000"/>
          <w:sz w:val="28"/>
          <w:szCs w:val="16"/>
        </w:rPr>
        <w:t>е) координатные оси и оси симметрии – тонкой штрих пунктирной.</w:t>
      </w:r>
    </w:p>
    <w:p w:rsidR="00A635E6" w:rsidRDefault="00A635E6" w:rsidP="00864EA1">
      <w:pPr>
        <w:widowControl w:val="0"/>
        <w:shd w:val="clear" w:color="auto" w:fill="FFFFFF"/>
        <w:autoSpaceDE w:val="0"/>
        <w:autoSpaceDN w:val="0"/>
        <w:adjustRightInd w:val="0"/>
        <w:spacing w:line="360" w:lineRule="auto"/>
        <w:ind w:firstLine="709"/>
        <w:jc w:val="both"/>
        <w:rPr>
          <w:color w:val="000000"/>
          <w:sz w:val="28"/>
          <w:szCs w:val="16"/>
        </w:rPr>
      </w:pPr>
      <w:r>
        <w:rPr>
          <w:color w:val="000000"/>
          <w:sz w:val="28"/>
          <w:szCs w:val="16"/>
        </w:rPr>
        <w:t xml:space="preserve">Технологическое оборудование и организационно-технологическую оснастку на чертежах планировок изображают в масштабе упрощенными контурами. </w:t>
      </w:r>
    </w:p>
    <w:p w:rsidR="00A635E6" w:rsidRDefault="00A635E6" w:rsidP="00864EA1">
      <w:pPr>
        <w:widowControl w:val="0"/>
        <w:shd w:val="clear" w:color="auto" w:fill="FFFFFF"/>
        <w:autoSpaceDE w:val="0"/>
        <w:autoSpaceDN w:val="0"/>
        <w:adjustRightInd w:val="0"/>
        <w:spacing w:line="360" w:lineRule="auto"/>
        <w:ind w:firstLine="709"/>
        <w:jc w:val="both"/>
      </w:pPr>
      <w:r>
        <w:rPr>
          <w:color w:val="000000"/>
          <w:sz w:val="28"/>
          <w:szCs w:val="16"/>
        </w:rPr>
        <w:t>На чертежах планировок показывается условными обозначениями по ГОСТ 2.428-84 места обслуживания оборудования, подвода и отвода сред и виды сред.</w:t>
      </w:r>
    </w:p>
    <w:p w:rsidR="00A635E6" w:rsidRDefault="00A635E6" w:rsidP="00864EA1">
      <w:pPr>
        <w:widowControl w:val="0"/>
        <w:shd w:val="clear" w:color="auto" w:fill="FFFFFF"/>
        <w:autoSpaceDE w:val="0"/>
        <w:autoSpaceDN w:val="0"/>
        <w:adjustRightInd w:val="0"/>
        <w:spacing w:line="360" w:lineRule="auto"/>
        <w:ind w:firstLine="709"/>
        <w:jc w:val="both"/>
        <w:rPr>
          <w:color w:val="000000"/>
          <w:spacing w:val="-3"/>
        </w:rPr>
      </w:pPr>
    </w:p>
    <w:p w:rsidR="00A635E6" w:rsidRDefault="00A635E6" w:rsidP="000903D3">
      <w:pPr>
        <w:widowControl w:val="0"/>
        <w:shd w:val="clear" w:color="auto" w:fill="FFFFFF"/>
        <w:autoSpaceDE w:val="0"/>
        <w:autoSpaceDN w:val="0"/>
        <w:adjustRightInd w:val="0"/>
        <w:spacing w:line="360" w:lineRule="auto"/>
        <w:ind w:firstLine="709"/>
        <w:jc w:val="center"/>
        <w:rPr>
          <w:b/>
          <w:bCs/>
          <w:i/>
          <w:color w:val="000000"/>
          <w:sz w:val="28"/>
          <w:szCs w:val="16"/>
        </w:rPr>
      </w:pPr>
      <w:r>
        <w:rPr>
          <w:b/>
          <w:bCs/>
          <w:i/>
          <w:color w:val="000000"/>
          <w:sz w:val="28"/>
          <w:szCs w:val="16"/>
        </w:rPr>
        <w:t>Оформление схем</w:t>
      </w:r>
    </w:p>
    <w:p w:rsidR="00A635E6" w:rsidRDefault="00A635E6" w:rsidP="00864EA1">
      <w:pPr>
        <w:widowControl w:val="0"/>
        <w:autoSpaceDE w:val="0"/>
        <w:autoSpaceDN w:val="0"/>
        <w:adjustRightInd w:val="0"/>
        <w:spacing w:line="360" w:lineRule="auto"/>
        <w:ind w:firstLine="709"/>
        <w:jc w:val="both"/>
        <w:rPr>
          <w:color w:val="000000"/>
          <w:sz w:val="28"/>
          <w:szCs w:val="16"/>
        </w:rPr>
      </w:pPr>
    </w:p>
    <w:p w:rsidR="00A635E6" w:rsidRPr="00FC2F77" w:rsidRDefault="00A635E6" w:rsidP="00864EA1">
      <w:pPr>
        <w:widowControl w:val="0"/>
        <w:autoSpaceDE w:val="0"/>
        <w:autoSpaceDN w:val="0"/>
        <w:adjustRightInd w:val="0"/>
        <w:spacing w:line="360" w:lineRule="auto"/>
        <w:ind w:firstLine="709"/>
        <w:jc w:val="both"/>
        <w:rPr>
          <w:color w:val="000000"/>
          <w:sz w:val="28"/>
          <w:szCs w:val="16"/>
        </w:rPr>
      </w:pPr>
      <w:r w:rsidRPr="00FC2F77">
        <w:rPr>
          <w:color w:val="000000"/>
          <w:sz w:val="28"/>
          <w:szCs w:val="16"/>
        </w:rPr>
        <w:t>Схемы выполняют без соблюдения масштаба, действительное пространственное расположение составных частей изделия (установки) не учитывают или учитывают приближенно, в соответствии с ГОСТ 2.701-2008, ГОСТ 2.703-2011, ГОСТ 2.704-2011.</w:t>
      </w:r>
    </w:p>
    <w:p w:rsidR="00A635E6" w:rsidRPr="00FC2F77" w:rsidRDefault="00A635E6" w:rsidP="00864EA1">
      <w:pPr>
        <w:widowControl w:val="0"/>
        <w:autoSpaceDE w:val="0"/>
        <w:autoSpaceDN w:val="0"/>
        <w:adjustRightInd w:val="0"/>
        <w:spacing w:line="360" w:lineRule="auto"/>
        <w:ind w:firstLine="709"/>
        <w:jc w:val="both"/>
        <w:rPr>
          <w:color w:val="000000"/>
          <w:sz w:val="28"/>
          <w:szCs w:val="16"/>
        </w:rPr>
      </w:pPr>
      <w:r w:rsidRPr="00FC2F77">
        <w:rPr>
          <w:color w:val="000000"/>
          <w:sz w:val="28"/>
          <w:szCs w:val="16"/>
        </w:rPr>
        <w:lastRenderedPageBreak/>
        <w:t>Условные графические обозначения (УГО) элементов, устройств, функциональных групп и соединяющие их линии взаимосвязи следует располагать на схеме таким образом, чтобы обеспечивать наилучшее представление о структуре изделия и взаимодействии его составных частей.</w:t>
      </w:r>
    </w:p>
    <w:p w:rsidR="00A635E6" w:rsidRPr="00FC2F77" w:rsidRDefault="00A635E6" w:rsidP="00864EA1">
      <w:pPr>
        <w:pStyle w:val="72"/>
        <w:shd w:val="clear" w:color="auto" w:fill="auto"/>
        <w:tabs>
          <w:tab w:val="left" w:pos="1086"/>
        </w:tabs>
        <w:spacing w:before="0" w:after="0" w:line="360" w:lineRule="auto"/>
        <w:ind w:firstLine="709"/>
        <w:rPr>
          <w:rFonts w:ascii="Times New Roman" w:hAnsi="Times New Roman"/>
          <w:sz w:val="28"/>
          <w:szCs w:val="19"/>
        </w:rPr>
      </w:pPr>
      <w:r w:rsidRPr="00FC2F77">
        <w:rPr>
          <w:rFonts w:ascii="Times New Roman" w:hAnsi="Times New Roman"/>
          <w:color w:val="000000"/>
          <w:sz w:val="28"/>
        </w:rPr>
        <w:t>При выполнении схем применяют следующие графические обозначения:</w:t>
      </w:r>
    </w:p>
    <w:p w:rsidR="00A635E6" w:rsidRPr="00FC2F77" w:rsidRDefault="00A635E6" w:rsidP="00864EA1">
      <w:pPr>
        <w:pStyle w:val="72"/>
        <w:shd w:val="clear" w:color="auto" w:fill="auto"/>
        <w:spacing w:before="0" w:after="0" w:line="360" w:lineRule="auto"/>
        <w:ind w:firstLine="709"/>
        <w:rPr>
          <w:rFonts w:ascii="Times New Roman" w:hAnsi="Times New Roman"/>
          <w:sz w:val="28"/>
        </w:rPr>
      </w:pPr>
      <w:r w:rsidRPr="00FC2F77">
        <w:rPr>
          <w:rFonts w:ascii="Times New Roman" w:hAnsi="Times New Roman"/>
          <w:color w:val="000000"/>
          <w:sz w:val="28"/>
        </w:rPr>
        <w:t>-УГО, установленные в стандартах Единой системы конструкторской документации, а также построенные на их основе;</w:t>
      </w:r>
    </w:p>
    <w:p w:rsidR="00A635E6" w:rsidRPr="00FC2F77" w:rsidRDefault="00A635E6" w:rsidP="00864EA1">
      <w:pPr>
        <w:pStyle w:val="72"/>
        <w:numPr>
          <w:ilvl w:val="0"/>
          <w:numId w:val="29"/>
        </w:numPr>
        <w:shd w:val="clear" w:color="auto" w:fill="auto"/>
        <w:tabs>
          <w:tab w:val="left" w:pos="654"/>
        </w:tabs>
        <w:spacing w:before="0" w:after="0" w:line="360" w:lineRule="auto"/>
        <w:ind w:firstLine="709"/>
        <w:rPr>
          <w:rFonts w:ascii="Times New Roman" w:hAnsi="Times New Roman"/>
          <w:sz w:val="28"/>
        </w:rPr>
      </w:pPr>
      <w:r w:rsidRPr="00FC2F77">
        <w:rPr>
          <w:rFonts w:ascii="Times New Roman" w:hAnsi="Times New Roman"/>
          <w:color w:val="000000"/>
          <w:sz w:val="28"/>
        </w:rPr>
        <w:t>прямоугольники;</w:t>
      </w:r>
    </w:p>
    <w:p w:rsidR="00A635E6" w:rsidRPr="00FC2F77" w:rsidRDefault="00A635E6" w:rsidP="00864EA1">
      <w:pPr>
        <w:pStyle w:val="72"/>
        <w:numPr>
          <w:ilvl w:val="0"/>
          <w:numId w:val="29"/>
        </w:numPr>
        <w:shd w:val="clear" w:color="auto" w:fill="auto"/>
        <w:tabs>
          <w:tab w:val="left" w:pos="645"/>
        </w:tabs>
        <w:spacing w:before="0" w:after="0" w:line="360" w:lineRule="auto"/>
        <w:ind w:firstLine="709"/>
        <w:rPr>
          <w:rFonts w:ascii="Times New Roman" w:hAnsi="Times New Roman"/>
          <w:sz w:val="28"/>
        </w:rPr>
      </w:pPr>
      <w:r w:rsidRPr="00FC2F77">
        <w:rPr>
          <w:rFonts w:ascii="Times New Roman" w:hAnsi="Times New Roman"/>
          <w:color w:val="000000"/>
          <w:sz w:val="28"/>
        </w:rPr>
        <w:t>упрощенные внешние очертания (в том числе аксонометрические).</w:t>
      </w:r>
    </w:p>
    <w:p w:rsidR="00A635E6" w:rsidRPr="00FC2F77" w:rsidRDefault="00A635E6" w:rsidP="00864EA1">
      <w:pPr>
        <w:pStyle w:val="72"/>
        <w:shd w:val="clear" w:color="auto" w:fill="auto"/>
        <w:spacing w:before="0" w:after="0" w:line="360" w:lineRule="auto"/>
        <w:ind w:firstLine="709"/>
        <w:rPr>
          <w:rFonts w:ascii="Times New Roman" w:hAnsi="Times New Roman"/>
          <w:sz w:val="28"/>
        </w:rPr>
      </w:pPr>
      <w:r w:rsidRPr="00FC2F77">
        <w:rPr>
          <w:rFonts w:ascii="Times New Roman" w:hAnsi="Times New Roman"/>
          <w:color w:val="000000"/>
          <w:sz w:val="28"/>
        </w:rPr>
        <w:t>При необходимости применяют нестандартизованные УГО.</w:t>
      </w:r>
    </w:p>
    <w:p w:rsidR="00A635E6" w:rsidRPr="00FC2F77" w:rsidRDefault="00A635E6" w:rsidP="00864EA1">
      <w:pPr>
        <w:pStyle w:val="72"/>
        <w:shd w:val="clear" w:color="auto" w:fill="auto"/>
        <w:spacing w:before="0" w:after="0" w:line="360" w:lineRule="auto"/>
        <w:ind w:firstLine="709"/>
        <w:rPr>
          <w:rFonts w:ascii="Times New Roman" w:hAnsi="Times New Roman"/>
          <w:sz w:val="28"/>
          <w:szCs w:val="28"/>
        </w:rPr>
      </w:pPr>
      <w:r w:rsidRPr="00FC2F77">
        <w:rPr>
          <w:rFonts w:ascii="Times New Roman" w:hAnsi="Times New Roman"/>
          <w:color w:val="000000"/>
          <w:sz w:val="28"/>
        </w:rPr>
        <w:t xml:space="preserve">При применении нестандартизованных УГО и упрощенных внешних </w:t>
      </w:r>
      <w:r w:rsidRPr="00FC2F77">
        <w:rPr>
          <w:rFonts w:ascii="Times New Roman" w:hAnsi="Times New Roman"/>
          <w:color w:val="000000"/>
          <w:sz w:val="28"/>
          <w:szCs w:val="28"/>
        </w:rPr>
        <w:t>очертаний на схеме приводят соответствующие пояснения.</w:t>
      </w:r>
    </w:p>
    <w:p w:rsidR="00A635E6" w:rsidRPr="00FC2F77" w:rsidRDefault="00A635E6" w:rsidP="00864EA1">
      <w:pPr>
        <w:pStyle w:val="33"/>
        <w:shd w:val="clear" w:color="auto" w:fill="auto"/>
        <w:spacing w:before="0" w:line="360" w:lineRule="auto"/>
        <w:ind w:firstLine="709"/>
        <w:rPr>
          <w:rFonts w:ascii="Times New Roman" w:hAnsi="Times New Roman" w:cs="Times New Roman"/>
          <w:sz w:val="28"/>
          <w:szCs w:val="28"/>
        </w:rPr>
      </w:pPr>
      <w:r w:rsidRPr="00FC2F77">
        <w:rPr>
          <w:rStyle w:val="11"/>
          <w:rFonts w:cs="Times New Roman"/>
          <w:sz w:val="28"/>
          <w:szCs w:val="28"/>
          <w:lang w:eastAsia="be-BY"/>
        </w:rPr>
        <w:t>Размеры УГО, а также толщины их линий должны быть одинаковыми на всех схемах для данного изделия (установки).</w:t>
      </w:r>
    </w:p>
    <w:p w:rsidR="00A635E6" w:rsidRPr="00FC2F77" w:rsidRDefault="00A635E6" w:rsidP="00864EA1">
      <w:pPr>
        <w:pStyle w:val="26"/>
        <w:shd w:val="clear" w:color="auto" w:fill="auto"/>
        <w:tabs>
          <w:tab w:val="left" w:pos="717"/>
        </w:tabs>
        <w:spacing w:before="0" w:line="360" w:lineRule="auto"/>
        <w:ind w:firstLine="709"/>
        <w:rPr>
          <w:rFonts w:ascii="Times New Roman" w:hAnsi="Times New Roman"/>
          <w:sz w:val="28"/>
          <w:szCs w:val="28"/>
        </w:rPr>
      </w:pPr>
      <w:r w:rsidRPr="00FC2F77">
        <w:rPr>
          <w:rStyle w:val="91"/>
          <w:iCs/>
          <w:sz w:val="28"/>
          <w:szCs w:val="28"/>
        </w:rPr>
        <w:t>Все размеры УГО допускается пропорционально изменять.</w:t>
      </w:r>
    </w:p>
    <w:p w:rsidR="00A635E6" w:rsidRPr="00FC2F77" w:rsidRDefault="00A635E6" w:rsidP="00864EA1">
      <w:pPr>
        <w:pStyle w:val="26"/>
        <w:shd w:val="clear" w:color="auto" w:fill="auto"/>
        <w:tabs>
          <w:tab w:val="left" w:pos="726"/>
        </w:tabs>
        <w:spacing w:before="0" w:line="360" w:lineRule="auto"/>
        <w:ind w:firstLine="709"/>
        <w:rPr>
          <w:rFonts w:ascii="Times New Roman" w:hAnsi="Times New Roman"/>
          <w:sz w:val="28"/>
          <w:szCs w:val="28"/>
        </w:rPr>
      </w:pPr>
      <w:r w:rsidRPr="00FC2F77">
        <w:rPr>
          <w:rStyle w:val="91"/>
          <w:iCs/>
          <w:sz w:val="28"/>
          <w:szCs w:val="28"/>
        </w:rPr>
        <w:t>УГО элементов, используемых как составные части обозначений других элементов (устройств), допускает</w:t>
      </w:r>
      <w:r w:rsidRPr="00FC2F77">
        <w:rPr>
          <w:rStyle w:val="91"/>
          <w:iCs/>
          <w:sz w:val="28"/>
          <w:szCs w:val="28"/>
        </w:rPr>
        <w:softHyphen/>
        <w:t>ся изображать уменьшенными по сравнению с остальными элементами (например, резистор в ромбической антен</w:t>
      </w:r>
      <w:r w:rsidRPr="00FC2F77">
        <w:rPr>
          <w:rStyle w:val="91"/>
          <w:iCs/>
          <w:sz w:val="28"/>
          <w:szCs w:val="28"/>
        </w:rPr>
        <w:softHyphen/>
        <w:t>не, клапаны в разделительной панели).</w:t>
      </w:r>
    </w:p>
    <w:p w:rsidR="00A635E6" w:rsidRPr="00FC2F77" w:rsidRDefault="00A635E6" w:rsidP="00864EA1">
      <w:pPr>
        <w:pStyle w:val="33"/>
        <w:shd w:val="clear" w:color="auto" w:fill="auto"/>
        <w:tabs>
          <w:tab w:val="left" w:pos="1072"/>
        </w:tabs>
        <w:spacing w:before="0" w:line="360" w:lineRule="auto"/>
        <w:ind w:firstLine="709"/>
        <w:rPr>
          <w:rFonts w:ascii="Times New Roman" w:hAnsi="Times New Roman" w:cs="Times New Roman"/>
          <w:sz w:val="28"/>
          <w:szCs w:val="28"/>
        </w:rPr>
      </w:pPr>
      <w:r w:rsidRPr="00FC2F77">
        <w:rPr>
          <w:rStyle w:val="11"/>
          <w:rFonts w:cs="Times New Roman"/>
          <w:sz w:val="28"/>
          <w:szCs w:val="28"/>
          <w:lang w:eastAsia="be-BY"/>
        </w:rPr>
        <w:t>УГО на схемах следует выполнять линиями той же толщины, что и линии взаимосвязи.</w:t>
      </w:r>
    </w:p>
    <w:p w:rsidR="00A635E6" w:rsidRPr="00FC2F77" w:rsidRDefault="00A635E6" w:rsidP="00864EA1">
      <w:pPr>
        <w:widowControl w:val="0"/>
        <w:autoSpaceDE w:val="0"/>
        <w:autoSpaceDN w:val="0"/>
        <w:adjustRightInd w:val="0"/>
        <w:spacing w:line="360" w:lineRule="auto"/>
        <w:ind w:firstLine="709"/>
        <w:jc w:val="both"/>
        <w:rPr>
          <w:sz w:val="28"/>
        </w:rPr>
      </w:pPr>
      <w:r w:rsidRPr="00FC2F77">
        <w:rPr>
          <w:sz w:val="28"/>
        </w:rPr>
        <w:t>На схемах допускается помещать различные технические данные, характер которых определяется назначением схемы. Такие сведения указывают либо около УГО (по возможности справа или сверху), либо на свободном поле схемы. Около УГО элементов и устройств помещают, например, номинальные значения их параметров, а на свободном поле схемы — диаграммы, таблицы, текстовые указания (диаграммы последовательности временных процессов, циклограммы, таблицы замыкания контактов коммутирующих устройств, указания о специфических требованиях к монтажу и т.п.).</w:t>
      </w:r>
    </w:p>
    <w:p w:rsidR="00A635E6" w:rsidRPr="00FC2F77" w:rsidRDefault="00A635E6" w:rsidP="00864EA1">
      <w:pPr>
        <w:widowControl w:val="0"/>
        <w:autoSpaceDE w:val="0"/>
        <w:autoSpaceDN w:val="0"/>
        <w:adjustRightInd w:val="0"/>
        <w:spacing w:line="360" w:lineRule="auto"/>
        <w:ind w:firstLine="709"/>
        <w:jc w:val="both"/>
        <w:rPr>
          <w:sz w:val="28"/>
        </w:rPr>
      </w:pPr>
      <w:r w:rsidRPr="00FC2F77">
        <w:rPr>
          <w:sz w:val="28"/>
        </w:rPr>
        <w:lastRenderedPageBreak/>
        <w:t>Текстовые данные приводят на схеме в тех случаях, когда содержащиеся в них сведения нецелесообразно или невозможно выразить графически или в виде УГО.</w:t>
      </w:r>
    </w:p>
    <w:p w:rsidR="00A635E6" w:rsidRPr="00FC2F77" w:rsidRDefault="00A635E6" w:rsidP="00864EA1">
      <w:pPr>
        <w:widowControl w:val="0"/>
        <w:autoSpaceDE w:val="0"/>
        <w:autoSpaceDN w:val="0"/>
        <w:adjustRightInd w:val="0"/>
        <w:spacing w:line="360" w:lineRule="auto"/>
        <w:ind w:firstLine="709"/>
        <w:jc w:val="both"/>
        <w:rPr>
          <w:sz w:val="28"/>
        </w:rPr>
      </w:pPr>
      <w:r w:rsidRPr="00FC2F77">
        <w:rPr>
          <w:sz w:val="28"/>
        </w:rPr>
        <w:t>Содержание текста должно быть кратким и точным. В надписях на схемах не должны применяться сокращения слов, за исключением общепринятых или установленных в стандартах.</w:t>
      </w:r>
    </w:p>
    <w:p w:rsidR="00A635E6" w:rsidRPr="00FC2F77" w:rsidRDefault="00A635E6" w:rsidP="00864EA1">
      <w:pPr>
        <w:widowControl w:val="0"/>
        <w:autoSpaceDE w:val="0"/>
        <w:autoSpaceDN w:val="0"/>
        <w:adjustRightInd w:val="0"/>
        <w:spacing w:line="360" w:lineRule="auto"/>
        <w:ind w:firstLine="709"/>
        <w:jc w:val="both"/>
        <w:rPr>
          <w:sz w:val="28"/>
        </w:rPr>
      </w:pPr>
      <w:r w:rsidRPr="00FC2F77">
        <w:rPr>
          <w:sz w:val="28"/>
        </w:rPr>
        <w:t>Текстовые данные в зависимости от их содержания и назначения могут быть расположены:</w:t>
      </w:r>
    </w:p>
    <w:p w:rsidR="00A635E6" w:rsidRPr="00FC2F77" w:rsidRDefault="00A635E6" w:rsidP="00864EA1">
      <w:pPr>
        <w:widowControl w:val="0"/>
        <w:autoSpaceDE w:val="0"/>
        <w:autoSpaceDN w:val="0"/>
        <w:adjustRightInd w:val="0"/>
        <w:spacing w:line="360" w:lineRule="auto"/>
        <w:ind w:firstLine="709"/>
        <w:jc w:val="both"/>
        <w:rPr>
          <w:sz w:val="28"/>
        </w:rPr>
      </w:pPr>
      <w:r w:rsidRPr="00FC2F77">
        <w:rPr>
          <w:sz w:val="28"/>
        </w:rPr>
        <w:t>-</w:t>
      </w:r>
      <w:r w:rsidRPr="00FC2F77">
        <w:rPr>
          <w:sz w:val="28"/>
        </w:rPr>
        <w:tab/>
        <w:t>рядом с УГО;</w:t>
      </w:r>
    </w:p>
    <w:p w:rsidR="00A635E6" w:rsidRPr="00FC2F77" w:rsidRDefault="00A635E6" w:rsidP="00864EA1">
      <w:pPr>
        <w:widowControl w:val="0"/>
        <w:autoSpaceDE w:val="0"/>
        <w:autoSpaceDN w:val="0"/>
        <w:adjustRightInd w:val="0"/>
        <w:spacing w:line="360" w:lineRule="auto"/>
        <w:ind w:firstLine="709"/>
        <w:jc w:val="both"/>
        <w:rPr>
          <w:sz w:val="28"/>
        </w:rPr>
      </w:pPr>
      <w:r w:rsidRPr="00FC2F77">
        <w:rPr>
          <w:sz w:val="28"/>
        </w:rPr>
        <w:t>-</w:t>
      </w:r>
      <w:r w:rsidRPr="00FC2F77">
        <w:rPr>
          <w:sz w:val="28"/>
        </w:rPr>
        <w:tab/>
        <w:t>внутри УГО;</w:t>
      </w:r>
    </w:p>
    <w:p w:rsidR="00A635E6" w:rsidRPr="00FC2F77" w:rsidRDefault="00A635E6" w:rsidP="00864EA1">
      <w:pPr>
        <w:widowControl w:val="0"/>
        <w:autoSpaceDE w:val="0"/>
        <w:autoSpaceDN w:val="0"/>
        <w:adjustRightInd w:val="0"/>
        <w:spacing w:line="360" w:lineRule="auto"/>
        <w:ind w:firstLine="709"/>
        <w:jc w:val="both"/>
        <w:rPr>
          <w:sz w:val="28"/>
        </w:rPr>
      </w:pPr>
      <w:r w:rsidRPr="00FC2F77">
        <w:rPr>
          <w:sz w:val="28"/>
        </w:rPr>
        <w:t>-</w:t>
      </w:r>
      <w:r w:rsidRPr="00FC2F77">
        <w:rPr>
          <w:sz w:val="28"/>
        </w:rPr>
        <w:tab/>
        <w:t>над линиями взаимосвязи;</w:t>
      </w:r>
    </w:p>
    <w:p w:rsidR="00A635E6" w:rsidRPr="00FC2F77" w:rsidRDefault="00A635E6" w:rsidP="00864EA1">
      <w:pPr>
        <w:widowControl w:val="0"/>
        <w:autoSpaceDE w:val="0"/>
        <w:autoSpaceDN w:val="0"/>
        <w:adjustRightInd w:val="0"/>
        <w:spacing w:line="360" w:lineRule="auto"/>
        <w:ind w:firstLine="709"/>
        <w:jc w:val="both"/>
        <w:rPr>
          <w:sz w:val="28"/>
        </w:rPr>
      </w:pPr>
      <w:r w:rsidRPr="00FC2F77">
        <w:rPr>
          <w:sz w:val="28"/>
        </w:rPr>
        <w:t>-</w:t>
      </w:r>
      <w:r w:rsidRPr="00FC2F77">
        <w:rPr>
          <w:sz w:val="28"/>
        </w:rPr>
        <w:tab/>
        <w:t>в разрыве линий взаимосвязи;</w:t>
      </w:r>
    </w:p>
    <w:p w:rsidR="00A635E6" w:rsidRPr="00FC2F77" w:rsidRDefault="00A635E6" w:rsidP="00864EA1">
      <w:pPr>
        <w:widowControl w:val="0"/>
        <w:autoSpaceDE w:val="0"/>
        <w:autoSpaceDN w:val="0"/>
        <w:adjustRightInd w:val="0"/>
        <w:spacing w:line="360" w:lineRule="auto"/>
        <w:ind w:firstLine="709"/>
        <w:jc w:val="both"/>
        <w:rPr>
          <w:sz w:val="28"/>
        </w:rPr>
      </w:pPr>
      <w:r w:rsidRPr="00FC2F77">
        <w:rPr>
          <w:sz w:val="28"/>
        </w:rPr>
        <w:t>-</w:t>
      </w:r>
      <w:r w:rsidRPr="00FC2F77">
        <w:rPr>
          <w:sz w:val="28"/>
        </w:rPr>
        <w:tab/>
        <w:t>рядом с концами линий взаимосвязи;</w:t>
      </w:r>
    </w:p>
    <w:p w:rsidR="00A635E6" w:rsidRPr="00FC2F77" w:rsidRDefault="00A635E6" w:rsidP="00864EA1">
      <w:pPr>
        <w:widowControl w:val="0"/>
        <w:autoSpaceDE w:val="0"/>
        <w:autoSpaceDN w:val="0"/>
        <w:adjustRightInd w:val="0"/>
        <w:spacing w:line="360" w:lineRule="auto"/>
        <w:ind w:firstLine="709"/>
        <w:jc w:val="both"/>
        <w:rPr>
          <w:sz w:val="28"/>
        </w:rPr>
      </w:pPr>
      <w:r w:rsidRPr="00FC2F77">
        <w:rPr>
          <w:sz w:val="28"/>
        </w:rPr>
        <w:t>-</w:t>
      </w:r>
      <w:r w:rsidRPr="00FC2F77">
        <w:rPr>
          <w:sz w:val="28"/>
        </w:rPr>
        <w:tab/>
        <w:t>на свободном поле схемы.</w:t>
      </w:r>
    </w:p>
    <w:p w:rsidR="00A635E6" w:rsidRDefault="00A635E6" w:rsidP="00FC2F77">
      <w:pPr>
        <w:widowControl w:val="0"/>
        <w:shd w:val="clear" w:color="auto" w:fill="FFFFFF"/>
        <w:autoSpaceDE w:val="0"/>
        <w:autoSpaceDN w:val="0"/>
        <w:adjustRightInd w:val="0"/>
        <w:spacing w:line="360" w:lineRule="auto"/>
        <w:ind w:firstLine="709"/>
        <w:jc w:val="both"/>
        <w:rPr>
          <w:color w:val="000000"/>
          <w:spacing w:val="-18"/>
          <w:sz w:val="28"/>
          <w:szCs w:val="17"/>
        </w:rPr>
      </w:pPr>
    </w:p>
    <w:p w:rsidR="00DE778A" w:rsidRDefault="00DE778A" w:rsidP="00FC2F77">
      <w:pPr>
        <w:widowControl w:val="0"/>
        <w:shd w:val="clear" w:color="auto" w:fill="FFFFFF"/>
        <w:autoSpaceDE w:val="0"/>
        <w:autoSpaceDN w:val="0"/>
        <w:adjustRightInd w:val="0"/>
        <w:spacing w:line="360" w:lineRule="auto"/>
        <w:ind w:firstLine="709"/>
        <w:jc w:val="both"/>
        <w:rPr>
          <w:color w:val="000000"/>
          <w:spacing w:val="-18"/>
          <w:sz w:val="28"/>
          <w:szCs w:val="17"/>
        </w:rPr>
      </w:pPr>
    </w:p>
    <w:p w:rsidR="00DE778A" w:rsidRDefault="00DE778A" w:rsidP="00FC2F77">
      <w:pPr>
        <w:widowControl w:val="0"/>
        <w:shd w:val="clear" w:color="auto" w:fill="FFFFFF"/>
        <w:autoSpaceDE w:val="0"/>
        <w:autoSpaceDN w:val="0"/>
        <w:adjustRightInd w:val="0"/>
        <w:spacing w:line="360" w:lineRule="auto"/>
        <w:ind w:firstLine="709"/>
        <w:jc w:val="both"/>
        <w:rPr>
          <w:color w:val="000000"/>
          <w:spacing w:val="-18"/>
          <w:sz w:val="28"/>
          <w:szCs w:val="17"/>
        </w:rPr>
      </w:pPr>
    </w:p>
    <w:p w:rsidR="00A635E6" w:rsidRDefault="00A635E6" w:rsidP="00407BA4">
      <w:pPr>
        <w:spacing w:line="360" w:lineRule="auto"/>
        <w:jc w:val="center"/>
        <w:rPr>
          <w:b/>
          <w:color w:val="000000"/>
          <w:sz w:val="28"/>
          <w:szCs w:val="22"/>
        </w:rPr>
      </w:pPr>
      <w:r w:rsidRPr="00CB07E7">
        <w:rPr>
          <w:b/>
          <w:color w:val="000000"/>
          <w:sz w:val="28"/>
          <w:szCs w:val="22"/>
        </w:rPr>
        <w:t>Литература</w:t>
      </w:r>
    </w:p>
    <w:p w:rsidR="00A635E6" w:rsidRDefault="00A635E6" w:rsidP="00B6192D">
      <w:pPr>
        <w:spacing w:line="360" w:lineRule="auto"/>
        <w:ind w:firstLine="709"/>
        <w:jc w:val="both"/>
        <w:rPr>
          <w:b/>
          <w:color w:val="000000"/>
          <w:sz w:val="28"/>
          <w:szCs w:val="22"/>
        </w:rPr>
      </w:pPr>
    </w:p>
    <w:p w:rsidR="00A635E6" w:rsidRDefault="00A635E6" w:rsidP="0007074F">
      <w:pPr>
        <w:pStyle w:val="Default"/>
        <w:spacing w:line="360" w:lineRule="auto"/>
        <w:ind w:firstLine="709"/>
        <w:jc w:val="both"/>
        <w:rPr>
          <w:sz w:val="28"/>
          <w:szCs w:val="28"/>
        </w:rPr>
      </w:pPr>
      <w:r>
        <w:rPr>
          <w:sz w:val="28"/>
          <w:szCs w:val="28"/>
          <w:lang w:val="ru-RU"/>
        </w:rPr>
        <w:t>1. О</w:t>
      </w:r>
      <w:r w:rsidRPr="00FA76FF">
        <w:rPr>
          <w:sz w:val="28"/>
          <w:szCs w:val="28"/>
        </w:rPr>
        <w:t>бразовательн</w:t>
      </w:r>
      <w:r>
        <w:rPr>
          <w:sz w:val="28"/>
          <w:szCs w:val="28"/>
          <w:lang w:val="ru-RU"/>
        </w:rPr>
        <w:t>ый</w:t>
      </w:r>
      <w:r w:rsidRPr="00FA76FF">
        <w:rPr>
          <w:sz w:val="28"/>
          <w:szCs w:val="28"/>
        </w:rPr>
        <w:t xml:space="preserve"> стандарт</w:t>
      </w:r>
      <w:r w:rsidRPr="00B31C67">
        <w:rPr>
          <w:sz w:val="28"/>
          <w:szCs w:val="28"/>
        </w:rPr>
        <w:t>высшего образования</w:t>
      </w:r>
      <w:r>
        <w:rPr>
          <w:sz w:val="28"/>
          <w:szCs w:val="28"/>
          <w:lang w:val="ru-RU"/>
        </w:rPr>
        <w:t xml:space="preserve">ОСВО 1-74 06 07-2018, утверждённый постановлением Министерства образования Республики Беларусь от </w:t>
      </w:r>
      <w:r w:rsidR="000903D3" w:rsidRPr="000903D3">
        <w:rPr>
          <w:color w:val="FF0000"/>
          <w:sz w:val="28"/>
          <w:szCs w:val="28"/>
          <w:lang w:val="ru-RU"/>
        </w:rPr>
        <w:t>30 августа 2018г №87</w:t>
      </w:r>
      <w:r w:rsidRPr="009546BB">
        <w:rPr>
          <w:sz w:val="28"/>
          <w:szCs w:val="28"/>
        </w:rPr>
        <w:t xml:space="preserve">по направлению подготовки дипломированного специалиста </w:t>
      </w:r>
      <w:r>
        <w:rPr>
          <w:sz w:val="28"/>
          <w:szCs w:val="28"/>
        </w:rPr>
        <w:t xml:space="preserve">для специальности </w:t>
      </w:r>
      <w:r w:rsidRPr="009546BB">
        <w:rPr>
          <w:sz w:val="28"/>
          <w:szCs w:val="28"/>
        </w:rPr>
        <w:t>«</w:t>
      </w:r>
      <w:r>
        <w:rPr>
          <w:sz w:val="28"/>
          <w:szCs w:val="28"/>
        </w:rPr>
        <w:t>Управление охраной труда в сельском хозяйстве</w:t>
      </w:r>
      <w:r w:rsidRPr="009546BB">
        <w:rPr>
          <w:sz w:val="28"/>
          <w:szCs w:val="28"/>
        </w:rPr>
        <w:t>».</w:t>
      </w:r>
    </w:p>
    <w:p w:rsidR="00A635E6" w:rsidRPr="00D16F57" w:rsidRDefault="00A635E6" w:rsidP="00AA014A">
      <w:pPr>
        <w:autoSpaceDE w:val="0"/>
        <w:autoSpaceDN w:val="0"/>
        <w:adjustRightInd w:val="0"/>
        <w:spacing w:line="360" w:lineRule="auto"/>
        <w:ind w:firstLine="709"/>
        <w:jc w:val="both"/>
        <w:rPr>
          <w:color w:val="000000"/>
          <w:sz w:val="28"/>
          <w:szCs w:val="28"/>
          <w:lang w:eastAsia="en-US"/>
        </w:rPr>
      </w:pPr>
      <w:r w:rsidRPr="00D16F57">
        <w:rPr>
          <w:bCs/>
          <w:color w:val="000000"/>
          <w:sz w:val="28"/>
          <w:szCs w:val="28"/>
          <w:lang w:eastAsia="en-US"/>
        </w:rPr>
        <w:t>2. Общие требования</w:t>
      </w:r>
      <w:r w:rsidRPr="00D16F57">
        <w:rPr>
          <w:color w:val="000000"/>
          <w:sz w:val="28"/>
          <w:szCs w:val="28"/>
          <w:lang w:eastAsia="en-US"/>
        </w:rPr>
        <w:t xml:space="preserve">к организации проектирования и правила оформления дипломных и курсовых проектов (работ) : учебно-методическое пособие / Н. Н. Романюк, К. В. Сашко, В. М. Кашко [и др.]. – Минск : БГАТУ, 2015. – 136 с. </w:t>
      </w:r>
    </w:p>
    <w:p w:rsidR="00A635E6" w:rsidRPr="0007074F" w:rsidRDefault="00A635E6" w:rsidP="0007074F">
      <w:pPr>
        <w:pStyle w:val="Default"/>
        <w:spacing w:line="360" w:lineRule="auto"/>
        <w:ind w:firstLine="709"/>
        <w:jc w:val="both"/>
        <w:rPr>
          <w:sz w:val="28"/>
          <w:szCs w:val="28"/>
          <w:lang w:val="ru-RU"/>
        </w:rPr>
      </w:pPr>
      <w:r w:rsidRPr="0007074F">
        <w:rPr>
          <w:sz w:val="28"/>
          <w:szCs w:val="28"/>
          <w:lang w:val="ru-RU"/>
        </w:rPr>
        <w:lastRenderedPageBreak/>
        <w:t xml:space="preserve">3. </w:t>
      </w:r>
      <w:r w:rsidRPr="00CB07E7">
        <w:rPr>
          <w:sz w:val="28"/>
          <w:szCs w:val="28"/>
          <w:lang w:val="ru-RU"/>
        </w:rPr>
        <w:t>Правила проведения аттестации студентов, курсантов, слушателей при освоении содержания образовательных программ высшего образования № 53 от 29 мая 2012 г.</w:t>
      </w:r>
    </w:p>
    <w:p w:rsidR="00A635E6" w:rsidRPr="0007074F" w:rsidRDefault="00A635E6" w:rsidP="0007074F">
      <w:pPr>
        <w:pStyle w:val="Default"/>
        <w:spacing w:line="360" w:lineRule="auto"/>
        <w:ind w:firstLine="709"/>
        <w:jc w:val="both"/>
        <w:rPr>
          <w:sz w:val="28"/>
          <w:szCs w:val="28"/>
          <w:lang w:val="ru-RU"/>
        </w:rPr>
      </w:pPr>
      <w:r w:rsidRPr="0007074F">
        <w:rPr>
          <w:sz w:val="28"/>
          <w:szCs w:val="28"/>
          <w:lang w:val="ru-RU"/>
        </w:rPr>
        <w:t xml:space="preserve">4. </w:t>
      </w:r>
      <w:r w:rsidRPr="00CB07E7">
        <w:rPr>
          <w:sz w:val="28"/>
          <w:szCs w:val="28"/>
          <w:lang w:val="ru-RU"/>
        </w:rPr>
        <w:t>СТБ 6.10.1–95 Унифицированные системы документации Республики Беларусь. Основные положения</w:t>
      </w:r>
    </w:p>
    <w:p w:rsidR="00A635E6" w:rsidRPr="0007074F" w:rsidRDefault="00A635E6" w:rsidP="0007074F">
      <w:pPr>
        <w:pStyle w:val="Default"/>
        <w:spacing w:line="360" w:lineRule="auto"/>
        <w:ind w:firstLine="709"/>
        <w:jc w:val="both"/>
        <w:rPr>
          <w:sz w:val="28"/>
          <w:szCs w:val="28"/>
          <w:lang w:val="ru-RU"/>
        </w:rPr>
      </w:pPr>
      <w:r w:rsidRPr="0007074F">
        <w:rPr>
          <w:sz w:val="28"/>
          <w:szCs w:val="28"/>
          <w:lang w:val="ru-RU"/>
        </w:rPr>
        <w:t xml:space="preserve">5. </w:t>
      </w:r>
      <w:r w:rsidRPr="00CB07E7">
        <w:rPr>
          <w:sz w:val="28"/>
          <w:szCs w:val="28"/>
          <w:lang w:val="ru-RU"/>
        </w:rPr>
        <w:t>ГОСТ 2.004–88 ЕСКД. Общие требования к выполнению конструкторских и технологических документов на печатающих и графических устройствах вывода ЭВМ</w:t>
      </w:r>
    </w:p>
    <w:p w:rsidR="00A635E6" w:rsidRPr="00F74539" w:rsidRDefault="00A635E6" w:rsidP="0007074F">
      <w:pPr>
        <w:pStyle w:val="Default"/>
        <w:spacing w:line="360" w:lineRule="auto"/>
        <w:ind w:firstLine="709"/>
        <w:jc w:val="both"/>
        <w:rPr>
          <w:sz w:val="28"/>
          <w:szCs w:val="28"/>
          <w:lang w:val="ru-RU"/>
        </w:rPr>
      </w:pPr>
      <w:r w:rsidRPr="0007074F">
        <w:rPr>
          <w:sz w:val="28"/>
          <w:szCs w:val="28"/>
          <w:lang w:val="ru-RU"/>
        </w:rPr>
        <w:t xml:space="preserve">6. </w:t>
      </w:r>
      <w:r w:rsidRPr="00F74539">
        <w:rPr>
          <w:sz w:val="28"/>
          <w:szCs w:val="28"/>
          <w:lang w:val="ru-RU"/>
        </w:rPr>
        <w:t>ГОСТ 2.105–95 ЕСКД. Общие требования к текстовым документам</w:t>
      </w:r>
    </w:p>
    <w:p w:rsidR="00A635E6" w:rsidRPr="00F74539" w:rsidRDefault="00A635E6" w:rsidP="0007074F">
      <w:pPr>
        <w:pStyle w:val="Default"/>
        <w:spacing w:line="360" w:lineRule="auto"/>
        <w:ind w:firstLine="709"/>
        <w:jc w:val="both"/>
        <w:rPr>
          <w:sz w:val="28"/>
          <w:szCs w:val="28"/>
          <w:lang w:val="ru-RU"/>
        </w:rPr>
      </w:pPr>
      <w:r w:rsidRPr="00F74539">
        <w:rPr>
          <w:sz w:val="28"/>
          <w:szCs w:val="28"/>
          <w:lang w:val="ru-RU"/>
        </w:rPr>
        <w:t>7. ГОСТ 2.106–96 ЕСКД. Текстовые материалы</w:t>
      </w:r>
    </w:p>
    <w:p w:rsidR="00A635E6" w:rsidRPr="00F74539" w:rsidRDefault="00A635E6" w:rsidP="0007074F">
      <w:pPr>
        <w:pStyle w:val="Default"/>
        <w:spacing w:line="360" w:lineRule="auto"/>
        <w:ind w:firstLine="709"/>
        <w:jc w:val="both"/>
        <w:rPr>
          <w:sz w:val="28"/>
          <w:szCs w:val="28"/>
          <w:lang w:val="ru-RU"/>
        </w:rPr>
      </w:pPr>
      <w:r w:rsidRPr="00F74539">
        <w:rPr>
          <w:sz w:val="28"/>
          <w:szCs w:val="28"/>
          <w:lang w:val="ru-RU"/>
        </w:rPr>
        <w:t xml:space="preserve">8. ГОСТ 7.1–2003 Библиографическая запись. Библиографическое описание </w:t>
      </w:r>
    </w:p>
    <w:p w:rsidR="00A635E6" w:rsidRPr="00F74539" w:rsidRDefault="00A635E6" w:rsidP="0007074F">
      <w:pPr>
        <w:pStyle w:val="Default"/>
        <w:spacing w:line="360" w:lineRule="auto"/>
        <w:ind w:firstLine="709"/>
        <w:jc w:val="both"/>
        <w:rPr>
          <w:sz w:val="28"/>
          <w:szCs w:val="28"/>
          <w:lang w:val="ru-RU"/>
        </w:rPr>
      </w:pPr>
      <w:r w:rsidRPr="00F74539">
        <w:rPr>
          <w:sz w:val="28"/>
          <w:szCs w:val="28"/>
          <w:lang w:val="ru-RU"/>
        </w:rPr>
        <w:t>9. ГОСТ 2.703–2011 ЕСКД. Правила выполнения кинематических схем</w:t>
      </w:r>
    </w:p>
    <w:p w:rsidR="00A635E6" w:rsidRPr="0007074F" w:rsidRDefault="00A635E6" w:rsidP="0007074F">
      <w:pPr>
        <w:pStyle w:val="Default"/>
        <w:spacing w:line="360" w:lineRule="auto"/>
        <w:ind w:firstLine="709"/>
        <w:jc w:val="both"/>
        <w:rPr>
          <w:sz w:val="28"/>
          <w:szCs w:val="28"/>
          <w:lang w:val="ru-RU"/>
        </w:rPr>
      </w:pPr>
      <w:r w:rsidRPr="00F74539">
        <w:rPr>
          <w:sz w:val="28"/>
          <w:szCs w:val="28"/>
          <w:lang w:val="ru-RU"/>
        </w:rPr>
        <w:t>10. ГОСТ 2.704–2011 ЕСКД. Правила выполнения гидравлических</w:t>
      </w:r>
      <w:r w:rsidRPr="00CB07E7">
        <w:rPr>
          <w:sz w:val="28"/>
          <w:szCs w:val="28"/>
          <w:lang w:val="ru-RU"/>
        </w:rPr>
        <w:t xml:space="preserve"> и пневматических схем</w:t>
      </w:r>
    </w:p>
    <w:p w:rsidR="00A635E6" w:rsidRPr="0007074F" w:rsidRDefault="00A635E6" w:rsidP="0007074F">
      <w:pPr>
        <w:pStyle w:val="Default"/>
        <w:spacing w:line="360" w:lineRule="auto"/>
        <w:ind w:firstLine="709"/>
        <w:jc w:val="both"/>
        <w:rPr>
          <w:sz w:val="28"/>
          <w:szCs w:val="28"/>
          <w:lang w:val="ru-RU"/>
        </w:rPr>
      </w:pPr>
      <w:r w:rsidRPr="0007074F">
        <w:rPr>
          <w:sz w:val="28"/>
          <w:szCs w:val="28"/>
          <w:lang w:val="ru-RU"/>
        </w:rPr>
        <w:t xml:space="preserve">11. </w:t>
      </w:r>
      <w:r w:rsidRPr="00CB07E7">
        <w:rPr>
          <w:sz w:val="28"/>
          <w:szCs w:val="28"/>
          <w:lang w:val="ru-RU"/>
        </w:rPr>
        <w:t xml:space="preserve">СТБ 2255-2012  СПДС. Основные требования к документации строительного проекта </w:t>
      </w:r>
    </w:p>
    <w:p w:rsidR="00A635E6" w:rsidRPr="0007074F" w:rsidRDefault="00A635E6" w:rsidP="0007074F">
      <w:pPr>
        <w:pStyle w:val="Default"/>
        <w:spacing w:line="360" w:lineRule="auto"/>
        <w:ind w:firstLine="709"/>
        <w:jc w:val="both"/>
        <w:rPr>
          <w:sz w:val="28"/>
          <w:szCs w:val="28"/>
          <w:lang w:val="ru-RU"/>
        </w:rPr>
      </w:pPr>
      <w:r w:rsidRPr="0007074F">
        <w:rPr>
          <w:sz w:val="28"/>
          <w:szCs w:val="28"/>
          <w:lang w:val="ru-RU"/>
        </w:rPr>
        <w:t xml:space="preserve">12. </w:t>
      </w:r>
      <w:r w:rsidRPr="00CB07E7">
        <w:rPr>
          <w:sz w:val="28"/>
          <w:szCs w:val="28"/>
          <w:lang w:val="ru-RU"/>
        </w:rPr>
        <w:t>СТБ 2235-2011 СПДС. Условные графические обозначения и изображения элементов генеральных планов и сооружений транспорта (взамен ГОСТ 21.204–93)</w:t>
      </w:r>
    </w:p>
    <w:p w:rsidR="00A635E6" w:rsidRPr="0007074F" w:rsidRDefault="00A635E6" w:rsidP="0007074F">
      <w:pPr>
        <w:pStyle w:val="Default"/>
        <w:spacing w:line="360" w:lineRule="auto"/>
        <w:ind w:firstLine="709"/>
        <w:jc w:val="both"/>
        <w:rPr>
          <w:sz w:val="28"/>
          <w:szCs w:val="28"/>
          <w:lang w:val="ru-RU"/>
        </w:rPr>
      </w:pPr>
      <w:r w:rsidRPr="0007074F">
        <w:rPr>
          <w:sz w:val="28"/>
          <w:szCs w:val="28"/>
          <w:lang w:val="ru-RU"/>
        </w:rPr>
        <w:t xml:space="preserve">13. </w:t>
      </w:r>
      <w:r w:rsidRPr="00CB07E7">
        <w:rPr>
          <w:sz w:val="28"/>
          <w:szCs w:val="28"/>
          <w:lang w:val="ru-RU"/>
        </w:rPr>
        <w:t>ГОСТ 21.501–2011 СПДС. Правила выполнения рабочей документации, архитектурных и конструктивных решений</w:t>
      </w:r>
    </w:p>
    <w:p w:rsidR="00A635E6" w:rsidRPr="0007074F" w:rsidRDefault="00A635E6" w:rsidP="0007074F">
      <w:pPr>
        <w:pStyle w:val="Default"/>
        <w:spacing w:line="360" w:lineRule="auto"/>
        <w:ind w:firstLine="709"/>
        <w:jc w:val="both"/>
        <w:rPr>
          <w:sz w:val="28"/>
          <w:szCs w:val="28"/>
          <w:lang w:val="ru-RU"/>
        </w:rPr>
      </w:pPr>
      <w:r w:rsidRPr="0007074F">
        <w:rPr>
          <w:sz w:val="28"/>
          <w:szCs w:val="28"/>
          <w:lang w:val="ru-RU"/>
        </w:rPr>
        <w:t xml:space="preserve">14. </w:t>
      </w:r>
      <w:r w:rsidRPr="00CB07E7">
        <w:rPr>
          <w:sz w:val="28"/>
          <w:szCs w:val="28"/>
          <w:lang w:val="ru-RU"/>
        </w:rPr>
        <w:t>ТКП 45–3.01-164-2009 ТКП. Генеральные планы сельскохозяйственных предприятий. С</w:t>
      </w:r>
      <w:r w:rsidRPr="0007074F">
        <w:rPr>
          <w:sz w:val="28"/>
          <w:szCs w:val="28"/>
          <w:lang w:val="ru-RU"/>
        </w:rPr>
        <w:t>троительные нормы проектировании</w:t>
      </w:r>
    </w:p>
    <w:p w:rsidR="00A635E6" w:rsidRPr="0007074F" w:rsidRDefault="00A635E6" w:rsidP="0007074F">
      <w:pPr>
        <w:pStyle w:val="Default"/>
        <w:spacing w:line="360" w:lineRule="auto"/>
        <w:ind w:firstLine="709"/>
        <w:jc w:val="both"/>
        <w:rPr>
          <w:sz w:val="28"/>
          <w:szCs w:val="28"/>
          <w:lang w:val="ru-RU"/>
        </w:rPr>
      </w:pPr>
      <w:r w:rsidRPr="0007074F">
        <w:rPr>
          <w:sz w:val="28"/>
          <w:szCs w:val="28"/>
          <w:lang w:val="ru-RU"/>
        </w:rPr>
        <w:t xml:space="preserve">15. </w:t>
      </w:r>
      <w:r w:rsidRPr="00CB07E7">
        <w:rPr>
          <w:sz w:val="28"/>
          <w:szCs w:val="28"/>
          <w:lang w:val="ru-RU"/>
        </w:rPr>
        <w:t>ТР 2007/003/BY Технический регламент Республики Беларусь. Единицы измерений, допущенных к применению на территории Республики Беларусь. – Минск: Госстандарт, 2007. – 31 с.</w:t>
      </w:r>
    </w:p>
    <w:p w:rsidR="00A635E6" w:rsidRDefault="00A635E6" w:rsidP="008637DC">
      <w:pPr>
        <w:tabs>
          <w:tab w:val="left" w:pos="567"/>
          <w:tab w:val="left" w:pos="1134"/>
        </w:tabs>
        <w:spacing w:line="360" w:lineRule="auto"/>
        <w:jc w:val="both"/>
        <w:rPr>
          <w:color w:val="000000"/>
          <w:sz w:val="28"/>
          <w:szCs w:val="28"/>
          <w:lang w:eastAsia="be-BY"/>
        </w:rPr>
      </w:pPr>
      <w:r>
        <w:rPr>
          <w:color w:val="000000"/>
          <w:sz w:val="28"/>
          <w:szCs w:val="28"/>
          <w:lang w:eastAsia="be-BY"/>
        </w:rPr>
        <w:tab/>
        <w:t>16.Производственная безопасность Курсовое проектирование : учебно-методическое пособие/ сост.:В.Г.Андруш</w:t>
      </w:r>
      <w:r>
        <w:rPr>
          <w:color w:val="000000"/>
          <w:sz w:val="28"/>
          <w:szCs w:val="28"/>
        </w:rPr>
        <w:t>[и др.].- Минск :БГАТУ, 2018. - 168 с.</w:t>
      </w:r>
    </w:p>
    <w:p w:rsidR="00A635E6" w:rsidRDefault="00A635E6" w:rsidP="003A46AE">
      <w:pPr>
        <w:tabs>
          <w:tab w:val="left" w:pos="567"/>
          <w:tab w:val="left" w:pos="1134"/>
        </w:tabs>
        <w:spacing w:line="360" w:lineRule="auto"/>
        <w:ind w:firstLine="709"/>
        <w:jc w:val="both"/>
        <w:rPr>
          <w:color w:val="000000"/>
          <w:sz w:val="28"/>
          <w:szCs w:val="28"/>
        </w:rPr>
      </w:pPr>
      <w:r>
        <w:rPr>
          <w:bCs/>
          <w:color w:val="000000"/>
          <w:sz w:val="28"/>
          <w:szCs w:val="28"/>
        </w:rPr>
        <w:lastRenderedPageBreak/>
        <w:t>17.Производственная безопасность в АПК. В 2 ч. Часть 1</w:t>
      </w:r>
      <w:r>
        <w:rPr>
          <w:color w:val="000000"/>
          <w:sz w:val="28"/>
          <w:szCs w:val="28"/>
        </w:rPr>
        <w:t xml:space="preserve"> [Текст]:практикум для студентов УВО по специальности 1-74 06 07 Управление охраной труда в сельском хозяйстве, а также для слушателей учреждений дополнительного образования взрослых по специальности 1-59 01 05 Охрана труда в сельском хозяйстве / БГАТУ; [сост.: В. Г. Андруш, Т. В. Молош, О. В. Абметко]. - Минск, 2015. - 400 с.</w:t>
      </w:r>
    </w:p>
    <w:p w:rsidR="00A635E6" w:rsidRDefault="00A635E6" w:rsidP="003A46AE">
      <w:pPr>
        <w:tabs>
          <w:tab w:val="left" w:pos="567"/>
          <w:tab w:val="left" w:pos="1134"/>
        </w:tabs>
        <w:spacing w:line="360" w:lineRule="auto"/>
        <w:ind w:firstLine="709"/>
        <w:jc w:val="both"/>
        <w:rPr>
          <w:color w:val="000000"/>
          <w:sz w:val="28"/>
          <w:szCs w:val="28"/>
        </w:rPr>
      </w:pPr>
      <w:r>
        <w:rPr>
          <w:color w:val="000000"/>
          <w:sz w:val="28"/>
          <w:szCs w:val="28"/>
        </w:rPr>
        <w:t>18.Инженерная экология в АПК / Л.В.Мисун,И.Н.Мисун, В.М.Грищук,под.ред.проф.Л.В.Мисуна.-Минск.:БГАТУ,2007.-302 с.</w:t>
      </w:r>
    </w:p>
    <w:p w:rsidR="001D6D04" w:rsidRDefault="001D6D04" w:rsidP="003A46AE">
      <w:pPr>
        <w:tabs>
          <w:tab w:val="left" w:pos="567"/>
          <w:tab w:val="left" w:pos="1134"/>
        </w:tabs>
        <w:spacing w:line="360" w:lineRule="auto"/>
        <w:ind w:firstLine="709"/>
        <w:jc w:val="both"/>
        <w:rPr>
          <w:color w:val="000000"/>
          <w:sz w:val="28"/>
          <w:szCs w:val="28"/>
        </w:rPr>
      </w:pPr>
      <w:r>
        <w:rPr>
          <w:color w:val="000000"/>
          <w:sz w:val="28"/>
          <w:szCs w:val="28"/>
        </w:rPr>
        <w:t>19. Производственная санитария и гигиена труда. Курсовое проектирование : учебно-методическое пособие / сост.Л.Т.Ткачева. – Минск : БГАТУ, 2017. –180 с.</w:t>
      </w:r>
    </w:p>
    <w:p w:rsidR="001D6D04" w:rsidRDefault="001D6D04" w:rsidP="001D6D04">
      <w:pPr>
        <w:tabs>
          <w:tab w:val="left" w:pos="567"/>
          <w:tab w:val="left" w:pos="1134"/>
        </w:tabs>
        <w:spacing w:line="360" w:lineRule="auto"/>
        <w:ind w:firstLine="709"/>
        <w:jc w:val="both"/>
        <w:rPr>
          <w:color w:val="000000"/>
          <w:sz w:val="28"/>
          <w:szCs w:val="28"/>
        </w:rPr>
      </w:pPr>
      <w:r>
        <w:rPr>
          <w:color w:val="000000"/>
          <w:sz w:val="28"/>
          <w:szCs w:val="22"/>
        </w:rPr>
        <w:t xml:space="preserve">20. Управление охраной труда. </w:t>
      </w:r>
      <w:r>
        <w:rPr>
          <w:color w:val="000000"/>
          <w:sz w:val="28"/>
          <w:szCs w:val="28"/>
        </w:rPr>
        <w:t>Курсовое проектирование : учебно-методическое пособие / сост.Л.Т.Ткачева. – Минск : БГАТУ, 2018. –104 с.</w:t>
      </w:r>
    </w:p>
    <w:p w:rsidR="00A635E6" w:rsidRDefault="00A635E6" w:rsidP="003A46AE">
      <w:pPr>
        <w:tabs>
          <w:tab w:val="left" w:pos="567"/>
        </w:tabs>
        <w:spacing w:line="360" w:lineRule="auto"/>
        <w:ind w:firstLine="709"/>
        <w:jc w:val="both"/>
        <w:rPr>
          <w:color w:val="000000"/>
          <w:sz w:val="28"/>
          <w:szCs w:val="22"/>
        </w:rPr>
      </w:pPr>
    </w:p>
    <w:p w:rsidR="00A635E6" w:rsidRDefault="00A635E6" w:rsidP="00B6192D">
      <w:pPr>
        <w:spacing w:line="360" w:lineRule="auto"/>
        <w:ind w:firstLine="709"/>
        <w:jc w:val="both"/>
        <w:rPr>
          <w:color w:val="000000"/>
          <w:sz w:val="28"/>
          <w:szCs w:val="22"/>
        </w:rPr>
      </w:pPr>
    </w:p>
    <w:p w:rsidR="00A635E6" w:rsidRDefault="00A635E6" w:rsidP="00EE343A">
      <w:pPr>
        <w:widowControl w:val="0"/>
        <w:shd w:val="clear" w:color="auto" w:fill="FFFFFF"/>
        <w:tabs>
          <w:tab w:val="left" w:pos="2940"/>
        </w:tabs>
        <w:autoSpaceDE w:val="0"/>
        <w:autoSpaceDN w:val="0"/>
        <w:adjustRightInd w:val="0"/>
        <w:ind w:left="47" w:right="61" w:hanging="47"/>
        <w:jc w:val="center"/>
        <w:rPr>
          <w:b/>
          <w:sz w:val="28"/>
          <w:szCs w:val="28"/>
        </w:rPr>
      </w:pPr>
    </w:p>
    <w:p w:rsidR="00A635E6" w:rsidRDefault="00A635E6" w:rsidP="00EE343A">
      <w:pPr>
        <w:widowControl w:val="0"/>
        <w:shd w:val="clear" w:color="auto" w:fill="FFFFFF"/>
        <w:tabs>
          <w:tab w:val="left" w:pos="2940"/>
        </w:tabs>
        <w:autoSpaceDE w:val="0"/>
        <w:autoSpaceDN w:val="0"/>
        <w:adjustRightInd w:val="0"/>
        <w:ind w:left="47" w:right="61" w:hanging="47"/>
        <w:jc w:val="center"/>
        <w:rPr>
          <w:b/>
          <w:sz w:val="28"/>
          <w:szCs w:val="28"/>
        </w:rPr>
      </w:pPr>
    </w:p>
    <w:p w:rsidR="00A635E6" w:rsidRDefault="00A635E6" w:rsidP="00EE343A">
      <w:pPr>
        <w:widowControl w:val="0"/>
        <w:shd w:val="clear" w:color="auto" w:fill="FFFFFF"/>
        <w:tabs>
          <w:tab w:val="left" w:pos="2940"/>
        </w:tabs>
        <w:autoSpaceDE w:val="0"/>
        <w:autoSpaceDN w:val="0"/>
        <w:adjustRightInd w:val="0"/>
        <w:ind w:left="47" w:right="61" w:hanging="47"/>
        <w:jc w:val="center"/>
        <w:rPr>
          <w:b/>
          <w:sz w:val="28"/>
          <w:szCs w:val="28"/>
        </w:rPr>
      </w:pPr>
    </w:p>
    <w:p w:rsidR="00A635E6" w:rsidRDefault="00A635E6" w:rsidP="00EE343A">
      <w:pPr>
        <w:widowControl w:val="0"/>
        <w:shd w:val="clear" w:color="auto" w:fill="FFFFFF"/>
        <w:tabs>
          <w:tab w:val="left" w:pos="2940"/>
        </w:tabs>
        <w:autoSpaceDE w:val="0"/>
        <w:autoSpaceDN w:val="0"/>
        <w:adjustRightInd w:val="0"/>
        <w:ind w:left="47" w:right="61" w:hanging="47"/>
        <w:jc w:val="center"/>
        <w:rPr>
          <w:b/>
          <w:sz w:val="28"/>
          <w:szCs w:val="28"/>
        </w:rPr>
      </w:pPr>
    </w:p>
    <w:p w:rsidR="005444A3" w:rsidRDefault="005444A3" w:rsidP="00EE343A">
      <w:pPr>
        <w:widowControl w:val="0"/>
        <w:shd w:val="clear" w:color="auto" w:fill="FFFFFF"/>
        <w:tabs>
          <w:tab w:val="left" w:pos="2940"/>
        </w:tabs>
        <w:autoSpaceDE w:val="0"/>
        <w:autoSpaceDN w:val="0"/>
        <w:adjustRightInd w:val="0"/>
        <w:ind w:left="47" w:right="61" w:hanging="47"/>
        <w:jc w:val="center"/>
        <w:rPr>
          <w:b/>
          <w:sz w:val="28"/>
          <w:szCs w:val="28"/>
        </w:rPr>
      </w:pPr>
    </w:p>
    <w:p w:rsidR="005444A3" w:rsidRDefault="005444A3" w:rsidP="00EE343A">
      <w:pPr>
        <w:widowControl w:val="0"/>
        <w:shd w:val="clear" w:color="auto" w:fill="FFFFFF"/>
        <w:tabs>
          <w:tab w:val="left" w:pos="2940"/>
        </w:tabs>
        <w:autoSpaceDE w:val="0"/>
        <w:autoSpaceDN w:val="0"/>
        <w:adjustRightInd w:val="0"/>
        <w:ind w:left="47" w:right="61" w:hanging="47"/>
        <w:jc w:val="center"/>
        <w:rPr>
          <w:b/>
          <w:sz w:val="28"/>
          <w:szCs w:val="28"/>
        </w:rPr>
      </w:pPr>
    </w:p>
    <w:p w:rsidR="005444A3" w:rsidRDefault="005444A3" w:rsidP="00EE343A">
      <w:pPr>
        <w:widowControl w:val="0"/>
        <w:shd w:val="clear" w:color="auto" w:fill="FFFFFF"/>
        <w:tabs>
          <w:tab w:val="left" w:pos="2940"/>
        </w:tabs>
        <w:autoSpaceDE w:val="0"/>
        <w:autoSpaceDN w:val="0"/>
        <w:adjustRightInd w:val="0"/>
        <w:ind w:left="47" w:right="61" w:hanging="47"/>
        <w:jc w:val="center"/>
        <w:rPr>
          <w:b/>
          <w:sz w:val="28"/>
          <w:szCs w:val="28"/>
        </w:rPr>
      </w:pPr>
    </w:p>
    <w:p w:rsidR="005444A3" w:rsidRDefault="005444A3" w:rsidP="00EE343A">
      <w:pPr>
        <w:widowControl w:val="0"/>
        <w:shd w:val="clear" w:color="auto" w:fill="FFFFFF"/>
        <w:tabs>
          <w:tab w:val="left" w:pos="2940"/>
        </w:tabs>
        <w:autoSpaceDE w:val="0"/>
        <w:autoSpaceDN w:val="0"/>
        <w:adjustRightInd w:val="0"/>
        <w:ind w:left="47" w:right="61" w:hanging="47"/>
        <w:jc w:val="center"/>
        <w:rPr>
          <w:b/>
          <w:sz w:val="28"/>
          <w:szCs w:val="28"/>
        </w:rPr>
      </w:pPr>
    </w:p>
    <w:p w:rsidR="005444A3" w:rsidRDefault="005444A3" w:rsidP="00EE343A">
      <w:pPr>
        <w:widowControl w:val="0"/>
        <w:shd w:val="clear" w:color="auto" w:fill="FFFFFF"/>
        <w:tabs>
          <w:tab w:val="left" w:pos="2940"/>
        </w:tabs>
        <w:autoSpaceDE w:val="0"/>
        <w:autoSpaceDN w:val="0"/>
        <w:adjustRightInd w:val="0"/>
        <w:ind w:left="47" w:right="61" w:hanging="47"/>
        <w:jc w:val="center"/>
        <w:rPr>
          <w:b/>
          <w:sz w:val="28"/>
          <w:szCs w:val="28"/>
        </w:rPr>
      </w:pPr>
    </w:p>
    <w:p w:rsidR="00F26BC4" w:rsidRDefault="00F26BC4" w:rsidP="00EE343A">
      <w:pPr>
        <w:widowControl w:val="0"/>
        <w:shd w:val="clear" w:color="auto" w:fill="FFFFFF"/>
        <w:tabs>
          <w:tab w:val="left" w:pos="2940"/>
        </w:tabs>
        <w:autoSpaceDE w:val="0"/>
        <w:autoSpaceDN w:val="0"/>
        <w:adjustRightInd w:val="0"/>
        <w:ind w:left="47" w:right="61" w:hanging="47"/>
        <w:jc w:val="center"/>
        <w:rPr>
          <w:b/>
          <w:sz w:val="28"/>
          <w:szCs w:val="28"/>
        </w:rPr>
      </w:pPr>
    </w:p>
    <w:p w:rsidR="00A635E6" w:rsidRDefault="00A635E6" w:rsidP="00EE343A">
      <w:pPr>
        <w:widowControl w:val="0"/>
        <w:shd w:val="clear" w:color="auto" w:fill="FFFFFF"/>
        <w:tabs>
          <w:tab w:val="left" w:pos="2940"/>
        </w:tabs>
        <w:autoSpaceDE w:val="0"/>
        <w:autoSpaceDN w:val="0"/>
        <w:adjustRightInd w:val="0"/>
        <w:ind w:left="47" w:right="61" w:hanging="47"/>
        <w:jc w:val="center"/>
        <w:rPr>
          <w:b/>
          <w:sz w:val="28"/>
          <w:szCs w:val="28"/>
        </w:rPr>
      </w:pPr>
    </w:p>
    <w:p w:rsidR="00F134F3" w:rsidRDefault="00F134F3" w:rsidP="00EE343A">
      <w:pPr>
        <w:widowControl w:val="0"/>
        <w:shd w:val="clear" w:color="auto" w:fill="FFFFFF"/>
        <w:tabs>
          <w:tab w:val="left" w:pos="2940"/>
        </w:tabs>
        <w:autoSpaceDE w:val="0"/>
        <w:autoSpaceDN w:val="0"/>
        <w:adjustRightInd w:val="0"/>
        <w:ind w:left="47" w:right="61" w:hanging="47"/>
        <w:jc w:val="center"/>
        <w:rPr>
          <w:b/>
          <w:sz w:val="28"/>
          <w:szCs w:val="28"/>
        </w:rPr>
      </w:pPr>
    </w:p>
    <w:p w:rsidR="00F134F3" w:rsidRDefault="00F134F3" w:rsidP="00EE343A">
      <w:pPr>
        <w:widowControl w:val="0"/>
        <w:shd w:val="clear" w:color="auto" w:fill="FFFFFF"/>
        <w:tabs>
          <w:tab w:val="left" w:pos="2940"/>
        </w:tabs>
        <w:autoSpaceDE w:val="0"/>
        <w:autoSpaceDN w:val="0"/>
        <w:adjustRightInd w:val="0"/>
        <w:ind w:left="47" w:right="61" w:hanging="47"/>
        <w:jc w:val="center"/>
        <w:rPr>
          <w:b/>
          <w:sz w:val="28"/>
          <w:szCs w:val="28"/>
        </w:rPr>
      </w:pPr>
    </w:p>
    <w:p w:rsidR="00F134F3" w:rsidRDefault="00F134F3" w:rsidP="00EE343A">
      <w:pPr>
        <w:widowControl w:val="0"/>
        <w:shd w:val="clear" w:color="auto" w:fill="FFFFFF"/>
        <w:tabs>
          <w:tab w:val="left" w:pos="2940"/>
        </w:tabs>
        <w:autoSpaceDE w:val="0"/>
        <w:autoSpaceDN w:val="0"/>
        <w:adjustRightInd w:val="0"/>
        <w:ind w:left="47" w:right="61" w:hanging="47"/>
        <w:jc w:val="center"/>
        <w:rPr>
          <w:b/>
          <w:sz w:val="28"/>
          <w:szCs w:val="28"/>
        </w:rPr>
      </w:pPr>
    </w:p>
    <w:p w:rsidR="00F134F3" w:rsidRDefault="00F134F3" w:rsidP="00EE343A">
      <w:pPr>
        <w:widowControl w:val="0"/>
        <w:shd w:val="clear" w:color="auto" w:fill="FFFFFF"/>
        <w:tabs>
          <w:tab w:val="left" w:pos="2940"/>
        </w:tabs>
        <w:autoSpaceDE w:val="0"/>
        <w:autoSpaceDN w:val="0"/>
        <w:adjustRightInd w:val="0"/>
        <w:ind w:left="47" w:right="61" w:hanging="47"/>
        <w:jc w:val="center"/>
        <w:rPr>
          <w:b/>
          <w:sz w:val="28"/>
          <w:szCs w:val="28"/>
        </w:rPr>
      </w:pPr>
    </w:p>
    <w:p w:rsidR="00F134F3" w:rsidRDefault="00F134F3" w:rsidP="00EE343A">
      <w:pPr>
        <w:widowControl w:val="0"/>
        <w:shd w:val="clear" w:color="auto" w:fill="FFFFFF"/>
        <w:tabs>
          <w:tab w:val="left" w:pos="2940"/>
        </w:tabs>
        <w:autoSpaceDE w:val="0"/>
        <w:autoSpaceDN w:val="0"/>
        <w:adjustRightInd w:val="0"/>
        <w:ind w:left="47" w:right="61" w:hanging="47"/>
        <w:jc w:val="center"/>
        <w:rPr>
          <w:b/>
          <w:sz w:val="28"/>
          <w:szCs w:val="28"/>
        </w:rPr>
      </w:pPr>
    </w:p>
    <w:p w:rsidR="00F134F3" w:rsidRDefault="00F134F3" w:rsidP="00EE343A">
      <w:pPr>
        <w:widowControl w:val="0"/>
        <w:shd w:val="clear" w:color="auto" w:fill="FFFFFF"/>
        <w:tabs>
          <w:tab w:val="left" w:pos="2940"/>
        </w:tabs>
        <w:autoSpaceDE w:val="0"/>
        <w:autoSpaceDN w:val="0"/>
        <w:adjustRightInd w:val="0"/>
        <w:ind w:left="47" w:right="61" w:hanging="47"/>
        <w:jc w:val="center"/>
        <w:rPr>
          <w:b/>
          <w:sz w:val="28"/>
          <w:szCs w:val="28"/>
        </w:rPr>
      </w:pPr>
    </w:p>
    <w:p w:rsidR="00A635E6" w:rsidRDefault="00A635E6" w:rsidP="00EE343A">
      <w:pPr>
        <w:widowControl w:val="0"/>
        <w:shd w:val="clear" w:color="auto" w:fill="FFFFFF"/>
        <w:tabs>
          <w:tab w:val="left" w:pos="2940"/>
        </w:tabs>
        <w:autoSpaceDE w:val="0"/>
        <w:autoSpaceDN w:val="0"/>
        <w:adjustRightInd w:val="0"/>
        <w:ind w:left="47" w:right="61" w:hanging="47"/>
        <w:jc w:val="center"/>
        <w:rPr>
          <w:b/>
          <w:sz w:val="28"/>
          <w:szCs w:val="28"/>
        </w:rPr>
      </w:pPr>
    </w:p>
    <w:p w:rsidR="00A635E6" w:rsidRDefault="00A635E6" w:rsidP="00EE343A">
      <w:pPr>
        <w:widowControl w:val="0"/>
        <w:shd w:val="clear" w:color="auto" w:fill="FFFFFF"/>
        <w:tabs>
          <w:tab w:val="left" w:pos="2940"/>
        </w:tabs>
        <w:autoSpaceDE w:val="0"/>
        <w:autoSpaceDN w:val="0"/>
        <w:adjustRightInd w:val="0"/>
        <w:ind w:left="47" w:right="61" w:hanging="47"/>
        <w:jc w:val="center"/>
        <w:rPr>
          <w:b/>
          <w:sz w:val="28"/>
          <w:szCs w:val="28"/>
        </w:rPr>
      </w:pPr>
    </w:p>
    <w:p w:rsidR="00A635E6" w:rsidRDefault="00A635E6" w:rsidP="00EE343A">
      <w:pPr>
        <w:widowControl w:val="0"/>
        <w:shd w:val="clear" w:color="auto" w:fill="FFFFFF"/>
        <w:tabs>
          <w:tab w:val="left" w:pos="2940"/>
        </w:tabs>
        <w:autoSpaceDE w:val="0"/>
        <w:autoSpaceDN w:val="0"/>
        <w:adjustRightInd w:val="0"/>
        <w:ind w:left="47" w:right="61" w:hanging="47"/>
        <w:jc w:val="center"/>
        <w:rPr>
          <w:b/>
          <w:sz w:val="28"/>
          <w:szCs w:val="28"/>
        </w:rPr>
      </w:pPr>
      <w:r>
        <w:rPr>
          <w:b/>
          <w:sz w:val="28"/>
          <w:szCs w:val="28"/>
        </w:rPr>
        <w:t>ПРИЛОЖЕНИЯ</w:t>
      </w:r>
    </w:p>
    <w:p w:rsidR="00A635E6" w:rsidRDefault="00A635E6" w:rsidP="00EE343A">
      <w:pPr>
        <w:widowControl w:val="0"/>
        <w:shd w:val="clear" w:color="auto" w:fill="FFFFFF"/>
        <w:autoSpaceDE w:val="0"/>
        <w:autoSpaceDN w:val="0"/>
        <w:adjustRightInd w:val="0"/>
        <w:ind w:left="47" w:right="61" w:hanging="47"/>
        <w:jc w:val="center"/>
        <w:rPr>
          <w:b/>
          <w:sz w:val="28"/>
          <w:szCs w:val="28"/>
        </w:rPr>
      </w:pPr>
    </w:p>
    <w:p w:rsidR="00A635E6" w:rsidRDefault="00A635E6" w:rsidP="00EE343A">
      <w:pPr>
        <w:widowControl w:val="0"/>
        <w:shd w:val="clear" w:color="auto" w:fill="FFFFFF"/>
        <w:autoSpaceDE w:val="0"/>
        <w:autoSpaceDN w:val="0"/>
        <w:adjustRightInd w:val="0"/>
        <w:ind w:left="47" w:right="61" w:hanging="47"/>
        <w:jc w:val="center"/>
        <w:rPr>
          <w:b/>
          <w:sz w:val="28"/>
          <w:szCs w:val="28"/>
        </w:rPr>
      </w:pPr>
    </w:p>
    <w:p w:rsidR="00A635E6" w:rsidRDefault="00A635E6" w:rsidP="00EE343A">
      <w:pPr>
        <w:widowControl w:val="0"/>
        <w:shd w:val="clear" w:color="auto" w:fill="FFFFFF"/>
        <w:autoSpaceDE w:val="0"/>
        <w:autoSpaceDN w:val="0"/>
        <w:adjustRightInd w:val="0"/>
        <w:ind w:left="47" w:right="61" w:hanging="47"/>
        <w:jc w:val="center"/>
        <w:rPr>
          <w:b/>
          <w:sz w:val="28"/>
          <w:szCs w:val="28"/>
        </w:rPr>
      </w:pPr>
    </w:p>
    <w:p w:rsidR="00A635E6" w:rsidRDefault="00A635E6" w:rsidP="00EE343A">
      <w:pPr>
        <w:widowControl w:val="0"/>
        <w:shd w:val="clear" w:color="auto" w:fill="FFFFFF"/>
        <w:autoSpaceDE w:val="0"/>
        <w:autoSpaceDN w:val="0"/>
        <w:adjustRightInd w:val="0"/>
        <w:ind w:left="47" w:right="61" w:hanging="47"/>
        <w:jc w:val="center"/>
        <w:rPr>
          <w:b/>
          <w:sz w:val="28"/>
          <w:szCs w:val="28"/>
        </w:rPr>
      </w:pPr>
    </w:p>
    <w:p w:rsidR="00A635E6" w:rsidRDefault="00A635E6" w:rsidP="00EE343A">
      <w:pPr>
        <w:widowControl w:val="0"/>
        <w:shd w:val="clear" w:color="auto" w:fill="FFFFFF"/>
        <w:autoSpaceDE w:val="0"/>
        <w:autoSpaceDN w:val="0"/>
        <w:adjustRightInd w:val="0"/>
        <w:ind w:left="47" w:right="61" w:hanging="47"/>
        <w:jc w:val="center"/>
        <w:rPr>
          <w:b/>
          <w:sz w:val="28"/>
          <w:szCs w:val="28"/>
        </w:rPr>
      </w:pPr>
    </w:p>
    <w:p w:rsidR="00A635E6" w:rsidRDefault="00A635E6" w:rsidP="00EE343A">
      <w:pPr>
        <w:widowControl w:val="0"/>
        <w:shd w:val="clear" w:color="auto" w:fill="FFFFFF"/>
        <w:autoSpaceDE w:val="0"/>
        <w:autoSpaceDN w:val="0"/>
        <w:adjustRightInd w:val="0"/>
        <w:ind w:left="47" w:right="61" w:hanging="47"/>
        <w:jc w:val="center"/>
        <w:rPr>
          <w:b/>
          <w:sz w:val="28"/>
          <w:szCs w:val="28"/>
        </w:rPr>
      </w:pPr>
    </w:p>
    <w:p w:rsidR="00A635E6" w:rsidRDefault="00A635E6" w:rsidP="00EE343A">
      <w:pPr>
        <w:widowControl w:val="0"/>
        <w:shd w:val="clear" w:color="auto" w:fill="FFFFFF"/>
        <w:autoSpaceDE w:val="0"/>
        <w:autoSpaceDN w:val="0"/>
        <w:adjustRightInd w:val="0"/>
        <w:ind w:left="47" w:right="61" w:hanging="47"/>
        <w:jc w:val="center"/>
        <w:rPr>
          <w:b/>
          <w:sz w:val="28"/>
          <w:szCs w:val="28"/>
        </w:rPr>
      </w:pPr>
    </w:p>
    <w:p w:rsidR="00A635E6" w:rsidRDefault="00A635E6" w:rsidP="00EE343A">
      <w:pPr>
        <w:widowControl w:val="0"/>
        <w:shd w:val="clear" w:color="auto" w:fill="FFFFFF"/>
        <w:autoSpaceDE w:val="0"/>
        <w:autoSpaceDN w:val="0"/>
        <w:adjustRightInd w:val="0"/>
        <w:ind w:left="47" w:right="61" w:hanging="47"/>
        <w:jc w:val="center"/>
        <w:rPr>
          <w:b/>
          <w:sz w:val="28"/>
          <w:szCs w:val="28"/>
        </w:rPr>
      </w:pPr>
    </w:p>
    <w:p w:rsidR="00A635E6" w:rsidRDefault="00A635E6">
      <w:pPr>
        <w:spacing w:after="200" w:line="276" w:lineRule="auto"/>
        <w:rPr>
          <w:b/>
          <w:sz w:val="28"/>
          <w:szCs w:val="28"/>
        </w:rPr>
      </w:pPr>
      <w:bookmarkStart w:id="3" w:name="_GoBack"/>
      <w:bookmarkEnd w:id="3"/>
    </w:p>
    <w:sectPr w:rsidR="00A635E6" w:rsidSect="005E6C78">
      <w:pgSz w:w="11906" w:h="16838"/>
      <w:pgMar w:top="1418" w:right="567" w:bottom="1134" w:left="1701" w:header="709" w:footer="709" w:gutter="0"/>
      <w:pgNumType w:start="3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28F8" w:rsidRDefault="007228F8" w:rsidP="00316178">
      <w:r>
        <w:separator/>
      </w:r>
    </w:p>
  </w:endnote>
  <w:endnote w:type="continuationSeparator" w:id="1">
    <w:p w:rsidR="007228F8" w:rsidRDefault="007228F8" w:rsidP="003161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HeliosCond">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97D" w:rsidRDefault="000779BA">
    <w:pPr>
      <w:pStyle w:val="af6"/>
      <w:jc w:val="center"/>
    </w:pPr>
    <w:r>
      <w:fldChar w:fldCharType="begin"/>
    </w:r>
    <w:r w:rsidR="0038697D">
      <w:instrText>PAGE   \* MERGEFORMAT</w:instrText>
    </w:r>
    <w:r>
      <w:fldChar w:fldCharType="separate"/>
    </w:r>
    <w:r w:rsidR="0038697D">
      <w:rPr>
        <w:noProof/>
      </w:rPr>
      <w:t>68</w:t>
    </w:r>
    <w:r>
      <w:fldChar w:fldCharType="end"/>
    </w:r>
  </w:p>
  <w:p w:rsidR="0038697D" w:rsidRDefault="0038697D">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97D" w:rsidRPr="00D16F57" w:rsidRDefault="000779BA">
    <w:pPr>
      <w:pStyle w:val="af6"/>
      <w:jc w:val="center"/>
      <w:rPr>
        <w:color w:val="FFFFFF"/>
      </w:rPr>
    </w:pPr>
    <w:r>
      <w:fldChar w:fldCharType="begin"/>
    </w:r>
    <w:r w:rsidR="0038697D">
      <w:instrText>PAGE   \* MERGEFORMAT</w:instrText>
    </w:r>
    <w:r>
      <w:fldChar w:fldCharType="separate"/>
    </w:r>
    <w:r w:rsidR="00DC7544">
      <w:rPr>
        <w:noProof/>
      </w:rPr>
      <w:t>2</w:t>
    </w:r>
    <w:r>
      <w:fldChar w:fldCharType="end"/>
    </w:r>
  </w:p>
  <w:p w:rsidR="0038697D" w:rsidRDefault="0038697D">
    <w:pPr>
      <w:pStyle w:val="af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97D" w:rsidRDefault="0038697D">
    <w:pPr>
      <w:pStyle w:val="af6"/>
      <w:jc w:val="center"/>
    </w:pPr>
  </w:p>
  <w:p w:rsidR="0038697D" w:rsidRDefault="0038697D">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28F8" w:rsidRDefault="007228F8" w:rsidP="00316178">
      <w:r>
        <w:separator/>
      </w:r>
    </w:p>
  </w:footnote>
  <w:footnote w:type="continuationSeparator" w:id="1">
    <w:p w:rsidR="007228F8" w:rsidRDefault="007228F8" w:rsidP="003161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B6AEC7B0"/>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B0728CB4"/>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4CB62F3A"/>
    <w:lvl w:ilvl="0">
      <w:numFmt w:val="decimal"/>
      <w:lvlText w:val="*"/>
      <w:lvlJc w:val="left"/>
      <w:rPr>
        <w:rFonts w:cs="Times New Roman"/>
      </w:rPr>
    </w:lvl>
  </w:abstractNum>
  <w:abstractNum w:abstractNumId="3">
    <w:nsid w:val="00CB073E"/>
    <w:multiLevelType w:val="hybridMultilevel"/>
    <w:tmpl w:val="CC10133A"/>
    <w:lvl w:ilvl="0" w:tplc="D1D6AB50">
      <w:start w:val="2016"/>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6F761A6"/>
    <w:multiLevelType w:val="hybridMultilevel"/>
    <w:tmpl w:val="BE7648B2"/>
    <w:lvl w:ilvl="0" w:tplc="0423000D">
      <w:start w:val="1"/>
      <w:numFmt w:val="bullet"/>
      <w:lvlText w:val=""/>
      <w:lvlJc w:val="left"/>
      <w:pPr>
        <w:ind w:left="1429" w:hanging="360"/>
      </w:pPr>
      <w:rPr>
        <w:rFonts w:ascii="Wingdings" w:hAnsi="Wingdings" w:hint="default"/>
      </w:rPr>
    </w:lvl>
    <w:lvl w:ilvl="1" w:tplc="04230003">
      <w:start w:val="1"/>
      <w:numFmt w:val="bullet"/>
      <w:lvlText w:val="o"/>
      <w:lvlJc w:val="left"/>
      <w:pPr>
        <w:ind w:left="2149" w:hanging="360"/>
      </w:pPr>
      <w:rPr>
        <w:rFonts w:ascii="Courier New" w:hAnsi="Courier New" w:hint="default"/>
      </w:rPr>
    </w:lvl>
    <w:lvl w:ilvl="2" w:tplc="04230005">
      <w:start w:val="1"/>
      <w:numFmt w:val="bullet"/>
      <w:lvlText w:val=""/>
      <w:lvlJc w:val="left"/>
      <w:pPr>
        <w:ind w:left="2869" w:hanging="360"/>
      </w:pPr>
      <w:rPr>
        <w:rFonts w:ascii="Wingdings" w:hAnsi="Wingdings" w:hint="default"/>
      </w:rPr>
    </w:lvl>
    <w:lvl w:ilvl="3" w:tplc="04230001">
      <w:start w:val="1"/>
      <w:numFmt w:val="bullet"/>
      <w:lvlText w:val=""/>
      <w:lvlJc w:val="left"/>
      <w:pPr>
        <w:ind w:left="3589" w:hanging="360"/>
      </w:pPr>
      <w:rPr>
        <w:rFonts w:ascii="Symbol" w:hAnsi="Symbol" w:hint="default"/>
      </w:rPr>
    </w:lvl>
    <w:lvl w:ilvl="4" w:tplc="04230003">
      <w:start w:val="1"/>
      <w:numFmt w:val="bullet"/>
      <w:lvlText w:val="o"/>
      <w:lvlJc w:val="left"/>
      <w:pPr>
        <w:ind w:left="4309" w:hanging="360"/>
      </w:pPr>
      <w:rPr>
        <w:rFonts w:ascii="Courier New" w:hAnsi="Courier New" w:hint="default"/>
      </w:rPr>
    </w:lvl>
    <w:lvl w:ilvl="5" w:tplc="04230005">
      <w:start w:val="1"/>
      <w:numFmt w:val="bullet"/>
      <w:lvlText w:val=""/>
      <w:lvlJc w:val="left"/>
      <w:pPr>
        <w:ind w:left="5029" w:hanging="360"/>
      </w:pPr>
      <w:rPr>
        <w:rFonts w:ascii="Wingdings" w:hAnsi="Wingdings" w:hint="default"/>
      </w:rPr>
    </w:lvl>
    <w:lvl w:ilvl="6" w:tplc="04230001">
      <w:start w:val="1"/>
      <w:numFmt w:val="bullet"/>
      <w:lvlText w:val=""/>
      <w:lvlJc w:val="left"/>
      <w:pPr>
        <w:ind w:left="5749" w:hanging="360"/>
      </w:pPr>
      <w:rPr>
        <w:rFonts w:ascii="Symbol" w:hAnsi="Symbol" w:hint="default"/>
      </w:rPr>
    </w:lvl>
    <w:lvl w:ilvl="7" w:tplc="04230003">
      <w:start w:val="1"/>
      <w:numFmt w:val="bullet"/>
      <w:lvlText w:val="o"/>
      <w:lvlJc w:val="left"/>
      <w:pPr>
        <w:ind w:left="6469" w:hanging="360"/>
      </w:pPr>
      <w:rPr>
        <w:rFonts w:ascii="Courier New" w:hAnsi="Courier New" w:hint="default"/>
      </w:rPr>
    </w:lvl>
    <w:lvl w:ilvl="8" w:tplc="04230005">
      <w:start w:val="1"/>
      <w:numFmt w:val="bullet"/>
      <w:lvlText w:val=""/>
      <w:lvlJc w:val="left"/>
      <w:pPr>
        <w:ind w:left="7189" w:hanging="360"/>
      </w:pPr>
      <w:rPr>
        <w:rFonts w:ascii="Wingdings" w:hAnsi="Wingdings" w:hint="default"/>
      </w:rPr>
    </w:lvl>
  </w:abstractNum>
  <w:abstractNum w:abstractNumId="5">
    <w:nsid w:val="0E7A7DEA"/>
    <w:multiLevelType w:val="singleLevel"/>
    <w:tmpl w:val="D7928044"/>
    <w:lvl w:ilvl="0">
      <w:start w:val="1"/>
      <w:numFmt w:val="decimal"/>
      <w:pStyle w:val="a"/>
      <w:lvlText w:val="1.%1."/>
      <w:legacy w:legacy="1" w:legacySpace="0" w:legacyIndent="274"/>
      <w:lvlJc w:val="left"/>
      <w:rPr>
        <w:rFonts w:ascii="Times New Roman" w:hAnsi="Times New Roman" w:cs="Times New Roman" w:hint="default"/>
      </w:rPr>
    </w:lvl>
  </w:abstractNum>
  <w:abstractNum w:abstractNumId="6">
    <w:nsid w:val="161314D7"/>
    <w:multiLevelType w:val="multilevel"/>
    <w:tmpl w:val="A89E3D82"/>
    <w:lvl w:ilvl="0">
      <w:start w:val="1"/>
      <w:numFmt w:val="decimal"/>
      <w:lvlText w:val="%1"/>
      <w:lvlJc w:val="left"/>
      <w:pPr>
        <w:ind w:left="720" w:hanging="360"/>
      </w:pPr>
      <w:rPr>
        <w:rFonts w:ascii="Times New Roman" w:eastAsia="Times New Roman" w:hAnsi="Times New Roman" w:cs="Times New Roman"/>
        <w:b w:val="0"/>
      </w:rPr>
    </w:lvl>
    <w:lvl w:ilvl="1">
      <w:start w:val="1"/>
      <w:numFmt w:val="decimal"/>
      <w:isLgl/>
      <w:lvlText w:val="%1.%2"/>
      <w:lvlJc w:val="left"/>
      <w:pPr>
        <w:ind w:left="1140" w:hanging="42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7">
    <w:nsid w:val="1D3E79D9"/>
    <w:multiLevelType w:val="hybridMultilevel"/>
    <w:tmpl w:val="989C0066"/>
    <w:styleLink w:val="111111"/>
    <w:lvl w:ilvl="0" w:tplc="0419000F">
      <w:start w:val="1"/>
      <w:numFmt w:val="decimal"/>
      <w:lvlText w:val="%1."/>
      <w:lvlJc w:val="left"/>
      <w:pPr>
        <w:tabs>
          <w:tab w:val="num" w:pos="1287"/>
        </w:tabs>
        <w:ind w:left="128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3C271E0"/>
    <w:multiLevelType w:val="hybridMultilevel"/>
    <w:tmpl w:val="C90A0D0C"/>
    <w:lvl w:ilvl="0" w:tplc="51CC6988">
      <w:start w:val="1"/>
      <w:numFmt w:val="bullet"/>
      <w:lvlText w:val=""/>
      <w:lvlJc w:val="left"/>
      <w:pPr>
        <w:tabs>
          <w:tab w:val="num" w:pos="1501"/>
        </w:tabs>
        <w:ind w:left="1501" w:hanging="360"/>
      </w:pPr>
      <w:rPr>
        <w:rFonts w:ascii="Wingdings" w:hAnsi="Wingdings" w:hint="default"/>
      </w:rPr>
    </w:lvl>
    <w:lvl w:ilvl="1" w:tplc="04190003" w:tentative="1">
      <w:start w:val="1"/>
      <w:numFmt w:val="bullet"/>
      <w:lvlText w:val="o"/>
      <w:lvlJc w:val="left"/>
      <w:pPr>
        <w:tabs>
          <w:tab w:val="num" w:pos="2221"/>
        </w:tabs>
        <w:ind w:left="2221" w:hanging="360"/>
      </w:pPr>
      <w:rPr>
        <w:rFonts w:ascii="Courier New" w:hAnsi="Courier New" w:hint="default"/>
      </w:rPr>
    </w:lvl>
    <w:lvl w:ilvl="2" w:tplc="04190005" w:tentative="1">
      <w:start w:val="1"/>
      <w:numFmt w:val="bullet"/>
      <w:lvlText w:val=""/>
      <w:lvlJc w:val="left"/>
      <w:pPr>
        <w:tabs>
          <w:tab w:val="num" w:pos="2941"/>
        </w:tabs>
        <w:ind w:left="2941" w:hanging="360"/>
      </w:pPr>
      <w:rPr>
        <w:rFonts w:ascii="Wingdings" w:hAnsi="Wingdings" w:hint="default"/>
      </w:rPr>
    </w:lvl>
    <w:lvl w:ilvl="3" w:tplc="04190001" w:tentative="1">
      <w:start w:val="1"/>
      <w:numFmt w:val="bullet"/>
      <w:lvlText w:val=""/>
      <w:lvlJc w:val="left"/>
      <w:pPr>
        <w:tabs>
          <w:tab w:val="num" w:pos="3661"/>
        </w:tabs>
        <w:ind w:left="3661" w:hanging="360"/>
      </w:pPr>
      <w:rPr>
        <w:rFonts w:ascii="Symbol" w:hAnsi="Symbol" w:hint="default"/>
      </w:rPr>
    </w:lvl>
    <w:lvl w:ilvl="4" w:tplc="04190003" w:tentative="1">
      <w:start w:val="1"/>
      <w:numFmt w:val="bullet"/>
      <w:lvlText w:val="o"/>
      <w:lvlJc w:val="left"/>
      <w:pPr>
        <w:tabs>
          <w:tab w:val="num" w:pos="4381"/>
        </w:tabs>
        <w:ind w:left="4381" w:hanging="360"/>
      </w:pPr>
      <w:rPr>
        <w:rFonts w:ascii="Courier New" w:hAnsi="Courier New" w:hint="default"/>
      </w:rPr>
    </w:lvl>
    <w:lvl w:ilvl="5" w:tplc="04190005" w:tentative="1">
      <w:start w:val="1"/>
      <w:numFmt w:val="bullet"/>
      <w:lvlText w:val=""/>
      <w:lvlJc w:val="left"/>
      <w:pPr>
        <w:tabs>
          <w:tab w:val="num" w:pos="5101"/>
        </w:tabs>
        <w:ind w:left="5101" w:hanging="360"/>
      </w:pPr>
      <w:rPr>
        <w:rFonts w:ascii="Wingdings" w:hAnsi="Wingdings" w:hint="default"/>
      </w:rPr>
    </w:lvl>
    <w:lvl w:ilvl="6" w:tplc="04190001" w:tentative="1">
      <w:start w:val="1"/>
      <w:numFmt w:val="bullet"/>
      <w:lvlText w:val=""/>
      <w:lvlJc w:val="left"/>
      <w:pPr>
        <w:tabs>
          <w:tab w:val="num" w:pos="5821"/>
        </w:tabs>
        <w:ind w:left="5821" w:hanging="360"/>
      </w:pPr>
      <w:rPr>
        <w:rFonts w:ascii="Symbol" w:hAnsi="Symbol" w:hint="default"/>
      </w:rPr>
    </w:lvl>
    <w:lvl w:ilvl="7" w:tplc="04190003" w:tentative="1">
      <w:start w:val="1"/>
      <w:numFmt w:val="bullet"/>
      <w:lvlText w:val="o"/>
      <w:lvlJc w:val="left"/>
      <w:pPr>
        <w:tabs>
          <w:tab w:val="num" w:pos="6541"/>
        </w:tabs>
        <w:ind w:left="6541" w:hanging="360"/>
      </w:pPr>
      <w:rPr>
        <w:rFonts w:ascii="Courier New" w:hAnsi="Courier New" w:hint="default"/>
      </w:rPr>
    </w:lvl>
    <w:lvl w:ilvl="8" w:tplc="04190005" w:tentative="1">
      <w:start w:val="1"/>
      <w:numFmt w:val="bullet"/>
      <w:lvlText w:val=""/>
      <w:lvlJc w:val="left"/>
      <w:pPr>
        <w:tabs>
          <w:tab w:val="num" w:pos="7261"/>
        </w:tabs>
        <w:ind w:left="7261" w:hanging="360"/>
      </w:pPr>
      <w:rPr>
        <w:rFonts w:ascii="Wingdings" w:hAnsi="Wingdings" w:hint="default"/>
      </w:rPr>
    </w:lvl>
  </w:abstractNum>
  <w:abstractNum w:abstractNumId="9">
    <w:nsid w:val="27867E9E"/>
    <w:multiLevelType w:val="hybridMultilevel"/>
    <w:tmpl w:val="93442C40"/>
    <w:lvl w:ilvl="0" w:tplc="6A9C6310">
      <w:start w:val="1"/>
      <w:numFmt w:val="bullet"/>
      <w:lvlText w:val="-"/>
      <w:lvlJc w:val="left"/>
      <w:pPr>
        <w:tabs>
          <w:tab w:val="num" w:pos="2835"/>
        </w:tabs>
        <w:ind w:left="2835" w:hanging="705"/>
      </w:pPr>
      <w:rPr>
        <w:rFonts w:ascii="Times New Roman" w:eastAsia="Times New Roman" w:hAnsi="Times New Roman" w:hint="default"/>
      </w:rPr>
    </w:lvl>
    <w:lvl w:ilvl="1" w:tplc="04190003" w:tentative="1">
      <w:start w:val="1"/>
      <w:numFmt w:val="bullet"/>
      <w:lvlText w:val="o"/>
      <w:lvlJc w:val="left"/>
      <w:pPr>
        <w:tabs>
          <w:tab w:val="num" w:pos="3210"/>
        </w:tabs>
        <w:ind w:left="3210" w:hanging="360"/>
      </w:pPr>
      <w:rPr>
        <w:rFonts w:ascii="Courier New" w:hAnsi="Courier New" w:hint="default"/>
      </w:rPr>
    </w:lvl>
    <w:lvl w:ilvl="2" w:tplc="04190005" w:tentative="1">
      <w:start w:val="1"/>
      <w:numFmt w:val="bullet"/>
      <w:lvlText w:val=""/>
      <w:lvlJc w:val="left"/>
      <w:pPr>
        <w:tabs>
          <w:tab w:val="num" w:pos="3930"/>
        </w:tabs>
        <w:ind w:left="3930" w:hanging="360"/>
      </w:pPr>
      <w:rPr>
        <w:rFonts w:ascii="Wingdings" w:hAnsi="Wingdings" w:hint="default"/>
      </w:rPr>
    </w:lvl>
    <w:lvl w:ilvl="3" w:tplc="04190001" w:tentative="1">
      <w:start w:val="1"/>
      <w:numFmt w:val="bullet"/>
      <w:lvlText w:val=""/>
      <w:lvlJc w:val="left"/>
      <w:pPr>
        <w:tabs>
          <w:tab w:val="num" w:pos="4650"/>
        </w:tabs>
        <w:ind w:left="4650" w:hanging="360"/>
      </w:pPr>
      <w:rPr>
        <w:rFonts w:ascii="Symbol" w:hAnsi="Symbol" w:hint="default"/>
      </w:rPr>
    </w:lvl>
    <w:lvl w:ilvl="4" w:tplc="04190003" w:tentative="1">
      <w:start w:val="1"/>
      <w:numFmt w:val="bullet"/>
      <w:lvlText w:val="o"/>
      <w:lvlJc w:val="left"/>
      <w:pPr>
        <w:tabs>
          <w:tab w:val="num" w:pos="5370"/>
        </w:tabs>
        <w:ind w:left="5370" w:hanging="360"/>
      </w:pPr>
      <w:rPr>
        <w:rFonts w:ascii="Courier New" w:hAnsi="Courier New" w:hint="default"/>
      </w:rPr>
    </w:lvl>
    <w:lvl w:ilvl="5" w:tplc="04190005" w:tentative="1">
      <w:start w:val="1"/>
      <w:numFmt w:val="bullet"/>
      <w:lvlText w:val=""/>
      <w:lvlJc w:val="left"/>
      <w:pPr>
        <w:tabs>
          <w:tab w:val="num" w:pos="6090"/>
        </w:tabs>
        <w:ind w:left="6090" w:hanging="360"/>
      </w:pPr>
      <w:rPr>
        <w:rFonts w:ascii="Wingdings" w:hAnsi="Wingdings" w:hint="default"/>
      </w:rPr>
    </w:lvl>
    <w:lvl w:ilvl="6" w:tplc="04190001" w:tentative="1">
      <w:start w:val="1"/>
      <w:numFmt w:val="bullet"/>
      <w:lvlText w:val=""/>
      <w:lvlJc w:val="left"/>
      <w:pPr>
        <w:tabs>
          <w:tab w:val="num" w:pos="6810"/>
        </w:tabs>
        <w:ind w:left="6810" w:hanging="360"/>
      </w:pPr>
      <w:rPr>
        <w:rFonts w:ascii="Symbol" w:hAnsi="Symbol" w:hint="default"/>
      </w:rPr>
    </w:lvl>
    <w:lvl w:ilvl="7" w:tplc="04190003" w:tentative="1">
      <w:start w:val="1"/>
      <w:numFmt w:val="bullet"/>
      <w:lvlText w:val="o"/>
      <w:lvlJc w:val="left"/>
      <w:pPr>
        <w:tabs>
          <w:tab w:val="num" w:pos="7530"/>
        </w:tabs>
        <w:ind w:left="7530" w:hanging="360"/>
      </w:pPr>
      <w:rPr>
        <w:rFonts w:ascii="Courier New" w:hAnsi="Courier New" w:hint="default"/>
      </w:rPr>
    </w:lvl>
    <w:lvl w:ilvl="8" w:tplc="04190005" w:tentative="1">
      <w:start w:val="1"/>
      <w:numFmt w:val="bullet"/>
      <w:lvlText w:val=""/>
      <w:lvlJc w:val="left"/>
      <w:pPr>
        <w:tabs>
          <w:tab w:val="num" w:pos="8250"/>
        </w:tabs>
        <w:ind w:left="8250" w:hanging="360"/>
      </w:pPr>
      <w:rPr>
        <w:rFonts w:ascii="Wingdings" w:hAnsi="Wingdings" w:hint="default"/>
      </w:rPr>
    </w:lvl>
  </w:abstractNum>
  <w:abstractNum w:abstractNumId="10">
    <w:nsid w:val="2851780C"/>
    <w:multiLevelType w:val="hybridMultilevel"/>
    <w:tmpl w:val="863ADB5A"/>
    <w:lvl w:ilvl="0" w:tplc="1E364034">
      <w:start w:val="1"/>
      <w:numFmt w:val="decimal"/>
      <w:lvlText w:val="%1)"/>
      <w:lvlJc w:val="left"/>
      <w:pPr>
        <w:tabs>
          <w:tab w:val="num" w:pos="1729"/>
        </w:tabs>
        <w:ind w:left="1729" w:hanging="10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2A094498"/>
    <w:multiLevelType w:val="hybridMultilevel"/>
    <w:tmpl w:val="7842EB6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nsid w:val="2C43512D"/>
    <w:multiLevelType w:val="hybridMultilevel"/>
    <w:tmpl w:val="FD60FD12"/>
    <w:lvl w:ilvl="0" w:tplc="4CB62F3A">
      <w:numFmt w:val="bullet"/>
      <w:lvlText w:val="-"/>
      <w:lvlJc w:val="left"/>
      <w:pPr>
        <w:tabs>
          <w:tab w:val="num" w:pos="1501"/>
        </w:tabs>
        <w:ind w:left="1501" w:hanging="360"/>
      </w:pPr>
      <w:rPr>
        <w:rFonts w:ascii="Times New Roman" w:hAnsi="Times New Roman" w:hint="default"/>
      </w:rPr>
    </w:lvl>
    <w:lvl w:ilvl="1" w:tplc="04190003" w:tentative="1">
      <w:start w:val="1"/>
      <w:numFmt w:val="bullet"/>
      <w:lvlText w:val="o"/>
      <w:lvlJc w:val="left"/>
      <w:pPr>
        <w:tabs>
          <w:tab w:val="num" w:pos="2221"/>
        </w:tabs>
        <w:ind w:left="2221" w:hanging="360"/>
      </w:pPr>
      <w:rPr>
        <w:rFonts w:ascii="Courier New" w:hAnsi="Courier New" w:hint="default"/>
      </w:rPr>
    </w:lvl>
    <w:lvl w:ilvl="2" w:tplc="04190005" w:tentative="1">
      <w:start w:val="1"/>
      <w:numFmt w:val="bullet"/>
      <w:lvlText w:val=""/>
      <w:lvlJc w:val="left"/>
      <w:pPr>
        <w:tabs>
          <w:tab w:val="num" w:pos="2941"/>
        </w:tabs>
        <w:ind w:left="2941" w:hanging="360"/>
      </w:pPr>
      <w:rPr>
        <w:rFonts w:ascii="Wingdings" w:hAnsi="Wingdings" w:hint="default"/>
      </w:rPr>
    </w:lvl>
    <w:lvl w:ilvl="3" w:tplc="04190001" w:tentative="1">
      <w:start w:val="1"/>
      <w:numFmt w:val="bullet"/>
      <w:lvlText w:val=""/>
      <w:lvlJc w:val="left"/>
      <w:pPr>
        <w:tabs>
          <w:tab w:val="num" w:pos="3661"/>
        </w:tabs>
        <w:ind w:left="3661" w:hanging="360"/>
      </w:pPr>
      <w:rPr>
        <w:rFonts w:ascii="Symbol" w:hAnsi="Symbol" w:hint="default"/>
      </w:rPr>
    </w:lvl>
    <w:lvl w:ilvl="4" w:tplc="04190003" w:tentative="1">
      <w:start w:val="1"/>
      <w:numFmt w:val="bullet"/>
      <w:lvlText w:val="o"/>
      <w:lvlJc w:val="left"/>
      <w:pPr>
        <w:tabs>
          <w:tab w:val="num" w:pos="4381"/>
        </w:tabs>
        <w:ind w:left="4381" w:hanging="360"/>
      </w:pPr>
      <w:rPr>
        <w:rFonts w:ascii="Courier New" w:hAnsi="Courier New" w:hint="default"/>
      </w:rPr>
    </w:lvl>
    <w:lvl w:ilvl="5" w:tplc="04190005" w:tentative="1">
      <w:start w:val="1"/>
      <w:numFmt w:val="bullet"/>
      <w:lvlText w:val=""/>
      <w:lvlJc w:val="left"/>
      <w:pPr>
        <w:tabs>
          <w:tab w:val="num" w:pos="5101"/>
        </w:tabs>
        <w:ind w:left="5101" w:hanging="360"/>
      </w:pPr>
      <w:rPr>
        <w:rFonts w:ascii="Wingdings" w:hAnsi="Wingdings" w:hint="default"/>
      </w:rPr>
    </w:lvl>
    <w:lvl w:ilvl="6" w:tplc="04190001" w:tentative="1">
      <w:start w:val="1"/>
      <w:numFmt w:val="bullet"/>
      <w:lvlText w:val=""/>
      <w:lvlJc w:val="left"/>
      <w:pPr>
        <w:tabs>
          <w:tab w:val="num" w:pos="5821"/>
        </w:tabs>
        <w:ind w:left="5821" w:hanging="360"/>
      </w:pPr>
      <w:rPr>
        <w:rFonts w:ascii="Symbol" w:hAnsi="Symbol" w:hint="default"/>
      </w:rPr>
    </w:lvl>
    <w:lvl w:ilvl="7" w:tplc="04190003" w:tentative="1">
      <w:start w:val="1"/>
      <w:numFmt w:val="bullet"/>
      <w:lvlText w:val="o"/>
      <w:lvlJc w:val="left"/>
      <w:pPr>
        <w:tabs>
          <w:tab w:val="num" w:pos="6541"/>
        </w:tabs>
        <w:ind w:left="6541" w:hanging="360"/>
      </w:pPr>
      <w:rPr>
        <w:rFonts w:ascii="Courier New" w:hAnsi="Courier New" w:hint="default"/>
      </w:rPr>
    </w:lvl>
    <w:lvl w:ilvl="8" w:tplc="04190005" w:tentative="1">
      <w:start w:val="1"/>
      <w:numFmt w:val="bullet"/>
      <w:lvlText w:val=""/>
      <w:lvlJc w:val="left"/>
      <w:pPr>
        <w:tabs>
          <w:tab w:val="num" w:pos="7261"/>
        </w:tabs>
        <w:ind w:left="7261" w:hanging="360"/>
      </w:pPr>
      <w:rPr>
        <w:rFonts w:ascii="Wingdings" w:hAnsi="Wingdings" w:hint="default"/>
      </w:rPr>
    </w:lvl>
  </w:abstractNum>
  <w:abstractNum w:abstractNumId="13">
    <w:nsid w:val="2D2E704C"/>
    <w:multiLevelType w:val="multilevel"/>
    <w:tmpl w:val="042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nsid w:val="2D415BCB"/>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1D62384"/>
    <w:multiLevelType w:val="hybridMultilevel"/>
    <w:tmpl w:val="4CDA9BF4"/>
    <w:lvl w:ilvl="0" w:tplc="4CB62F3A">
      <w:numFmt w:val="bullet"/>
      <w:pStyle w:val="a0"/>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84C07A1"/>
    <w:multiLevelType w:val="hybridMultilevel"/>
    <w:tmpl w:val="A956D68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
    <w:nsid w:val="44506121"/>
    <w:multiLevelType w:val="hybridMultilevel"/>
    <w:tmpl w:val="F126CE3A"/>
    <w:lvl w:ilvl="0" w:tplc="4CB62F3A">
      <w:numFmt w:val="bullet"/>
      <w:lvlText w:val="-"/>
      <w:legacy w:legacy="1" w:legacySpace="0" w:legacyIndent="91"/>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4FA6D9C"/>
    <w:multiLevelType w:val="multilevel"/>
    <w:tmpl w:val="A3B49B36"/>
    <w:lvl w:ilvl="0">
      <w:start w:val="1"/>
      <w:numFmt w:val="bullet"/>
      <w:lvlText w:val="-"/>
      <w:lvlJc w:val="left"/>
      <w:rPr>
        <w:rFonts w:ascii="Arial" w:eastAsia="Times New Roman" w:hAnsi="Arial"/>
        <w:b w:val="0"/>
        <w:i w:val="0"/>
        <w:smallCaps w:val="0"/>
        <w:strike w:val="0"/>
        <w:dstrike w:val="0"/>
        <w:color w:val="000000"/>
        <w:spacing w:val="0"/>
        <w:w w:val="100"/>
        <w:position w:val="0"/>
        <w:sz w:val="1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450A4769"/>
    <w:multiLevelType w:val="hybridMultilevel"/>
    <w:tmpl w:val="8E6EAE48"/>
    <w:lvl w:ilvl="0" w:tplc="FFFFFFFF">
      <w:start w:val="1"/>
      <w:numFmt w:val="bullet"/>
      <w:lvlText w:val="–"/>
      <w:lvlJc w:val="left"/>
      <w:pPr>
        <w:tabs>
          <w:tab w:val="num" w:pos="360"/>
        </w:tabs>
        <w:ind w:left="360" w:hanging="360"/>
      </w:pPr>
      <w:rPr>
        <w:rFonts w:ascii="Times New Roman" w:hAnsi="Times New Roman" w:hint="default"/>
      </w:rPr>
    </w:lvl>
    <w:lvl w:ilvl="1" w:tplc="FFFFFFFF">
      <w:start w:val="1"/>
      <w:numFmt w:val="decimal"/>
      <w:lvlText w:val="%2."/>
      <w:lvlJc w:val="left"/>
      <w:pPr>
        <w:tabs>
          <w:tab w:val="num" w:pos="927"/>
        </w:tabs>
        <w:ind w:left="927"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nsid w:val="476A7402"/>
    <w:multiLevelType w:val="hybridMultilevel"/>
    <w:tmpl w:val="AB4627C6"/>
    <w:lvl w:ilvl="0" w:tplc="97B8F99E">
      <w:start w:val="1"/>
      <w:numFmt w:val="decimal"/>
      <w:lvlText w:val="%1"/>
      <w:lvlJc w:val="left"/>
      <w:pPr>
        <w:tabs>
          <w:tab w:val="num" w:pos="1668"/>
        </w:tabs>
        <w:ind w:left="1668" w:hanging="87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21">
    <w:nsid w:val="48743C81"/>
    <w:multiLevelType w:val="hybridMultilevel"/>
    <w:tmpl w:val="BFF8197E"/>
    <w:lvl w:ilvl="0" w:tplc="0423000F">
      <w:start w:val="1"/>
      <w:numFmt w:val="decimal"/>
      <w:lvlText w:val="%1."/>
      <w:lvlJc w:val="left"/>
      <w:pPr>
        <w:ind w:left="720" w:hanging="360"/>
      </w:pPr>
      <w:rPr>
        <w:rFonts w:cs="Times New Roman"/>
      </w:rPr>
    </w:lvl>
    <w:lvl w:ilvl="1" w:tplc="04230019" w:tentative="1">
      <w:start w:val="1"/>
      <w:numFmt w:val="lowerLetter"/>
      <w:lvlText w:val="%2."/>
      <w:lvlJc w:val="left"/>
      <w:pPr>
        <w:ind w:left="1440" w:hanging="360"/>
      </w:pPr>
      <w:rPr>
        <w:rFonts w:cs="Times New Roman"/>
      </w:rPr>
    </w:lvl>
    <w:lvl w:ilvl="2" w:tplc="0423001B" w:tentative="1">
      <w:start w:val="1"/>
      <w:numFmt w:val="lowerRoman"/>
      <w:lvlText w:val="%3."/>
      <w:lvlJc w:val="right"/>
      <w:pPr>
        <w:ind w:left="2160" w:hanging="180"/>
      </w:pPr>
      <w:rPr>
        <w:rFonts w:cs="Times New Roman"/>
      </w:rPr>
    </w:lvl>
    <w:lvl w:ilvl="3" w:tplc="0423000F" w:tentative="1">
      <w:start w:val="1"/>
      <w:numFmt w:val="decimal"/>
      <w:lvlText w:val="%4."/>
      <w:lvlJc w:val="left"/>
      <w:pPr>
        <w:ind w:left="2880" w:hanging="360"/>
      </w:pPr>
      <w:rPr>
        <w:rFonts w:cs="Times New Roman"/>
      </w:rPr>
    </w:lvl>
    <w:lvl w:ilvl="4" w:tplc="04230019" w:tentative="1">
      <w:start w:val="1"/>
      <w:numFmt w:val="lowerLetter"/>
      <w:lvlText w:val="%5."/>
      <w:lvlJc w:val="left"/>
      <w:pPr>
        <w:ind w:left="3600" w:hanging="360"/>
      </w:pPr>
      <w:rPr>
        <w:rFonts w:cs="Times New Roman"/>
      </w:rPr>
    </w:lvl>
    <w:lvl w:ilvl="5" w:tplc="0423001B" w:tentative="1">
      <w:start w:val="1"/>
      <w:numFmt w:val="lowerRoman"/>
      <w:lvlText w:val="%6."/>
      <w:lvlJc w:val="right"/>
      <w:pPr>
        <w:ind w:left="4320" w:hanging="180"/>
      </w:pPr>
      <w:rPr>
        <w:rFonts w:cs="Times New Roman"/>
      </w:rPr>
    </w:lvl>
    <w:lvl w:ilvl="6" w:tplc="0423000F" w:tentative="1">
      <w:start w:val="1"/>
      <w:numFmt w:val="decimal"/>
      <w:lvlText w:val="%7."/>
      <w:lvlJc w:val="left"/>
      <w:pPr>
        <w:ind w:left="5040" w:hanging="360"/>
      </w:pPr>
      <w:rPr>
        <w:rFonts w:cs="Times New Roman"/>
      </w:rPr>
    </w:lvl>
    <w:lvl w:ilvl="7" w:tplc="04230019" w:tentative="1">
      <w:start w:val="1"/>
      <w:numFmt w:val="lowerLetter"/>
      <w:lvlText w:val="%8."/>
      <w:lvlJc w:val="left"/>
      <w:pPr>
        <w:ind w:left="5760" w:hanging="360"/>
      </w:pPr>
      <w:rPr>
        <w:rFonts w:cs="Times New Roman"/>
      </w:rPr>
    </w:lvl>
    <w:lvl w:ilvl="8" w:tplc="0423001B" w:tentative="1">
      <w:start w:val="1"/>
      <w:numFmt w:val="lowerRoman"/>
      <w:lvlText w:val="%9."/>
      <w:lvlJc w:val="right"/>
      <w:pPr>
        <w:ind w:left="6480" w:hanging="180"/>
      </w:pPr>
      <w:rPr>
        <w:rFonts w:cs="Times New Roman"/>
      </w:rPr>
    </w:lvl>
  </w:abstractNum>
  <w:abstractNum w:abstractNumId="22">
    <w:nsid w:val="49B6224F"/>
    <w:multiLevelType w:val="hybridMultilevel"/>
    <w:tmpl w:val="C204BB48"/>
    <w:lvl w:ilvl="0" w:tplc="4CB62F3A">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4CF46FD6"/>
    <w:multiLevelType w:val="hybridMultilevel"/>
    <w:tmpl w:val="559CBACE"/>
    <w:styleLink w:val="1ai"/>
    <w:lvl w:ilvl="0" w:tplc="0419000B">
      <w:start w:val="1"/>
      <w:numFmt w:val="bullet"/>
      <w:lvlText w:val=""/>
      <w:lvlJc w:val="left"/>
      <w:pPr>
        <w:tabs>
          <w:tab w:val="num" w:pos="1428"/>
        </w:tabs>
        <w:ind w:left="1428" w:hanging="360"/>
      </w:pPr>
      <w:rPr>
        <w:rFonts w:ascii="Wingdings" w:hAnsi="Wingdings"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24">
    <w:nsid w:val="4D475A4C"/>
    <w:multiLevelType w:val="multilevel"/>
    <w:tmpl w:val="8DE40F82"/>
    <w:lvl w:ilvl="0">
      <w:start w:val="1"/>
      <w:numFmt w:val="decimal"/>
      <w:lvlText w:val="%1)"/>
      <w:legacy w:legacy="1" w:legacySpace="0" w:legacyIndent="274"/>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53EC50B5"/>
    <w:multiLevelType w:val="multilevel"/>
    <w:tmpl w:val="4204E8FA"/>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450" w:hanging="450"/>
      </w:pPr>
      <w:rPr>
        <w:rFonts w:cs="Times New Roman"/>
      </w:rPr>
    </w:lvl>
    <w:lvl w:ilvl="2">
      <w:start w:val="1"/>
      <w:numFmt w:val="decimal"/>
      <w:isLgl/>
      <w:lvlText w:val="%1.%2.%3"/>
      <w:lvlJc w:val="left"/>
      <w:pPr>
        <w:ind w:left="1146"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26">
    <w:nsid w:val="5A6102FF"/>
    <w:multiLevelType w:val="hybridMultilevel"/>
    <w:tmpl w:val="E0CED392"/>
    <w:lvl w:ilvl="0" w:tplc="BBD67B0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5C295846"/>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DB23B56"/>
    <w:multiLevelType w:val="hybridMultilevel"/>
    <w:tmpl w:val="154447B2"/>
    <w:lvl w:ilvl="0" w:tplc="6A9C6310">
      <w:start w:val="1"/>
      <w:numFmt w:val="bullet"/>
      <w:lvlText w:val="-"/>
      <w:lvlJc w:val="left"/>
      <w:pPr>
        <w:tabs>
          <w:tab w:val="num" w:pos="1774"/>
        </w:tabs>
        <w:ind w:left="1774" w:hanging="705"/>
      </w:pPr>
      <w:rPr>
        <w:rFonts w:ascii="Times New Roman" w:eastAsia="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EBD526B"/>
    <w:multiLevelType w:val="hybridMultilevel"/>
    <w:tmpl w:val="BEA68700"/>
    <w:lvl w:ilvl="0" w:tplc="6A9C6310">
      <w:start w:val="1"/>
      <w:numFmt w:val="bullet"/>
      <w:lvlText w:val="-"/>
      <w:lvlJc w:val="left"/>
      <w:pPr>
        <w:tabs>
          <w:tab w:val="num" w:pos="1065"/>
        </w:tabs>
        <w:ind w:left="1065" w:hanging="70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1A02F5"/>
    <w:multiLevelType w:val="hybridMultilevel"/>
    <w:tmpl w:val="7032ABE4"/>
    <w:lvl w:ilvl="0" w:tplc="0419000F">
      <w:start w:val="1"/>
      <w:numFmt w:val="decimal"/>
      <w:lvlText w:val="%1."/>
      <w:lvlJc w:val="left"/>
      <w:pPr>
        <w:tabs>
          <w:tab w:val="num" w:pos="720"/>
        </w:tabs>
        <w:ind w:left="720" w:hanging="360"/>
      </w:pPr>
      <w:rPr>
        <w:rFonts w:cs="Times New Roman"/>
      </w:rPr>
    </w:lvl>
    <w:lvl w:ilvl="1" w:tplc="213085E6">
      <w:start w:val="1"/>
      <w:numFmt w:val="russianLower"/>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C7C28E0"/>
    <w:multiLevelType w:val="multilevel"/>
    <w:tmpl w:val="0423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6E6435B7"/>
    <w:multiLevelType w:val="hybridMultilevel"/>
    <w:tmpl w:val="E990F53E"/>
    <w:lvl w:ilvl="0" w:tplc="0423000D">
      <w:start w:val="1"/>
      <w:numFmt w:val="bullet"/>
      <w:pStyle w:val="a1"/>
      <w:lvlText w:val=""/>
      <w:lvlJc w:val="left"/>
      <w:pPr>
        <w:ind w:left="1429" w:hanging="360"/>
      </w:pPr>
      <w:rPr>
        <w:rFonts w:ascii="Wingdings" w:hAnsi="Wingdings" w:hint="default"/>
      </w:rPr>
    </w:lvl>
    <w:lvl w:ilvl="1" w:tplc="04230003">
      <w:start w:val="1"/>
      <w:numFmt w:val="bullet"/>
      <w:lvlText w:val="o"/>
      <w:lvlJc w:val="left"/>
      <w:pPr>
        <w:ind w:left="2149" w:hanging="360"/>
      </w:pPr>
      <w:rPr>
        <w:rFonts w:ascii="Courier New" w:hAnsi="Courier New" w:hint="default"/>
      </w:rPr>
    </w:lvl>
    <w:lvl w:ilvl="2" w:tplc="04230005">
      <w:start w:val="1"/>
      <w:numFmt w:val="bullet"/>
      <w:lvlText w:val=""/>
      <w:lvlJc w:val="left"/>
      <w:pPr>
        <w:ind w:left="2869" w:hanging="360"/>
      </w:pPr>
      <w:rPr>
        <w:rFonts w:ascii="Wingdings" w:hAnsi="Wingdings" w:hint="default"/>
      </w:rPr>
    </w:lvl>
    <w:lvl w:ilvl="3" w:tplc="04230001">
      <w:start w:val="1"/>
      <w:numFmt w:val="bullet"/>
      <w:lvlText w:val=""/>
      <w:lvlJc w:val="left"/>
      <w:pPr>
        <w:ind w:left="3589" w:hanging="360"/>
      </w:pPr>
      <w:rPr>
        <w:rFonts w:ascii="Symbol" w:hAnsi="Symbol" w:hint="default"/>
      </w:rPr>
    </w:lvl>
    <w:lvl w:ilvl="4" w:tplc="04230003">
      <w:start w:val="1"/>
      <w:numFmt w:val="bullet"/>
      <w:lvlText w:val="o"/>
      <w:lvlJc w:val="left"/>
      <w:pPr>
        <w:ind w:left="4309" w:hanging="360"/>
      </w:pPr>
      <w:rPr>
        <w:rFonts w:ascii="Courier New" w:hAnsi="Courier New" w:hint="default"/>
      </w:rPr>
    </w:lvl>
    <w:lvl w:ilvl="5" w:tplc="04230005">
      <w:start w:val="1"/>
      <w:numFmt w:val="bullet"/>
      <w:lvlText w:val=""/>
      <w:lvlJc w:val="left"/>
      <w:pPr>
        <w:ind w:left="5029" w:hanging="360"/>
      </w:pPr>
      <w:rPr>
        <w:rFonts w:ascii="Wingdings" w:hAnsi="Wingdings" w:hint="default"/>
      </w:rPr>
    </w:lvl>
    <w:lvl w:ilvl="6" w:tplc="04230001">
      <w:start w:val="1"/>
      <w:numFmt w:val="bullet"/>
      <w:lvlText w:val=""/>
      <w:lvlJc w:val="left"/>
      <w:pPr>
        <w:ind w:left="5749" w:hanging="360"/>
      </w:pPr>
      <w:rPr>
        <w:rFonts w:ascii="Symbol" w:hAnsi="Symbol" w:hint="default"/>
      </w:rPr>
    </w:lvl>
    <w:lvl w:ilvl="7" w:tplc="04230003">
      <w:start w:val="1"/>
      <w:numFmt w:val="bullet"/>
      <w:lvlText w:val="o"/>
      <w:lvlJc w:val="left"/>
      <w:pPr>
        <w:ind w:left="6469" w:hanging="360"/>
      </w:pPr>
      <w:rPr>
        <w:rFonts w:ascii="Courier New" w:hAnsi="Courier New" w:hint="default"/>
      </w:rPr>
    </w:lvl>
    <w:lvl w:ilvl="8" w:tplc="04230005">
      <w:start w:val="1"/>
      <w:numFmt w:val="bullet"/>
      <w:lvlText w:val=""/>
      <w:lvlJc w:val="left"/>
      <w:pPr>
        <w:ind w:left="7189" w:hanging="360"/>
      </w:pPr>
      <w:rPr>
        <w:rFonts w:ascii="Wingdings" w:hAnsi="Wingdings" w:hint="default"/>
      </w:rPr>
    </w:lvl>
  </w:abstractNum>
  <w:abstractNum w:abstractNumId="33">
    <w:nsid w:val="71773243"/>
    <w:multiLevelType w:val="hybridMultilevel"/>
    <w:tmpl w:val="FDC4F55A"/>
    <w:lvl w:ilvl="0" w:tplc="4CB62F3A">
      <w:numFmt w:val="bullet"/>
      <w:lvlText w:val="-"/>
      <w:lvlJc w:val="left"/>
      <w:pPr>
        <w:tabs>
          <w:tab w:val="num" w:pos="1501"/>
        </w:tabs>
        <w:ind w:left="1501" w:hanging="360"/>
      </w:pPr>
      <w:rPr>
        <w:rFonts w:ascii="Times New Roman" w:hAnsi="Times New Roman" w:hint="default"/>
      </w:rPr>
    </w:lvl>
    <w:lvl w:ilvl="1" w:tplc="04190003" w:tentative="1">
      <w:start w:val="1"/>
      <w:numFmt w:val="bullet"/>
      <w:lvlText w:val="o"/>
      <w:lvlJc w:val="left"/>
      <w:pPr>
        <w:tabs>
          <w:tab w:val="num" w:pos="2221"/>
        </w:tabs>
        <w:ind w:left="2221" w:hanging="360"/>
      </w:pPr>
      <w:rPr>
        <w:rFonts w:ascii="Courier New" w:hAnsi="Courier New" w:hint="default"/>
      </w:rPr>
    </w:lvl>
    <w:lvl w:ilvl="2" w:tplc="04190005" w:tentative="1">
      <w:start w:val="1"/>
      <w:numFmt w:val="bullet"/>
      <w:lvlText w:val=""/>
      <w:lvlJc w:val="left"/>
      <w:pPr>
        <w:tabs>
          <w:tab w:val="num" w:pos="2941"/>
        </w:tabs>
        <w:ind w:left="2941" w:hanging="360"/>
      </w:pPr>
      <w:rPr>
        <w:rFonts w:ascii="Wingdings" w:hAnsi="Wingdings" w:hint="default"/>
      </w:rPr>
    </w:lvl>
    <w:lvl w:ilvl="3" w:tplc="04190001" w:tentative="1">
      <w:start w:val="1"/>
      <w:numFmt w:val="bullet"/>
      <w:lvlText w:val=""/>
      <w:lvlJc w:val="left"/>
      <w:pPr>
        <w:tabs>
          <w:tab w:val="num" w:pos="3661"/>
        </w:tabs>
        <w:ind w:left="3661" w:hanging="360"/>
      </w:pPr>
      <w:rPr>
        <w:rFonts w:ascii="Symbol" w:hAnsi="Symbol" w:hint="default"/>
      </w:rPr>
    </w:lvl>
    <w:lvl w:ilvl="4" w:tplc="04190003" w:tentative="1">
      <w:start w:val="1"/>
      <w:numFmt w:val="bullet"/>
      <w:lvlText w:val="o"/>
      <w:lvlJc w:val="left"/>
      <w:pPr>
        <w:tabs>
          <w:tab w:val="num" w:pos="4381"/>
        </w:tabs>
        <w:ind w:left="4381" w:hanging="360"/>
      </w:pPr>
      <w:rPr>
        <w:rFonts w:ascii="Courier New" w:hAnsi="Courier New" w:hint="default"/>
      </w:rPr>
    </w:lvl>
    <w:lvl w:ilvl="5" w:tplc="04190005" w:tentative="1">
      <w:start w:val="1"/>
      <w:numFmt w:val="bullet"/>
      <w:lvlText w:val=""/>
      <w:lvlJc w:val="left"/>
      <w:pPr>
        <w:tabs>
          <w:tab w:val="num" w:pos="5101"/>
        </w:tabs>
        <w:ind w:left="5101" w:hanging="360"/>
      </w:pPr>
      <w:rPr>
        <w:rFonts w:ascii="Wingdings" w:hAnsi="Wingdings" w:hint="default"/>
      </w:rPr>
    </w:lvl>
    <w:lvl w:ilvl="6" w:tplc="04190001" w:tentative="1">
      <w:start w:val="1"/>
      <w:numFmt w:val="bullet"/>
      <w:lvlText w:val=""/>
      <w:lvlJc w:val="left"/>
      <w:pPr>
        <w:tabs>
          <w:tab w:val="num" w:pos="5821"/>
        </w:tabs>
        <w:ind w:left="5821" w:hanging="360"/>
      </w:pPr>
      <w:rPr>
        <w:rFonts w:ascii="Symbol" w:hAnsi="Symbol" w:hint="default"/>
      </w:rPr>
    </w:lvl>
    <w:lvl w:ilvl="7" w:tplc="04190003" w:tentative="1">
      <w:start w:val="1"/>
      <w:numFmt w:val="bullet"/>
      <w:lvlText w:val="o"/>
      <w:lvlJc w:val="left"/>
      <w:pPr>
        <w:tabs>
          <w:tab w:val="num" w:pos="6541"/>
        </w:tabs>
        <w:ind w:left="6541" w:hanging="360"/>
      </w:pPr>
      <w:rPr>
        <w:rFonts w:ascii="Courier New" w:hAnsi="Courier New" w:hint="default"/>
      </w:rPr>
    </w:lvl>
    <w:lvl w:ilvl="8" w:tplc="04190005" w:tentative="1">
      <w:start w:val="1"/>
      <w:numFmt w:val="bullet"/>
      <w:lvlText w:val=""/>
      <w:lvlJc w:val="left"/>
      <w:pPr>
        <w:tabs>
          <w:tab w:val="num" w:pos="7261"/>
        </w:tabs>
        <w:ind w:left="7261" w:hanging="360"/>
      </w:pPr>
      <w:rPr>
        <w:rFonts w:ascii="Wingdings" w:hAnsi="Wingdings" w:hint="default"/>
      </w:rPr>
    </w:lvl>
  </w:abstractNum>
  <w:abstractNum w:abstractNumId="34">
    <w:nsid w:val="74540B2B"/>
    <w:multiLevelType w:val="hybridMultilevel"/>
    <w:tmpl w:val="5D9A33A4"/>
    <w:lvl w:ilvl="0" w:tplc="0423000D">
      <w:start w:val="1"/>
      <w:numFmt w:val="bullet"/>
      <w:lvlText w:val=""/>
      <w:lvlJc w:val="left"/>
      <w:pPr>
        <w:ind w:left="1429" w:hanging="360"/>
      </w:pPr>
      <w:rPr>
        <w:rFonts w:ascii="Wingdings" w:hAnsi="Wingdings" w:hint="default"/>
      </w:rPr>
    </w:lvl>
    <w:lvl w:ilvl="1" w:tplc="04230003">
      <w:start w:val="1"/>
      <w:numFmt w:val="bullet"/>
      <w:lvlText w:val="o"/>
      <w:lvlJc w:val="left"/>
      <w:pPr>
        <w:ind w:left="2149" w:hanging="360"/>
      </w:pPr>
      <w:rPr>
        <w:rFonts w:ascii="Courier New" w:hAnsi="Courier New" w:hint="default"/>
      </w:rPr>
    </w:lvl>
    <w:lvl w:ilvl="2" w:tplc="04230005">
      <w:start w:val="1"/>
      <w:numFmt w:val="bullet"/>
      <w:lvlText w:val=""/>
      <w:lvlJc w:val="left"/>
      <w:pPr>
        <w:ind w:left="2869" w:hanging="360"/>
      </w:pPr>
      <w:rPr>
        <w:rFonts w:ascii="Wingdings" w:hAnsi="Wingdings" w:hint="default"/>
      </w:rPr>
    </w:lvl>
    <w:lvl w:ilvl="3" w:tplc="04230001">
      <w:start w:val="1"/>
      <w:numFmt w:val="bullet"/>
      <w:lvlText w:val=""/>
      <w:lvlJc w:val="left"/>
      <w:pPr>
        <w:ind w:left="3589" w:hanging="360"/>
      </w:pPr>
      <w:rPr>
        <w:rFonts w:ascii="Symbol" w:hAnsi="Symbol" w:hint="default"/>
      </w:rPr>
    </w:lvl>
    <w:lvl w:ilvl="4" w:tplc="04230003">
      <w:start w:val="1"/>
      <w:numFmt w:val="bullet"/>
      <w:lvlText w:val="o"/>
      <w:lvlJc w:val="left"/>
      <w:pPr>
        <w:ind w:left="4309" w:hanging="360"/>
      </w:pPr>
      <w:rPr>
        <w:rFonts w:ascii="Courier New" w:hAnsi="Courier New" w:hint="default"/>
      </w:rPr>
    </w:lvl>
    <w:lvl w:ilvl="5" w:tplc="04230005">
      <w:start w:val="1"/>
      <w:numFmt w:val="bullet"/>
      <w:lvlText w:val=""/>
      <w:lvlJc w:val="left"/>
      <w:pPr>
        <w:ind w:left="5029" w:hanging="360"/>
      </w:pPr>
      <w:rPr>
        <w:rFonts w:ascii="Wingdings" w:hAnsi="Wingdings" w:hint="default"/>
      </w:rPr>
    </w:lvl>
    <w:lvl w:ilvl="6" w:tplc="04230001">
      <w:start w:val="1"/>
      <w:numFmt w:val="bullet"/>
      <w:lvlText w:val=""/>
      <w:lvlJc w:val="left"/>
      <w:pPr>
        <w:ind w:left="5749" w:hanging="360"/>
      </w:pPr>
      <w:rPr>
        <w:rFonts w:ascii="Symbol" w:hAnsi="Symbol" w:hint="default"/>
      </w:rPr>
    </w:lvl>
    <w:lvl w:ilvl="7" w:tplc="04230003">
      <w:start w:val="1"/>
      <w:numFmt w:val="bullet"/>
      <w:lvlText w:val="o"/>
      <w:lvlJc w:val="left"/>
      <w:pPr>
        <w:ind w:left="6469" w:hanging="360"/>
      </w:pPr>
      <w:rPr>
        <w:rFonts w:ascii="Courier New" w:hAnsi="Courier New" w:hint="default"/>
      </w:rPr>
    </w:lvl>
    <w:lvl w:ilvl="8" w:tplc="04230005">
      <w:start w:val="1"/>
      <w:numFmt w:val="bullet"/>
      <w:lvlText w:val=""/>
      <w:lvlJc w:val="left"/>
      <w:pPr>
        <w:ind w:left="7189" w:hanging="360"/>
      </w:pPr>
      <w:rPr>
        <w:rFonts w:ascii="Wingdings" w:hAnsi="Wingdings" w:hint="default"/>
      </w:rPr>
    </w:lvl>
  </w:abstractNum>
  <w:abstractNum w:abstractNumId="35">
    <w:nsid w:val="745F39C1"/>
    <w:multiLevelType w:val="hybridMultilevel"/>
    <w:tmpl w:val="83468A0A"/>
    <w:lvl w:ilvl="0" w:tplc="7E04F130">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6">
    <w:nsid w:val="75B20A62"/>
    <w:multiLevelType w:val="hybridMultilevel"/>
    <w:tmpl w:val="84E848E0"/>
    <w:lvl w:ilvl="0" w:tplc="C854C99C">
      <w:start w:val="1"/>
      <w:numFmt w:val="decimal"/>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76FD18F4"/>
    <w:multiLevelType w:val="multilevel"/>
    <w:tmpl w:val="0AACE3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7A1B35E5"/>
    <w:multiLevelType w:val="hybridMultilevel"/>
    <w:tmpl w:val="B51ECE06"/>
    <w:lvl w:ilvl="0" w:tplc="4CB62F3A">
      <w:numFmt w:val="bullet"/>
      <w:lvlText w:val="-"/>
      <w:legacy w:legacy="1" w:legacySpace="0" w:legacyIndent="91"/>
      <w:lvlJc w:val="left"/>
      <w:rPr>
        <w:rFonts w:ascii="Times New Roman" w:hAnsi="Times New Roman" w:hint="default"/>
      </w:rPr>
    </w:lvl>
    <w:lvl w:ilvl="1" w:tplc="04190003" w:tentative="1">
      <w:start w:val="1"/>
      <w:numFmt w:val="bullet"/>
      <w:lvlText w:val="o"/>
      <w:lvlJc w:val="left"/>
      <w:pPr>
        <w:tabs>
          <w:tab w:val="num" w:pos="2064"/>
        </w:tabs>
        <w:ind w:left="2064" w:hanging="360"/>
      </w:pPr>
      <w:rPr>
        <w:rFonts w:ascii="Courier New" w:hAnsi="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35"/>
  </w:num>
  <w:num w:numId="6">
    <w:abstractNumId w:val="15"/>
  </w:num>
  <w:num w:numId="7">
    <w:abstractNumId w:val="17"/>
  </w:num>
  <w:num w:numId="8">
    <w:abstractNumId w:val="8"/>
  </w:num>
  <w:num w:numId="9">
    <w:abstractNumId w:val="2"/>
    <w:lvlOverride w:ilvl="0">
      <w:lvl w:ilvl="0">
        <w:numFmt w:val="bullet"/>
        <w:lvlText w:val="-"/>
        <w:legacy w:legacy="1" w:legacySpace="0" w:legacyIndent="91"/>
        <w:lvlJc w:val="left"/>
        <w:rPr>
          <w:rFonts w:ascii="Times New Roman" w:hAnsi="Times New Roman" w:hint="default"/>
        </w:rPr>
      </w:lvl>
    </w:lvlOverride>
  </w:num>
  <w:num w:numId="10">
    <w:abstractNumId w:val="2"/>
    <w:lvlOverride w:ilvl="0">
      <w:lvl w:ilvl="0">
        <w:numFmt w:val="bullet"/>
        <w:lvlText w:val="-"/>
        <w:legacy w:legacy="1" w:legacySpace="0" w:legacyIndent="94"/>
        <w:lvlJc w:val="left"/>
        <w:rPr>
          <w:rFonts w:ascii="Times New Roman" w:hAnsi="Times New Roman" w:hint="default"/>
        </w:rPr>
      </w:lvl>
    </w:lvlOverride>
  </w:num>
  <w:num w:numId="11">
    <w:abstractNumId w:val="29"/>
  </w:num>
  <w:num w:numId="12">
    <w:abstractNumId w:val="24"/>
  </w:num>
  <w:num w:numId="13">
    <w:abstractNumId w:val="2"/>
    <w:lvlOverride w:ilvl="0">
      <w:lvl w:ilvl="0">
        <w:numFmt w:val="bullet"/>
        <w:lvlText w:val="-"/>
        <w:legacy w:legacy="1" w:legacySpace="0" w:legacyIndent="82"/>
        <w:lvlJc w:val="left"/>
        <w:rPr>
          <w:rFonts w:ascii="Times New Roman" w:hAnsi="Times New Roman" w:hint="default"/>
        </w:rPr>
      </w:lvl>
    </w:lvlOverride>
  </w:num>
  <w:num w:numId="14">
    <w:abstractNumId w:val="21"/>
  </w:num>
  <w:num w:numId="15">
    <w:abstractNumId w:val="9"/>
  </w:num>
  <w:num w:numId="16">
    <w:abstractNumId w:val="38"/>
  </w:num>
  <w:num w:numId="17">
    <w:abstractNumId w:val="22"/>
  </w:num>
  <w:num w:numId="18">
    <w:abstractNumId w:val="28"/>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6"/>
  </w:num>
  <w:num w:numId="26">
    <w:abstractNumId w:val="3"/>
  </w:num>
  <w:num w:numId="27">
    <w:abstractNumId w:val="30"/>
  </w:num>
  <w:num w:numId="28">
    <w:abstractNumId w:val="37"/>
  </w:num>
  <w:num w:numId="29">
    <w:abstractNumId w:val="18"/>
  </w:num>
  <w:num w:numId="30">
    <w:abstractNumId w:val="16"/>
  </w:num>
  <w:num w:numId="31">
    <w:abstractNumId w:val="11"/>
  </w:num>
  <w:num w:numId="32">
    <w:abstractNumId w:val="4"/>
  </w:num>
  <w:num w:numId="33">
    <w:abstractNumId w:val="34"/>
  </w:num>
  <w:num w:numId="34">
    <w:abstractNumId w:val="32"/>
  </w:num>
  <w:num w:numId="35">
    <w:abstractNumId w:val="26"/>
  </w:num>
  <w:num w:numId="36">
    <w:abstractNumId w:val="0"/>
    <w:lvlOverride w:ilvl="0">
      <w:startOverride w:val="1"/>
    </w:lvlOverride>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num>
  <w:num w:numId="39">
    <w:abstractNumId w:val="7"/>
  </w:num>
  <w:num w:numId="40">
    <w:abstractNumId w:val="23"/>
  </w:num>
  <w:num w:numId="4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1"/>
  </w:num>
  <w:num w:numId="44">
    <w:abstractNumId w:val="27"/>
  </w:num>
  <w:num w:numId="45">
    <w:abstractNumId w:val="1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characterSpacingControl w:val="doNotCompress"/>
  <w:hdrShapeDefaults>
    <o:shapedefaults v:ext="edit" spidmax="5122"/>
  </w:hdrShapeDefaults>
  <w:footnotePr>
    <w:footnote w:id="0"/>
    <w:footnote w:id="1"/>
  </w:footnotePr>
  <w:endnotePr>
    <w:endnote w:id="0"/>
    <w:endnote w:id="1"/>
  </w:endnotePr>
  <w:compat/>
  <w:rsids>
    <w:rsidRoot w:val="00B6192D"/>
    <w:rsid w:val="0000228A"/>
    <w:rsid w:val="000029CF"/>
    <w:rsid w:val="00003AFC"/>
    <w:rsid w:val="000047CF"/>
    <w:rsid w:val="00011B39"/>
    <w:rsid w:val="00013B57"/>
    <w:rsid w:val="00014D98"/>
    <w:rsid w:val="000173FC"/>
    <w:rsid w:val="000256F2"/>
    <w:rsid w:val="000263F4"/>
    <w:rsid w:val="000317B6"/>
    <w:rsid w:val="000372CC"/>
    <w:rsid w:val="00040191"/>
    <w:rsid w:val="00040229"/>
    <w:rsid w:val="00042A23"/>
    <w:rsid w:val="0004561F"/>
    <w:rsid w:val="0004591A"/>
    <w:rsid w:val="00045B6D"/>
    <w:rsid w:val="000474E7"/>
    <w:rsid w:val="00053738"/>
    <w:rsid w:val="0005607C"/>
    <w:rsid w:val="00064030"/>
    <w:rsid w:val="00064B7F"/>
    <w:rsid w:val="000661BA"/>
    <w:rsid w:val="000675C1"/>
    <w:rsid w:val="0007074F"/>
    <w:rsid w:val="000740E7"/>
    <w:rsid w:val="00074E05"/>
    <w:rsid w:val="0007702C"/>
    <w:rsid w:val="000779BA"/>
    <w:rsid w:val="00077F6C"/>
    <w:rsid w:val="000842E3"/>
    <w:rsid w:val="000879F8"/>
    <w:rsid w:val="000903D3"/>
    <w:rsid w:val="00091D9F"/>
    <w:rsid w:val="000959CB"/>
    <w:rsid w:val="0009777E"/>
    <w:rsid w:val="000A358C"/>
    <w:rsid w:val="000A3C20"/>
    <w:rsid w:val="000A490A"/>
    <w:rsid w:val="000A6483"/>
    <w:rsid w:val="000A7F92"/>
    <w:rsid w:val="000B0D62"/>
    <w:rsid w:val="000B48B6"/>
    <w:rsid w:val="000C276B"/>
    <w:rsid w:val="000C4C5E"/>
    <w:rsid w:val="000C5CBF"/>
    <w:rsid w:val="000C6931"/>
    <w:rsid w:val="000D0383"/>
    <w:rsid w:val="000D03C1"/>
    <w:rsid w:val="000D5F84"/>
    <w:rsid w:val="000E5ED4"/>
    <w:rsid w:val="00101364"/>
    <w:rsid w:val="00101B03"/>
    <w:rsid w:val="001025B4"/>
    <w:rsid w:val="0011248B"/>
    <w:rsid w:val="0011530D"/>
    <w:rsid w:val="00115404"/>
    <w:rsid w:val="00116921"/>
    <w:rsid w:val="00122200"/>
    <w:rsid w:val="00126129"/>
    <w:rsid w:val="00126294"/>
    <w:rsid w:val="00131230"/>
    <w:rsid w:val="00131D29"/>
    <w:rsid w:val="00132D9C"/>
    <w:rsid w:val="00133AB1"/>
    <w:rsid w:val="00136B4D"/>
    <w:rsid w:val="00137FB6"/>
    <w:rsid w:val="001423E2"/>
    <w:rsid w:val="00142BF9"/>
    <w:rsid w:val="001431A9"/>
    <w:rsid w:val="00150B29"/>
    <w:rsid w:val="00155D58"/>
    <w:rsid w:val="00156D71"/>
    <w:rsid w:val="00164B2C"/>
    <w:rsid w:val="001659FB"/>
    <w:rsid w:val="0016659A"/>
    <w:rsid w:val="001674A4"/>
    <w:rsid w:val="00170FC3"/>
    <w:rsid w:val="00173D16"/>
    <w:rsid w:val="001759A2"/>
    <w:rsid w:val="00175CC4"/>
    <w:rsid w:val="00183DEC"/>
    <w:rsid w:val="00184997"/>
    <w:rsid w:val="00190B0A"/>
    <w:rsid w:val="00194504"/>
    <w:rsid w:val="00195016"/>
    <w:rsid w:val="001968A3"/>
    <w:rsid w:val="001A2B50"/>
    <w:rsid w:val="001A4DD5"/>
    <w:rsid w:val="001A59FD"/>
    <w:rsid w:val="001B2E4E"/>
    <w:rsid w:val="001B5EBF"/>
    <w:rsid w:val="001C74D1"/>
    <w:rsid w:val="001D2031"/>
    <w:rsid w:val="001D34A1"/>
    <w:rsid w:val="001D6D04"/>
    <w:rsid w:val="001D72EE"/>
    <w:rsid w:val="001E0D63"/>
    <w:rsid w:val="001E4112"/>
    <w:rsid w:val="001E7B78"/>
    <w:rsid w:val="001E7ED3"/>
    <w:rsid w:val="001F1166"/>
    <w:rsid w:val="001F4187"/>
    <w:rsid w:val="00200C76"/>
    <w:rsid w:val="002034A0"/>
    <w:rsid w:val="002066B8"/>
    <w:rsid w:val="00206DBA"/>
    <w:rsid w:val="00207585"/>
    <w:rsid w:val="00212ADE"/>
    <w:rsid w:val="002143A7"/>
    <w:rsid w:val="00214485"/>
    <w:rsid w:val="002225C8"/>
    <w:rsid w:val="002279AD"/>
    <w:rsid w:val="00231300"/>
    <w:rsid w:val="002409CD"/>
    <w:rsid w:val="0024145F"/>
    <w:rsid w:val="00241524"/>
    <w:rsid w:val="00241EF9"/>
    <w:rsid w:val="002433A6"/>
    <w:rsid w:val="002505A4"/>
    <w:rsid w:val="00251C39"/>
    <w:rsid w:val="00252C78"/>
    <w:rsid w:val="002578CE"/>
    <w:rsid w:val="00275D61"/>
    <w:rsid w:val="002776F6"/>
    <w:rsid w:val="00277EC3"/>
    <w:rsid w:val="00283164"/>
    <w:rsid w:val="00287413"/>
    <w:rsid w:val="00290555"/>
    <w:rsid w:val="00295707"/>
    <w:rsid w:val="002957CF"/>
    <w:rsid w:val="00297F4B"/>
    <w:rsid w:val="002A0C5E"/>
    <w:rsid w:val="002A2518"/>
    <w:rsid w:val="002A5130"/>
    <w:rsid w:val="002A77C7"/>
    <w:rsid w:val="002B21AE"/>
    <w:rsid w:val="002B4736"/>
    <w:rsid w:val="002B579C"/>
    <w:rsid w:val="002B61E7"/>
    <w:rsid w:val="002C1F81"/>
    <w:rsid w:val="002C3C72"/>
    <w:rsid w:val="002C4167"/>
    <w:rsid w:val="002C63E1"/>
    <w:rsid w:val="002C735D"/>
    <w:rsid w:val="002E2CCD"/>
    <w:rsid w:val="002E5AA2"/>
    <w:rsid w:val="002E5B1B"/>
    <w:rsid w:val="002E7E15"/>
    <w:rsid w:val="002F0965"/>
    <w:rsid w:val="002F3CCF"/>
    <w:rsid w:val="002F6D9A"/>
    <w:rsid w:val="003042F9"/>
    <w:rsid w:val="003044A0"/>
    <w:rsid w:val="003076AF"/>
    <w:rsid w:val="00315CA9"/>
    <w:rsid w:val="00316178"/>
    <w:rsid w:val="00316CF6"/>
    <w:rsid w:val="00316DFD"/>
    <w:rsid w:val="00316EF9"/>
    <w:rsid w:val="00321ABE"/>
    <w:rsid w:val="003231D6"/>
    <w:rsid w:val="003260EA"/>
    <w:rsid w:val="003274D9"/>
    <w:rsid w:val="00331C72"/>
    <w:rsid w:val="00332226"/>
    <w:rsid w:val="00332E90"/>
    <w:rsid w:val="00333A6E"/>
    <w:rsid w:val="00334A9C"/>
    <w:rsid w:val="00335732"/>
    <w:rsid w:val="00337FF4"/>
    <w:rsid w:val="003413D7"/>
    <w:rsid w:val="003439C0"/>
    <w:rsid w:val="003478A7"/>
    <w:rsid w:val="00352380"/>
    <w:rsid w:val="00352A74"/>
    <w:rsid w:val="00354D47"/>
    <w:rsid w:val="00354D7D"/>
    <w:rsid w:val="0036165C"/>
    <w:rsid w:val="003617E3"/>
    <w:rsid w:val="0036503E"/>
    <w:rsid w:val="00367724"/>
    <w:rsid w:val="0036792F"/>
    <w:rsid w:val="003720DF"/>
    <w:rsid w:val="00384107"/>
    <w:rsid w:val="0038697D"/>
    <w:rsid w:val="00386AAE"/>
    <w:rsid w:val="0039431B"/>
    <w:rsid w:val="003A0971"/>
    <w:rsid w:val="003A10B6"/>
    <w:rsid w:val="003A1FAA"/>
    <w:rsid w:val="003A2259"/>
    <w:rsid w:val="003A46AE"/>
    <w:rsid w:val="003A5D87"/>
    <w:rsid w:val="003B28B2"/>
    <w:rsid w:val="003B3CDB"/>
    <w:rsid w:val="003B6368"/>
    <w:rsid w:val="003C0D91"/>
    <w:rsid w:val="003C5D01"/>
    <w:rsid w:val="003D0181"/>
    <w:rsid w:val="003D0576"/>
    <w:rsid w:val="003D6028"/>
    <w:rsid w:val="003E0AD0"/>
    <w:rsid w:val="003E619A"/>
    <w:rsid w:val="003E7874"/>
    <w:rsid w:val="003F2427"/>
    <w:rsid w:val="003F35D6"/>
    <w:rsid w:val="004030D3"/>
    <w:rsid w:val="004051F5"/>
    <w:rsid w:val="00407BA4"/>
    <w:rsid w:val="004125BA"/>
    <w:rsid w:val="004134CF"/>
    <w:rsid w:val="00417C6F"/>
    <w:rsid w:val="00427B99"/>
    <w:rsid w:val="00427D5C"/>
    <w:rsid w:val="00434D6B"/>
    <w:rsid w:val="00437B71"/>
    <w:rsid w:val="0044028A"/>
    <w:rsid w:val="004403D8"/>
    <w:rsid w:val="00441B7E"/>
    <w:rsid w:val="00445205"/>
    <w:rsid w:val="004520A9"/>
    <w:rsid w:val="00452319"/>
    <w:rsid w:val="0045683A"/>
    <w:rsid w:val="0046056D"/>
    <w:rsid w:val="00460ECA"/>
    <w:rsid w:val="00462460"/>
    <w:rsid w:val="0046580C"/>
    <w:rsid w:val="00467779"/>
    <w:rsid w:val="00471A7C"/>
    <w:rsid w:val="004731C8"/>
    <w:rsid w:val="00474C59"/>
    <w:rsid w:val="0047753F"/>
    <w:rsid w:val="00477F0C"/>
    <w:rsid w:val="00477F2A"/>
    <w:rsid w:val="00483407"/>
    <w:rsid w:val="00484DD6"/>
    <w:rsid w:val="004858D9"/>
    <w:rsid w:val="00486D72"/>
    <w:rsid w:val="004907FB"/>
    <w:rsid w:val="0049524C"/>
    <w:rsid w:val="00496D76"/>
    <w:rsid w:val="004976FF"/>
    <w:rsid w:val="004A1E1E"/>
    <w:rsid w:val="004A2CE8"/>
    <w:rsid w:val="004B17FA"/>
    <w:rsid w:val="004B227B"/>
    <w:rsid w:val="004B2B77"/>
    <w:rsid w:val="004B4DAA"/>
    <w:rsid w:val="004B5C08"/>
    <w:rsid w:val="004C0CAD"/>
    <w:rsid w:val="004C434F"/>
    <w:rsid w:val="004C437F"/>
    <w:rsid w:val="004D256B"/>
    <w:rsid w:val="004D65B8"/>
    <w:rsid w:val="004D73F5"/>
    <w:rsid w:val="004E199D"/>
    <w:rsid w:val="004F22C4"/>
    <w:rsid w:val="004F25D4"/>
    <w:rsid w:val="00500F24"/>
    <w:rsid w:val="00500F54"/>
    <w:rsid w:val="00501A06"/>
    <w:rsid w:val="00504CE1"/>
    <w:rsid w:val="0050611B"/>
    <w:rsid w:val="00507633"/>
    <w:rsid w:val="00507A83"/>
    <w:rsid w:val="00517DA5"/>
    <w:rsid w:val="00517DD6"/>
    <w:rsid w:val="0052073E"/>
    <w:rsid w:val="0054234A"/>
    <w:rsid w:val="005444A3"/>
    <w:rsid w:val="0055182A"/>
    <w:rsid w:val="00554228"/>
    <w:rsid w:val="00557A7C"/>
    <w:rsid w:val="00557F37"/>
    <w:rsid w:val="00563AFE"/>
    <w:rsid w:val="00567190"/>
    <w:rsid w:val="005717FB"/>
    <w:rsid w:val="00574FBD"/>
    <w:rsid w:val="0057606B"/>
    <w:rsid w:val="0058178B"/>
    <w:rsid w:val="005817FC"/>
    <w:rsid w:val="00582029"/>
    <w:rsid w:val="00583C74"/>
    <w:rsid w:val="00584B3E"/>
    <w:rsid w:val="00587C2A"/>
    <w:rsid w:val="005912D4"/>
    <w:rsid w:val="00591A39"/>
    <w:rsid w:val="00592804"/>
    <w:rsid w:val="00592EBF"/>
    <w:rsid w:val="00592FB3"/>
    <w:rsid w:val="00596855"/>
    <w:rsid w:val="005A104F"/>
    <w:rsid w:val="005A6575"/>
    <w:rsid w:val="005C63A5"/>
    <w:rsid w:val="005D10A7"/>
    <w:rsid w:val="005D1A48"/>
    <w:rsid w:val="005D2F73"/>
    <w:rsid w:val="005D7F0A"/>
    <w:rsid w:val="005E1155"/>
    <w:rsid w:val="005E18CC"/>
    <w:rsid w:val="005E2D5B"/>
    <w:rsid w:val="005E38B0"/>
    <w:rsid w:val="005E6044"/>
    <w:rsid w:val="005E6C78"/>
    <w:rsid w:val="005F0D51"/>
    <w:rsid w:val="005F1E62"/>
    <w:rsid w:val="00601B71"/>
    <w:rsid w:val="00604ED4"/>
    <w:rsid w:val="00606284"/>
    <w:rsid w:val="006069E3"/>
    <w:rsid w:val="00610F87"/>
    <w:rsid w:val="00615472"/>
    <w:rsid w:val="00622476"/>
    <w:rsid w:val="00633CCC"/>
    <w:rsid w:val="00644DCB"/>
    <w:rsid w:val="00645B86"/>
    <w:rsid w:val="00647AC9"/>
    <w:rsid w:val="006509DF"/>
    <w:rsid w:val="00655DFC"/>
    <w:rsid w:val="00662413"/>
    <w:rsid w:val="006638F8"/>
    <w:rsid w:val="00665101"/>
    <w:rsid w:val="00666954"/>
    <w:rsid w:val="00670A76"/>
    <w:rsid w:val="006716E6"/>
    <w:rsid w:val="0067213D"/>
    <w:rsid w:val="00680B9D"/>
    <w:rsid w:val="00680E02"/>
    <w:rsid w:val="00680F43"/>
    <w:rsid w:val="00683341"/>
    <w:rsid w:val="00691189"/>
    <w:rsid w:val="00693247"/>
    <w:rsid w:val="006936B6"/>
    <w:rsid w:val="006A1A60"/>
    <w:rsid w:val="006A3C06"/>
    <w:rsid w:val="006B3D8B"/>
    <w:rsid w:val="006B5D20"/>
    <w:rsid w:val="006C7082"/>
    <w:rsid w:val="006C7E00"/>
    <w:rsid w:val="006D04EB"/>
    <w:rsid w:val="006D1DB3"/>
    <w:rsid w:val="006D7089"/>
    <w:rsid w:val="006E4917"/>
    <w:rsid w:val="006F0B84"/>
    <w:rsid w:val="006F65D4"/>
    <w:rsid w:val="006F6987"/>
    <w:rsid w:val="007012FF"/>
    <w:rsid w:val="00702201"/>
    <w:rsid w:val="00705143"/>
    <w:rsid w:val="00710582"/>
    <w:rsid w:val="00710D00"/>
    <w:rsid w:val="00710DD9"/>
    <w:rsid w:val="0071246B"/>
    <w:rsid w:val="00712F1D"/>
    <w:rsid w:val="0072068A"/>
    <w:rsid w:val="00720AF8"/>
    <w:rsid w:val="007228F8"/>
    <w:rsid w:val="00726659"/>
    <w:rsid w:val="00730FC6"/>
    <w:rsid w:val="0073600C"/>
    <w:rsid w:val="00740099"/>
    <w:rsid w:val="007421AC"/>
    <w:rsid w:val="00745021"/>
    <w:rsid w:val="007461D5"/>
    <w:rsid w:val="00746EE3"/>
    <w:rsid w:val="00747F62"/>
    <w:rsid w:val="0075252C"/>
    <w:rsid w:val="00753F06"/>
    <w:rsid w:val="00755756"/>
    <w:rsid w:val="0075612E"/>
    <w:rsid w:val="00756EDF"/>
    <w:rsid w:val="00762575"/>
    <w:rsid w:val="00762A17"/>
    <w:rsid w:val="00763665"/>
    <w:rsid w:val="007666C1"/>
    <w:rsid w:val="007701C8"/>
    <w:rsid w:val="00770314"/>
    <w:rsid w:val="00774FC4"/>
    <w:rsid w:val="00777075"/>
    <w:rsid w:val="00785729"/>
    <w:rsid w:val="007862A6"/>
    <w:rsid w:val="007933BC"/>
    <w:rsid w:val="00796031"/>
    <w:rsid w:val="007A3650"/>
    <w:rsid w:val="007A3E3D"/>
    <w:rsid w:val="007B0563"/>
    <w:rsid w:val="007B59C0"/>
    <w:rsid w:val="007D0D93"/>
    <w:rsid w:val="007D2514"/>
    <w:rsid w:val="007E0DAE"/>
    <w:rsid w:val="007E2453"/>
    <w:rsid w:val="007E2922"/>
    <w:rsid w:val="007E4DA9"/>
    <w:rsid w:val="007E512F"/>
    <w:rsid w:val="007F0A1D"/>
    <w:rsid w:val="007F2C19"/>
    <w:rsid w:val="007F5AB6"/>
    <w:rsid w:val="00802045"/>
    <w:rsid w:val="00803014"/>
    <w:rsid w:val="0080335D"/>
    <w:rsid w:val="00803CAA"/>
    <w:rsid w:val="008132BF"/>
    <w:rsid w:val="00816E07"/>
    <w:rsid w:val="00820164"/>
    <w:rsid w:val="00820F86"/>
    <w:rsid w:val="00822229"/>
    <w:rsid w:val="00822FB0"/>
    <w:rsid w:val="00834474"/>
    <w:rsid w:val="008364EA"/>
    <w:rsid w:val="00837B5B"/>
    <w:rsid w:val="008466AC"/>
    <w:rsid w:val="00854129"/>
    <w:rsid w:val="008637DC"/>
    <w:rsid w:val="008644A5"/>
    <w:rsid w:val="008645AC"/>
    <w:rsid w:val="00864EA1"/>
    <w:rsid w:val="00865DBA"/>
    <w:rsid w:val="00872283"/>
    <w:rsid w:val="0087454F"/>
    <w:rsid w:val="008745D6"/>
    <w:rsid w:val="00874A7B"/>
    <w:rsid w:val="00882612"/>
    <w:rsid w:val="0088527A"/>
    <w:rsid w:val="00894350"/>
    <w:rsid w:val="008A027F"/>
    <w:rsid w:val="008A75DC"/>
    <w:rsid w:val="008B6D26"/>
    <w:rsid w:val="008C1B0E"/>
    <w:rsid w:val="008C6371"/>
    <w:rsid w:val="008C7E69"/>
    <w:rsid w:val="008D1287"/>
    <w:rsid w:val="008D418E"/>
    <w:rsid w:val="008D458D"/>
    <w:rsid w:val="008D7708"/>
    <w:rsid w:val="008E62DB"/>
    <w:rsid w:val="008E77D6"/>
    <w:rsid w:val="008E785F"/>
    <w:rsid w:val="008F29A6"/>
    <w:rsid w:val="008F5634"/>
    <w:rsid w:val="008F6DF4"/>
    <w:rsid w:val="008F713B"/>
    <w:rsid w:val="00903BA9"/>
    <w:rsid w:val="00904D46"/>
    <w:rsid w:val="009057BF"/>
    <w:rsid w:val="009131A6"/>
    <w:rsid w:val="00913250"/>
    <w:rsid w:val="00913C5B"/>
    <w:rsid w:val="00914402"/>
    <w:rsid w:val="00915DEE"/>
    <w:rsid w:val="00915E4F"/>
    <w:rsid w:val="00922A23"/>
    <w:rsid w:val="0092386E"/>
    <w:rsid w:val="00925EF5"/>
    <w:rsid w:val="00927EFD"/>
    <w:rsid w:val="00933D70"/>
    <w:rsid w:val="0093458A"/>
    <w:rsid w:val="009345D0"/>
    <w:rsid w:val="009401E1"/>
    <w:rsid w:val="009428B2"/>
    <w:rsid w:val="009472E0"/>
    <w:rsid w:val="00950689"/>
    <w:rsid w:val="00953141"/>
    <w:rsid w:val="009546BB"/>
    <w:rsid w:val="00954BD7"/>
    <w:rsid w:val="0095767E"/>
    <w:rsid w:val="009607D6"/>
    <w:rsid w:val="00961452"/>
    <w:rsid w:val="009713D2"/>
    <w:rsid w:val="00973762"/>
    <w:rsid w:val="00975F5A"/>
    <w:rsid w:val="00980397"/>
    <w:rsid w:val="00987D56"/>
    <w:rsid w:val="009944B8"/>
    <w:rsid w:val="00997235"/>
    <w:rsid w:val="009A00BB"/>
    <w:rsid w:val="009A3481"/>
    <w:rsid w:val="009A45FA"/>
    <w:rsid w:val="009A62DE"/>
    <w:rsid w:val="009A682F"/>
    <w:rsid w:val="009A7585"/>
    <w:rsid w:val="009B0F82"/>
    <w:rsid w:val="009B2F21"/>
    <w:rsid w:val="009B49B7"/>
    <w:rsid w:val="009C1BBA"/>
    <w:rsid w:val="009C1C81"/>
    <w:rsid w:val="009C5155"/>
    <w:rsid w:val="009D2745"/>
    <w:rsid w:val="009D375A"/>
    <w:rsid w:val="009D3AB5"/>
    <w:rsid w:val="009D46B8"/>
    <w:rsid w:val="009D50D1"/>
    <w:rsid w:val="009E15EB"/>
    <w:rsid w:val="009E18AC"/>
    <w:rsid w:val="009F1FF3"/>
    <w:rsid w:val="009F6CCF"/>
    <w:rsid w:val="00A02AE8"/>
    <w:rsid w:val="00A02EE0"/>
    <w:rsid w:val="00A03142"/>
    <w:rsid w:val="00A0652D"/>
    <w:rsid w:val="00A13AD8"/>
    <w:rsid w:val="00A165F2"/>
    <w:rsid w:val="00A2139A"/>
    <w:rsid w:val="00A2351D"/>
    <w:rsid w:val="00A2524D"/>
    <w:rsid w:val="00A26C6C"/>
    <w:rsid w:val="00A32169"/>
    <w:rsid w:val="00A35EB7"/>
    <w:rsid w:val="00A35EBD"/>
    <w:rsid w:val="00A441BC"/>
    <w:rsid w:val="00A45D22"/>
    <w:rsid w:val="00A464C5"/>
    <w:rsid w:val="00A46907"/>
    <w:rsid w:val="00A46C60"/>
    <w:rsid w:val="00A47212"/>
    <w:rsid w:val="00A47D75"/>
    <w:rsid w:val="00A542EC"/>
    <w:rsid w:val="00A54356"/>
    <w:rsid w:val="00A562CA"/>
    <w:rsid w:val="00A635E6"/>
    <w:rsid w:val="00A648E0"/>
    <w:rsid w:val="00A701D5"/>
    <w:rsid w:val="00A73A4B"/>
    <w:rsid w:val="00A75B88"/>
    <w:rsid w:val="00A777B4"/>
    <w:rsid w:val="00A9054F"/>
    <w:rsid w:val="00A945EE"/>
    <w:rsid w:val="00A954B2"/>
    <w:rsid w:val="00AA014A"/>
    <w:rsid w:val="00AA1DF1"/>
    <w:rsid w:val="00AA33CE"/>
    <w:rsid w:val="00AA3E4B"/>
    <w:rsid w:val="00AA5111"/>
    <w:rsid w:val="00AA66BD"/>
    <w:rsid w:val="00AA70A8"/>
    <w:rsid w:val="00AB1A3D"/>
    <w:rsid w:val="00AB6B47"/>
    <w:rsid w:val="00AB7EF5"/>
    <w:rsid w:val="00AC167B"/>
    <w:rsid w:val="00AC7842"/>
    <w:rsid w:val="00AD1F3D"/>
    <w:rsid w:val="00AD2510"/>
    <w:rsid w:val="00AD6594"/>
    <w:rsid w:val="00AE5F20"/>
    <w:rsid w:val="00AE73F0"/>
    <w:rsid w:val="00AF1EEF"/>
    <w:rsid w:val="00B0236E"/>
    <w:rsid w:val="00B02B64"/>
    <w:rsid w:val="00B0457A"/>
    <w:rsid w:val="00B0753A"/>
    <w:rsid w:val="00B14718"/>
    <w:rsid w:val="00B26183"/>
    <w:rsid w:val="00B31C67"/>
    <w:rsid w:val="00B31F32"/>
    <w:rsid w:val="00B40E96"/>
    <w:rsid w:val="00B420DE"/>
    <w:rsid w:val="00B447B9"/>
    <w:rsid w:val="00B51C4C"/>
    <w:rsid w:val="00B52D26"/>
    <w:rsid w:val="00B576A3"/>
    <w:rsid w:val="00B60D36"/>
    <w:rsid w:val="00B6192D"/>
    <w:rsid w:val="00B632D7"/>
    <w:rsid w:val="00B679CD"/>
    <w:rsid w:val="00B82EEE"/>
    <w:rsid w:val="00B91716"/>
    <w:rsid w:val="00B922C6"/>
    <w:rsid w:val="00B9230B"/>
    <w:rsid w:val="00BB3A02"/>
    <w:rsid w:val="00BB5651"/>
    <w:rsid w:val="00BB5919"/>
    <w:rsid w:val="00BC18DD"/>
    <w:rsid w:val="00BD0992"/>
    <w:rsid w:val="00BD287F"/>
    <w:rsid w:val="00BD50E5"/>
    <w:rsid w:val="00BD71BD"/>
    <w:rsid w:val="00BE54D3"/>
    <w:rsid w:val="00BF5042"/>
    <w:rsid w:val="00C03252"/>
    <w:rsid w:val="00C03B26"/>
    <w:rsid w:val="00C12364"/>
    <w:rsid w:val="00C1271B"/>
    <w:rsid w:val="00C14DBE"/>
    <w:rsid w:val="00C156A4"/>
    <w:rsid w:val="00C1789E"/>
    <w:rsid w:val="00C17B5E"/>
    <w:rsid w:val="00C21CBD"/>
    <w:rsid w:val="00C2541B"/>
    <w:rsid w:val="00C2615C"/>
    <w:rsid w:val="00C310E6"/>
    <w:rsid w:val="00C31CF4"/>
    <w:rsid w:val="00C33840"/>
    <w:rsid w:val="00C4044D"/>
    <w:rsid w:val="00C40F89"/>
    <w:rsid w:val="00C41321"/>
    <w:rsid w:val="00C45C7D"/>
    <w:rsid w:val="00C471D2"/>
    <w:rsid w:val="00C54282"/>
    <w:rsid w:val="00C711C7"/>
    <w:rsid w:val="00C7232A"/>
    <w:rsid w:val="00C73BEA"/>
    <w:rsid w:val="00C764C2"/>
    <w:rsid w:val="00C779AE"/>
    <w:rsid w:val="00C8001D"/>
    <w:rsid w:val="00C85661"/>
    <w:rsid w:val="00C85DC8"/>
    <w:rsid w:val="00C90F14"/>
    <w:rsid w:val="00C9154D"/>
    <w:rsid w:val="00C91B6A"/>
    <w:rsid w:val="00C92236"/>
    <w:rsid w:val="00CA0A72"/>
    <w:rsid w:val="00CA4282"/>
    <w:rsid w:val="00CA71BA"/>
    <w:rsid w:val="00CB07E7"/>
    <w:rsid w:val="00CC04FC"/>
    <w:rsid w:val="00CC055F"/>
    <w:rsid w:val="00CD1FFA"/>
    <w:rsid w:val="00CD37F9"/>
    <w:rsid w:val="00CD54D2"/>
    <w:rsid w:val="00CD55B4"/>
    <w:rsid w:val="00CE1147"/>
    <w:rsid w:val="00CE5E75"/>
    <w:rsid w:val="00CE72FF"/>
    <w:rsid w:val="00CF2660"/>
    <w:rsid w:val="00D008DB"/>
    <w:rsid w:val="00D03BF0"/>
    <w:rsid w:val="00D04A0A"/>
    <w:rsid w:val="00D06637"/>
    <w:rsid w:val="00D075AC"/>
    <w:rsid w:val="00D10D4D"/>
    <w:rsid w:val="00D12E41"/>
    <w:rsid w:val="00D13E00"/>
    <w:rsid w:val="00D15974"/>
    <w:rsid w:val="00D162F5"/>
    <w:rsid w:val="00D16D5A"/>
    <w:rsid w:val="00D16F57"/>
    <w:rsid w:val="00D26BD3"/>
    <w:rsid w:val="00D315CC"/>
    <w:rsid w:val="00D31A08"/>
    <w:rsid w:val="00D33FC0"/>
    <w:rsid w:val="00D408D6"/>
    <w:rsid w:val="00D4405E"/>
    <w:rsid w:val="00D47216"/>
    <w:rsid w:val="00D47504"/>
    <w:rsid w:val="00D51BE8"/>
    <w:rsid w:val="00D57DE2"/>
    <w:rsid w:val="00D62BD5"/>
    <w:rsid w:val="00D63A86"/>
    <w:rsid w:val="00D711AE"/>
    <w:rsid w:val="00D765BF"/>
    <w:rsid w:val="00D76877"/>
    <w:rsid w:val="00D815AC"/>
    <w:rsid w:val="00D82215"/>
    <w:rsid w:val="00D834E7"/>
    <w:rsid w:val="00D922F4"/>
    <w:rsid w:val="00DA188A"/>
    <w:rsid w:val="00DB273D"/>
    <w:rsid w:val="00DB27E5"/>
    <w:rsid w:val="00DB32B8"/>
    <w:rsid w:val="00DC11C0"/>
    <w:rsid w:val="00DC1E84"/>
    <w:rsid w:val="00DC1FDD"/>
    <w:rsid w:val="00DC5B52"/>
    <w:rsid w:val="00DC7544"/>
    <w:rsid w:val="00DD1DAC"/>
    <w:rsid w:val="00DD2A68"/>
    <w:rsid w:val="00DD3CF3"/>
    <w:rsid w:val="00DD736D"/>
    <w:rsid w:val="00DE42AE"/>
    <w:rsid w:val="00DE6346"/>
    <w:rsid w:val="00DE6544"/>
    <w:rsid w:val="00DE7313"/>
    <w:rsid w:val="00DE778A"/>
    <w:rsid w:val="00DF3493"/>
    <w:rsid w:val="00DF7FB5"/>
    <w:rsid w:val="00E04F2B"/>
    <w:rsid w:val="00E12819"/>
    <w:rsid w:val="00E1474B"/>
    <w:rsid w:val="00E174B5"/>
    <w:rsid w:val="00E17BFE"/>
    <w:rsid w:val="00E25473"/>
    <w:rsid w:val="00E3220C"/>
    <w:rsid w:val="00E41A43"/>
    <w:rsid w:val="00E43E4D"/>
    <w:rsid w:val="00E45479"/>
    <w:rsid w:val="00E50580"/>
    <w:rsid w:val="00E51346"/>
    <w:rsid w:val="00E520BA"/>
    <w:rsid w:val="00E5389C"/>
    <w:rsid w:val="00E60389"/>
    <w:rsid w:val="00E634D0"/>
    <w:rsid w:val="00E6420A"/>
    <w:rsid w:val="00E70477"/>
    <w:rsid w:val="00E80699"/>
    <w:rsid w:val="00E81D21"/>
    <w:rsid w:val="00E83F9F"/>
    <w:rsid w:val="00E8773F"/>
    <w:rsid w:val="00E87B42"/>
    <w:rsid w:val="00EA00BA"/>
    <w:rsid w:val="00EA2031"/>
    <w:rsid w:val="00EA2FE9"/>
    <w:rsid w:val="00EA3466"/>
    <w:rsid w:val="00EA4BF3"/>
    <w:rsid w:val="00EA5C73"/>
    <w:rsid w:val="00EA649E"/>
    <w:rsid w:val="00EB048A"/>
    <w:rsid w:val="00EB0BE1"/>
    <w:rsid w:val="00EB0D42"/>
    <w:rsid w:val="00EB0EAE"/>
    <w:rsid w:val="00EB239F"/>
    <w:rsid w:val="00EB27E4"/>
    <w:rsid w:val="00EB2FC8"/>
    <w:rsid w:val="00EB47B3"/>
    <w:rsid w:val="00ED2700"/>
    <w:rsid w:val="00ED41F3"/>
    <w:rsid w:val="00ED4E74"/>
    <w:rsid w:val="00ED5A31"/>
    <w:rsid w:val="00ED6515"/>
    <w:rsid w:val="00EE343A"/>
    <w:rsid w:val="00EE4D08"/>
    <w:rsid w:val="00EE73AE"/>
    <w:rsid w:val="00EF04A6"/>
    <w:rsid w:val="00EF62D2"/>
    <w:rsid w:val="00EF6AD9"/>
    <w:rsid w:val="00EF771B"/>
    <w:rsid w:val="00EF77C5"/>
    <w:rsid w:val="00F00840"/>
    <w:rsid w:val="00F05753"/>
    <w:rsid w:val="00F06C83"/>
    <w:rsid w:val="00F10B04"/>
    <w:rsid w:val="00F134F3"/>
    <w:rsid w:val="00F163B5"/>
    <w:rsid w:val="00F237DC"/>
    <w:rsid w:val="00F24620"/>
    <w:rsid w:val="00F25CCB"/>
    <w:rsid w:val="00F26BC4"/>
    <w:rsid w:val="00F331EB"/>
    <w:rsid w:val="00F34BBB"/>
    <w:rsid w:val="00F35F55"/>
    <w:rsid w:val="00F4004B"/>
    <w:rsid w:val="00F414BA"/>
    <w:rsid w:val="00F415E3"/>
    <w:rsid w:val="00F4205C"/>
    <w:rsid w:val="00F46832"/>
    <w:rsid w:val="00F50BF9"/>
    <w:rsid w:val="00F53373"/>
    <w:rsid w:val="00F5787D"/>
    <w:rsid w:val="00F6415F"/>
    <w:rsid w:val="00F6652A"/>
    <w:rsid w:val="00F72802"/>
    <w:rsid w:val="00F740D2"/>
    <w:rsid w:val="00F740F9"/>
    <w:rsid w:val="00F74539"/>
    <w:rsid w:val="00F74B49"/>
    <w:rsid w:val="00F75A0B"/>
    <w:rsid w:val="00F77D96"/>
    <w:rsid w:val="00F8152A"/>
    <w:rsid w:val="00F8240D"/>
    <w:rsid w:val="00F90810"/>
    <w:rsid w:val="00F916AD"/>
    <w:rsid w:val="00F92BBC"/>
    <w:rsid w:val="00F936CA"/>
    <w:rsid w:val="00F97EFD"/>
    <w:rsid w:val="00FA065E"/>
    <w:rsid w:val="00FA22D8"/>
    <w:rsid w:val="00FA43FC"/>
    <w:rsid w:val="00FA673B"/>
    <w:rsid w:val="00FA76FF"/>
    <w:rsid w:val="00FB25C3"/>
    <w:rsid w:val="00FB4F8E"/>
    <w:rsid w:val="00FB60B2"/>
    <w:rsid w:val="00FB6EEC"/>
    <w:rsid w:val="00FC0354"/>
    <w:rsid w:val="00FC2F77"/>
    <w:rsid w:val="00FC3132"/>
    <w:rsid w:val="00FC6A02"/>
    <w:rsid w:val="00FD59E4"/>
    <w:rsid w:val="00FE5551"/>
    <w:rsid w:val="00FF4EFD"/>
    <w:rsid w:val="00FF7ADB"/>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2">
    <w:name w:val="Normal"/>
    <w:qFormat/>
    <w:rsid w:val="00B6192D"/>
    <w:rPr>
      <w:rFonts w:ascii="Times New Roman" w:eastAsia="Times New Roman" w:hAnsi="Times New Roman"/>
      <w:sz w:val="24"/>
      <w:szCs w:val="24"/>
      <w:lang w:val="ru-RU" w:eastAsia="ru-RU"/>
    </w:rPr>
  </w:style>
  <w:style w:type="paragraph" w:styleId="1">
    <w:name w:val="heading 1"/>
    <w:basedOn w:val="a2"/>
    <w:next w:val="a2"/>
    <w:link w:val="10"/>
    <w:uiPriority w:val="99"/>
    <w:qFormat/>
    <w:rsid w:val="00B6192D"/>
    <w:pPr>
      <w:keepNext/>
      <w:spacing w:before="240" w:after="60"/>
      <w:outlineLvl w:val="0"/>
    </w:pPr>
    <w:rPr>
      <w:rFonts w:ascii="Arial" w:hAnsi="Arial" w:cs="Arial"/>
      <w:b/>
      <w:bCs/>
      <w:kern w:val="32"/>
      <w:sz w:val="32"/>
      <w:szCs w:val="32"/>
    </w:rPr>
  </w:style>
  <w:style w:type="paragraph" w:styleId="2">
    <w:name w:val="heading 2"/>
    <w:basedOn w:val="a2"/>
    <w:next w:val="a2"/>
    <w:link w:val="20"/>
    <w:uiPriority w:val="99"/>
    <w:qFormat/>
    <w:rsid w:val="00B6192D"/>
    <w:pPr>
      <w:keepNext/>
      <w:spacing w:before="240" w:after="60"/>
      <w:outlineLvl w:val="1"/>
    </w:pPr>
    <w:rPr>
      <w:rFonts w:ascii="Arial" w:hAnsi="Arial" w:cs="Arial"/>
      <w:b/>
      <w:bCs/>
      <w:i/>
      <w:iCs/>
      <w:sz w:val="28"/>
      <w:szCs w:val="28"/>
    </w:rPr>
  </w:style>
  <w:style w:type="paragraph" w:styleId="3">
    <w:name w:val="heading 3"/>
    <w:basedOn w:val="a2"/>
    <w:next w:val="a2"/>
    <w:link w:val="30"/>
    <w:uiPriority w:val="99"/>
    <w:qFormat/>
    <w:rsid w:val="00B6192D"/>
    <w:pPr>
      <w:keepNext/>
      <w:spacing w:before="240" w:after="60"/>
      <w:outlineLvl w:val="2"/>
    </w:pPr>
    <w:rPr>
      <w:rFonts w:ascii="Arial" w:hAnsi="Arial" w:cs="Arial"/>
      <w:b/>
      <w:bCs/>
      <w:sz w:val="26"/>
      <w:szCs w:val="26"/>
    </w:rPr>
  </w:style>
  <w:style w:type="paragraph" w:styleId="4">
    <w:name w:val="heading 4"/>
    <w:basedOn w:val="a2"/>
    <w:next w:val="a2"/>
    <w:link w:val="40"/>
    <w:uiPriority w:val="99"/>
    <w:qFormat/>
    <w:rsid w:val="00B6192D"/>
    <w:pPr>
      <w:keepNext/>
      <w:shd w:val="clear" w:color="auto" w:fill="FFFFFF"/>
      <w:ind w:firstLine="567"/>
      <w:jc w:val="center"/>
      <w:outlineLvl w:val="3"/>
    </w:pPr>
    <w:rPr>
      <w:color w:val="000000"/>
      <w:spacing w:val="-1"/>
      <w:sz w:val="28"/>
      <w:szCs w:val="17"/>
    </w:rPr>
  </w:style>
  <w:style w:type="paragraph" w:styleId="5">
    <w:name w:val="heading 5"/>
    <w:basedOn w:val="a2"/>
    <w:next w:val="a2"/>
    <w:link w:val="50"/>
    <w:uiPriority w:val="99"/>
    <w:qFormat/>
    <w:rsid w:val="00B6192D"/>
    <w:pPr>
      <w:spacing w:before="240" w:after="60"/>
      <w:outlineLvl w:val="4"/>
    </w:pPr>
    <w:rPr>
      <w:b/>
      <w:bCs/>
      <w:i/>
      <w:iCs/>
      <w:sz w:val="26"/>
      <w:szCs w:val="26"/>
    </w:rPr>
  </w:style>
  <w:style w:type="paragraph" w:styleId="6">
    <w:name w:val="heading 6"/>
    <w:basedOn w:val="a2"/>
    <w:next w:val="a2"/>
    <w:link w:val="60"/>
    <w:uiPriority w:val="99"/>
    <w:qFormat/>
    <w:rsid w:val="00B6192D"/>
    <w:pPr>
      <w:spacing w:before="240" w:after="60"/>
      <w:outlineLvl w:val="5"/>
    </w:pPr>
    <w:rPr>
      <w:b/>
      <w:bCs/>
      <w:sz w:val="22"/>
      <w:szCs w:val="22"/>
    </w:rPr>
  </w:style>
  <w:style w:type="paragraph" w:styleId="7">
    <w:name w:val="heading 7"/>
    <w:basedOn w:val="a2"/>
    <w:next w:val="a2"/>
    <w:link w:val="70"/>
    <w:uiPriority w:val="99"/>
    <w:qFormat/>
    <w:rsid w:val="00B6192D"/>
    <w:pPr>
      <w:spacing w:before="240" w:after="60"/>
      <w:outlineLvl w:val="6"/>
    </w:pPr>
  </w:style>
  <w:style w:type="paragraph" w:styleId="8">
    <w:name w:val="heading 8"/>
    <w:basedOn w:val="a2"/>
    <w:next w:val="a2"/>
    <w:link w:val="80"/>
    <w:uiPriority w:val="99"/>
    <w:qFormat/>
    <w:rsid w:val="00B6192D"/>
    <w:pPr>
      <w:spacing w:before="240" w:after="60"/>
      <w:outlineLvl w:val="7"/>
    </w:pPr>
    <w:rPr>
      <w:i/>
      <w:iCs/>
    </w:rPr>
  </w:style>
  <w:style w:type="paragraph" w:styleId="9">
    <w:name w:val="heading 9"/>
    <w:basedOn w:val="a2"/>
    <w:next w:val="a2"/>
    <w:link w:val="90"/>
    <w:uiPriority w:val="99"/>
    <w:qFormat/>
    <w:rsid w:val="00B6192D"/>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9"/>
    <w:locked/>
    <w:rsid w:val="00B6192D"/>
    <w:rPr>
      <w:rFonts w:ascii="Arial" w:hAnsi="Arial"/>
      <w:b/>
      <w:kern w:val="32"/>
      <w:sz w:val="32"/>
      <w:lang w:eastAsia="ru-RU"/>
    </w:rPr>
  </w:style>
  <w:style w:type="character" w:customStyle="1" w:styleId="20">
    <w:name w:val="Заголовок 2 Знак"/>
    <w:link w:val="2"/>
    <w:uiPriority w:val="99"/>
    <w:locked/>
    <w:rsid w:val="00B6192D"/>
    <w:rPr>
      <w:rFonts w:ascii="Arial" w:hAnsi="Arial"/>
      <w:b/>
      <w:i/>
      <w:sz w:val="28"/>
      <w:lang w:eastAsia="ru-RU"/>
    </w:rPr>
  </w:style>
  <w:style w:type="character" w:customStyle="1" w:styleId="30">
    <w:name w:val="Заголовок 3 Знак"/>
    <w:link w:val="3"/>
    <w:uiPriority w:val="99"/>
    <w:locked/>
    <w:rsid w:val="00B6192D"/>
    <w:rPr>
      <w:rFonts w:ascii="Arial" w:hAnsi="Arial"/>
      <w:b/>
      <w:sz w:val="26"/>
      <w:lang w:eastAsia="ru-RU"/>
    </w:rPr>
  </w:style>
  <w:style w:type="character" w:customStyle="1" w:styleId="40">
    <w:name w:val="Заголовок 4 Знак"/>
    <w:link w:val="4"/>
    <w:uiPriority w:val="99"/>
    <w:locked/>
    <w:rsid w:val="00B6192D"/>
    <w:rPr>
      <w:rFonts w:ascii="Times New Roman" w:hAnsi="Times New Roman"/>
      <w:color w:val="000000"/>
      <w:sz w:val="17"/>
      <w:shd w:val="clear" w:color="auto" w:fill="FFFFFF"/>
      <w:lang w:eastAsia="ru-RU"/>
    </w:rPr>
  </w:style>
  <w:style w:type="character" w:customStyle="1" w:styleId="50">
    <w:name w:val="Заголовок 5 Знак"/>
    <w:link w:val="5"/>
    <w:uiPriority w:val="99"/>
    <w:locked/>
    <w:rsid w:val="00B6192D"/>
    <w:rPr>
      <w:rFonts w:ascii="Times New Roman" w:hAnsi="Times New Roman"/>
      <w:b/>
      <w:i/>
      <w:sz w:val="26"/>
      <w:lang w:eastAsia="ru-RU"/>
    </w:rPr>
  </w:style>
  <w:style w:type="character" w:customStyle="1" w:styleId="60">
    <w:name w:val="Заголовок 6 Знак"/>
    <w:link w:val="6"/>
    <w:uiPriority w:val="99"/>
    <w:locked/>
    <w:rsid w:val="00B6192D"/>
    <w:rPr>
      <w:rFonts w:ascii="Times New Roman" w:hAnsi="Times New Roman"/>
      <w:b/>
      <w:lang w:eastAsia="ru-RU"/>
    </w:rPr>
  </w:style>
  <w:style w:type="character" w:customStyle="1" w:styleId="70">
    <w:name w:val="Заголовок 7 Знак"/>
    <w:link w:val="7"/>
    <w:uiPriority w:val="99"/>
    <w:locked/>
    <w:rsid w:val="00B6192D"/>
    <w:rPr>
      <w:rFonts w:ascii="Times New Roman" w:hAnsi="Times New Roman"/>
      <w:sz w:val="24"/>
      <w:lang w:eastAsia="ru-RU"/>
    </w:rPr>
  </w:style>
  <w:style w:type="character" w:customStyle="1" w:styleId="80">
    <w:name w:val="Заголовок 8 Знак"/>
    <w:link w:val="8"/>
    <w:uiPriority w:val="99"/>
    <w:locked/>
    <w:rsid w:val="00B6192D"/>
    <w:rPr>
      <w:rFonts w:ascii="Times New Roman" w:hAnsi="Times New Roman"/>
      <w:i/>
      <w:sz w:val="24"/>
      <w:lang w:eastAsia="ru-RU"/>
    </w:rPr>
  </w:style>
  <w:style w:type="character" w:customStyle="1" w:styleId="90">
    <w:name w:val="Заголовок 9 Знак"/>
    <w:link w:val="9"/>
    <w:uiPriority w:val="99"/>
    <w:locked/>
    <w:rsid w:val="00B6192D"/>
    <w:rPr>
      <w:rFonts w:ascii="Arial" w:hAnsi="Arial"/>
      <w:lang w:eastAsia="ru-RU"/>
    </w:rPr>
  </w:style>
  <w:style w:type="table" w:styleId="a6">
    <w:name w:val="Table Grid"/>
    <w:basedOn w:val="a4"/>
    <w:uiPriority w:val="99"/>
    <w:rsid w:val="00B619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2"/>
    <w:link w:val="22"/>
    <w:uiPriority w:val="99"/>
    <w:rsid w:val="00B6192D"/>
    <w:pPr>
      <w:spacing w:line="360" w:lineRule="auto"/>
      <w:ind w:firstLine="567"/>
      <w:jc w:val="both"/>
    </w:pPr>
    <w:rPr>
      <w:color w:val="000000"/>
      <w:spacing w:val="-1"/>
      <w:sz w:val="28"/>
      <w:szCs w:val="17"/>
    </w:rPr>
  </w:style>
  <w:style w:type="character" w:customStyle="1" w:styleId="22">
    <w:name w:val="Основной текст с отступом 2 Знак"/>
    <w:link w:val="21"/>
    <w:uiPriority w:val="99"/>
    <w:locked/>
    <w:rsid w:val="00B6192D"/>
    <w:rPr>
      <w:rFonts w:ascii="Times New Roman" w:hAnsi="Times New Roman"/>
      <w:color w:val="000000"/>
      <w:sz w:val="17"/>
      <w:lang w:eastAsia="ru-RU"/>
    </w:rPr>
  </w:style>
  <w:style w:type="paragraph" w:styleId="31">
    <w:name w:val="Body Text Indent 3"/>
    <w:basedOn w:val="a2"/>
    <w:link w:val="32"/>
    <w:uiPriority w:val="99"/>
    <w:rsid w:val="00B6192D"/>
    <w:pPr>
      <w:widowControl w:val="0"/>
      <w:shd w:val="clear" w:color="auto" w:fill="FFFFFF"/>
      <w:autoSpaceDE w:val="0"/>
      <w:autoSpaceDN w:val="0"/>
      <w:adjustRightInd w:val="0"/>
      <w:spacing w:line="360" w:lineRule="auto"/>
      <w:ind w:firstLine="567"/>
    </w:pPr>
    <w:rPr>
      <w:color w:val="000000"/>
      <w:spacing w:val="1"/>
      <w:sz w:val="28"/>
      <w:szCs w:val="16"/>
    </w:rPr>
  </w:style>
  <w:style w:type="character" w:customStyle="1" w:styleId="32">
    <w:name w:val="Основной текст с отступом 3 Знак"/>
    <w:link w:val="31"/>
    <w:uiPriority w:val="99"/>
    <w:locked/>
    <w:rsid w:val="00B6192D"/>
    <w:rPr>
      <w:rFonts w:ascii="Times New Roman" w:hAnsi="Times New Roman"/>
      <w:color w:val="000000"/>
      <w:spacing w:val="1"/>
      <w:sz w:val="16"/>
      <w:shd w:val="clear" w:color="auto" w:fill="FFFFFF"/>
      <w:lang w:eastAsia="ru-RU"/>
    </w:rPr>
  </w:style>
  <w:style w:type="paragraph" w:customStyle="1" w:styleId="a0">
    <w:name w:val="Мой маркированный"/>
    <w:basedOn w:val="a2"/>
    <w:uiPriority w:val="99"/>
    <w:rsid w:val="00B6192D"/>
    <w:pPr>
      <w:numPr>
        <w:numId w:val="6"/>
      </w:numPr>
      <w:tabs>
        <w:tab w:val="clear" w:pos="0"/>
        <w:tab w:val="num" w:pos="1501"/>
      </w:tabs>
      <w:ind w:left="1501" w:hanging="360"/>
    </w:pPr>
  </w:style>
  <w:style w:type="paragraph" w:styleId="a7">
    <w:name w:val="Body Text"/>
    <w:basedOn w:val="a2"/>
    <w:link w:val="a8"/>
    <w:uiPriority w:val="99"/>
    <w:rsid w:val="00B6192D"/>
    <w:pPr>
      <w:spacing w:after="120"/>
    </w:pPr>
  </w:style>
  <w:style w:type="character" w:customStyle="1" w:styleId="a8">
    <w:name w:val="Основной текст Знак"/>
    <w:link w:val="a7"/>
    <w:uiPriority w:val="99"/>
    <w:locked/>
    <w:rsid w:val="00B6192D"/>
    <w:rPr>
      <w:rFonts w:ascii="Times New Roman" w:hAnsi="Times New Roman"/>
      <w:sz w:val="24"/>
      <w:lang w:eastAsia="ru-RU"/>
    </w:rPr>
  </w:style>
  <w:style w:type="paragraph" w:styleId="23">
    <w:name w:val="Body Text 2"/>
    <w:basedOn w:val="a2"/>
    <w:link w:val="24"/>
    <w:uiPriority w:val="99"/>
    <w:rsid w:val="00B6192D"/>
    <w:pPr>
      <w:spacing w:after="120" w:line="480" w:lineRule="auto"/>
    </w:pPr>
  </w:style>
  <w:style w:type="character" w:customStyle="1" w:styleId="24">
    <w:name w:val="Основной текст 2 Знак"/>
    <w:link w:val="23"/>
    <w:uiPriority w:val="99"/>
    <w:locked/>
    <w:rsid w:val="00B6192D"/>
    <w:rPr>
      <w:rFonts w:ascii="Times New Roman" w:hAnsi="Times New Roman"/>
      <w:sz w:val="24"/>
      <w:lang w:eastAsia="ru-RU"/>
    </w:rPr>
  </w:style>
  <w:style w:type="paragraph" w:customStyle="1" w:styleId="a9">
    <w:name w:val="Чертежный"/>
    <w:uiPriority w:val="99"/>
    <w:rsid w:val="00B6192D"/>
    <w:pPr>
      <w:jc w:val="both"/>
    </w:pPr>
    <w:rPr>
      <w:rFonts w:ascii="ISOCPEUR" w:eastAsia="Times New Roman" w:hAnsi="ISOCPEUR"/>
      <w:i/>
      <w:sz w:val="28"/>
      <w:lang w:val="uk-UA" w:eastAsia="ru-RU"/>
    </w:rPr>
  </w:style>
  <w:style w:type="paragraph" w:customStyle="1" w:styleId="Default">
    <w:name w:val="Default"/>
    <w:uiPriority w:val="99"/>
    <w:rsid w:val="00B6192D"/>
    <w:pPr>
      <w:autoSpaceDE w:val="0"/>
      <w:autoSpaceDN w:val="0"/>
      <w:adjustRightInd w:val="0"/>
    </w:pPr>
    <w:rPr>
      <w:rFonts w:ascii="Times New Roman" w:eastAsia="Times New Roman" w:hAnsi="Times New Roman"/>
      <w:color w:val="000000"/>
      <w:sz w:val="24"/>
      <w:szCs w:val="24"/>
      <w:lang w:val="be-BY" w:eastAsia="be-BY"/>
    </w:rPr>
  </w:style>
  <w:style w:type="paragraph" w:styleId="aa">
    <w:name w:val="Plain Text"/>
    <w:basedOn w:val="a2"/>
    <w:link w:val="ab"/>
    <w:uiPriority w:val="99"/>
    <w:rsid w:val="00137FB6"/>
    <w:rPr>
      <w:rFonts w:ascii="Courier New" w:hAnsi="Courier New"/>
      <w:sz w:val="20"/>
      <w:szCs w:val="20"/>
    </w:rPr>
  </w:style>
  <w:style w:type="character" w:customStyle="1" w:styleId="ab">
    <w:name w:val="Текст Знак"/>
    <w:link w:val="aa"/>
    <w:uiPriority w:val="99"/>
    <w:locked/>
    <w:rsid w:val="00137FB6"/>
    <w:rPr>
      <w:rFonts w:ascii="Courier New" w:hAnsi="Courier New"/>
      <w:sz w:val="20"/>
      <w:lang w:eastAsia="ru-RU"/>
    </w:rPr>
  </w:style>
  <w:style w:type="paragraph" w:styleId="ac">
    <w:name w:val="List Paragraph"/>
    <w:basedOn w:val="a2"/>
    <w:uiPriority w:val="99"/>
    <w:qFormat/>
    <w:rsid w:val="00496D76"/>
    <w:pPr>
      <w:ind w:left="720"/>
      <w:contextualSpacing/>
    </w:pPr>
  </w:style>
  <w:style w:type="paragraph" w:styleId="ad">
    <w:name w:val="Balloon Text"/>
    <w:basedOn w:val="a2"/>
    <w:link w:val="ae"/>
    <w:uiPriority w:val="99"/>
    <w:semiHidden/>
    <w:rsid w:val="003076AF"/>
    <w:rPr>
      <w:rFonts w:ascii="Tahoma" w:hAnsi="Tahoma" w:cs="Tahoma"/>
      <w:sz w:val="16"/>
      <w:szCs w:val="16"/>
    </w:rPr>
  </w:style>
  <w:style w:type="character" w:customStyle="1" w:styleId="ae">
    <w:name w:val="Текст выноски Знак"/>
    <w:link w:val="ad"/>
    <w:uiPriority w:val="99"/>
    <w:semiHidden/>
    <w:locked/>
    <w:rsid w:val="003076AF"/>
    <w:rPr>
      <w:rFonts w:ascii="Tahoma" w:hAnsi="Tahoma"/>
      <w:sz w:val="16"/>
      <w:lang w:eastAsia="ru-RU"/>
    </w:rPr>
  </w:style>
  <w:style w:type="paragraph" w:styleId="af">
    <w:name w:val="Title"/>
    <w:basedOn w:val="a2"/>
    <w:link w:val="af0"/>
    <w:uiPriority w:val="99"/>
    <w:qFormat/>
    <w:rsid w:val="00B82EEE"/>
    <w:pPr>
      <w:jc w:val="center"/>
    </w:pPr>
    <w:rPr>
      <w:sz w:val="28"/>
      <w:szCs w:val="20"/>
    </w:rPr>
  </w:style>
  <w:style w:type="character" w:customStyle="1" w:styleId="af0">
    <w:name w:val="Название Знак"/>
    <w:link w:val="af"/>
    <w:uiPriority w:val="99"/>
    <w:locked/>
    <w:rsid w:val="00B82EEE"/>
    <w:rPr>
      <w:rFonts w:ascii="Times New Roman" w:hAnsi="Times New Roman"/>
      <w:sz w:val="20"/>
      <w:lang w:eastAsia="ru-RU"/>
    </w:rPr>
  </w:style>
  <w:style w:type="character" w:styleId="af1">
    <w:name w:val="Hyperlink"/>
    <w:uiPriority w:val="99"/>
    <w:semiHidden/>
    <w:rsid w:val="00AB7EF5"/>
    <w:rPr>
      <w:rFonts w:cs="Times New Roman"/>
      <w:color w:val="0000FF"/>
      <w:u w:val="single"/>
    </w:rPr>
  </w:style>
  <w:style w:type="paragraph" w:styleId="af2">
    <w:name w:val="Body Text Indent"/>
    <w:basedOn w:val="a2"/>
    <w:link w:val="af3"/>
    <w:uiPriority w:val="99"/>
    <w:semiHidden/>
    <w:rsid w:val="005E1155"/>
    <w:pPr>
      <w:spacing w:after="120"/>
      <w:ind w:left="283"/>
    </w:pPr>
  </w:style>
  <w:style w:type="character" w:customStyle="1" w:styleId="af3">
    <w:name w:val="Основной текст с отступом Знак"/>
    <w:link w:val="af2"/>
    <w:uiPriority w:val="99"/>
    <w:semiHidden/>
    <w:locked/>
    <w:rsid w:val="005E1155"/>
    <w:rPr>
      <w:rFonts w:ascii="Times New Roman" w:hAnsi="Times New Roman"/>
      <w:sz w:val="24"/>
      <w:lang w:eastAsia="ru-RU"/>
    </w:rPr>
  </w:style>
  <w:style w:type="paragraph" w:styleId="af4">
    <w:name w:val="header"/>
    <w:basedOn w:val="a2"/>
    <w:link w:val="af5"/>
    <w:uiPriority w:val="99"/>
    <w:rsid w:val="00316178"/>
    <w:pPr>
      <w:tabs>
        <w:tab w:val="center" w:pos="4536"/>
        <w:tab w:val="right" w:pos="9072"/>
      </w:tabs>
    </w:pPr>
  </w:style>
  <w:style w:type="character" w:customStyle="1" w:styleId="af5">
    <w:name w:val="Верхний колонтитул Знак"/>
    <w:link w:val="af4"/>
    <w:uiPriority w:val="99"/>
    <w:locked/>
    <w:rsid w:val="00316178"/>
    <w:rPr>
      <w:rFonts w:ascii="Times New Roman" w:hAnsi="Times New Roman"/>
      <w:sz w:val="24"/>
      <w:lang w:eastAsia="ru-RU"/>
    </w:rPr>
  </w:style>
  <w:style w:type="paragraph" w:styleId="af6">
    <w:name w:val="footer"/>
    <w:basedOn w:val="a2"/>
    <w:link w:val="af7"/>
    <w:uiPriority w:val="99"/>
    <w:rsid w:val="00316178"/>
    <w:pPr>
      <w:tabs>
        <w:tab w:val="center" w:pos="4536"/>
        <w:tab w:val="right" w:pos="9072"/>
      </w:tabs>
    </w:pPr>
  </w:style>
  <w:style w:type="character" w:customStyle="1" w:styleId="af7">
    <w:name w:val="Нижний колонтитул Знак"/>
    <w:link w:val="af6"/>
    <w:uiPriority w:val="99"/>
    <w:locked/>
    <w:rsid w:val="00316178"/>
    <w:rPr>
      <w:rFonts w:ascii="Times New Roman" w:hAnsi="Times New Roman"/>
      <w:sz w:val="24"/>
      <w:lang w:eastAsia="ru-RU"/>
    </w:rPr>
  </w:style>
  <w:style w:type="character" w:customStyle="1" w:styleId="af8">
    <w:name w:val="дипломный Знак"/>
    <w:link w:val="af9"/>
    <w:uiPriority w:val="99"/>
    <w:locked/>
    <w:rsid w:val="009944B8"/>
    <w:rPr>
      <w:sz w:val="28"/>
      <w:lang w:val="ru-RU" w:eastAsia="en-US"/>
    </w:rPr>
  </w:style>
  <w:style w:type="paragraph" w:customStyle="1" w:styleId="af9">
    <w:name w:val="дипломный"/>
    <w:link w:val="af8"/>
    <w:uiPriority w:val="99"/>
    <w:rsid w:val="009944B8"/>
    <w:pPr>
      <w:tabs>
        <w:tab w:val="left" w:pos="-3420"/>
        <w:tab w:val="left" w:pos="851"/>
        <w:tab w:val="left" w:pos="8364"/>
      </w:tabs>
      <w:spacing w:line="360" w:lineRule="auto"/>
      <w:ind w:right="49" w:firstLine="567"/>
      <w:jc w:val="both"/>
    </w:pPr>
    <w:rPr>
      <w:sz w:val="28"/>
      <w:szCs w:val="28"/>
      <w:lang w:val="ru-RU"/>
    </w:rPr>
  </w:style>
  <w:style w:type="paragraph" w:customStyle="1" w:styleId="point">
    <w:name w:val="point"/>
    <w:basedOn w:val="a2"/>
    <w:uiPriority w:val="99"/>
    <w:rsid w:val="00483407"/>
    <w:pPr>
      <w:widowControl w:val="0"/>
      <w:adjustRightInd w:val="0"/>
      <w:spacing w:line="360" w:lineRule="atLeast"/>
      <w:ind w:firstLine="567"/>
      <w:jc w:val="both"/>
      <w:textAlignment w:val="baseline"/>
    </w:pPr>
  </w:style>
  <w:style w:type="paragraph" w:customStyle="1" w:styleId="newncpi">
    <w:name w:val="newncpi"/>
    <w:basedOn w:val="a2"/>
    <w:uiPriority w:val="99"/>
    <w:rsid w:val="00483407"/>
    <w:pPr>
      <w:ind w:firstLine="567"/>
      <w:jc w:val="both"/>
    </w:pPr>
  </w:style>
  <w:style w:type="paragraph" w:customStyle="1" w:styleId="Style5">
    <w:name w:val="Style5"/>
    <w:basedOn w:val="a2"/>
    <w:uiPriority w:val="99"/>
    <w:rsid w:val="00F92BBC"/>
    <w:pPr>
      <w:widowControl w:val="0"/>
      <w:autoSpaceDE w:val="0"/>
      <w:autoSpaceDN w:val="0"/>
      <w:adjustRightInd w:val="0"/>
      <w:spacing w:line="274" w:lineRule="exact"/>
      <w:ind w:firstLine="715"/>
      <w:jc w:val="both"/>
    </w:pPr>
  </w:style>
  <w:style w:type="paragraph" w:customStyle="1" w:styleId="table10">
    <w:name w:val="table10"/>
    <w:basedOn w:val="a2"/>
    <w:uiPriority w:val="99"/>
    <w:rsid w:val="00D4405E"/>
    <w:rPr>
      <w:sz w:val="20"/>
      <w:szCs w:val="20"/>
    </w:rPr>
  </w:style>
  <w:style w:type="paragraph" w:styleId="afa">
    <w:name w:val="caption"/>
    <w:basedOn w:val="a2"/>
    <w:next w:val="a2"/>
    <w:uiPriority w:val="99"/>
    <w:qFormat/>
    <w:rsid w:val="00D26BD3"/>
    <w:rPr>
      <w:szCs w:val="20"/>
      <w:lang w:val="en-US"/>
    </w:rPr>
  </w:style>
  <w:style w:type="character" w:customStyle="1" w:styleId="71">
    <w:name w:val="Основной текст (7)_"/>
    <w:link w:val="72"/>
    <w:uiPriority w:val="99"/>
    <w:locked/>
    <w:rsid w:val="00FC2F77"/>
    <w:rPr>
      <w:sz w:val="17"/>
      <w:shd w:val="clear" w:color="auto" w:fill="FFFFFF"/>
    </w:rPr>
  </w:style>
  <w:style w:type="paragraph" w:customStyle="1" w:styleId="72">
    <w:name w:val="Основной текст (7)"/>
    <w:basedOn w:val="a2"/>
    <w:link w:val="71"/>
    <w:uiPriority w:val="99"/>
    <w:rsid w:val="00FC2F77"/>
    <w:pPr>
      <w:widowControl w:val="0"/>
      <w:shd w:val="clear" w:color="auto" w:fill="FFFFFF"/>
      <w:spacing w:before="180" w:after="180" w:line="178" w:lineRule="exact"/>
      <w:jc w:val="both"/>
    </w:pPr>
    <w:rPr>
      <w:rFonts w:ascii="Calibri" w:eastAsia="Calibri" w:hAnsi="Calibri"/>
      <w:sz w:val="17"/>
      <w:szCs w:val="20"/>
    </w:rPr>
  </w:style>
  <w:style w:type="character" w:customStyle="1" w:styleId="11">
    <w:name w:val="Основной текст1"/>
    <w:uiPriority w:val="99"/>
    <w:rsid w:val="00FC2F77"/>
    <w:rPr>
      <w:rFonts w:ascii="Times New Roman" w:hAnsi="Times New Roman"/>
      <w:color w:val="000000"/>
      <w:spacing w:val="0"/>
      <w:w w:val="100"/>
      <w:position w:val="0"/>
      <w:lang w:val="ru-RU"/>
    </w:rPr>
  </w:style>
  <w:style w:type="character" w:customStyle="1" w:styleId="91">
    <w:name w:val="Основной текст + 9"/>
    <w:aliases w:val="5 pt,Курсив,Интервал 0 pt,Основной текст (2) + 8"/>
    <w:uiPriority w:val="99"/>
    <w:rsid w:val="00FC2F77"/>
    <w:rPr>
      <w:rFonts w:ascii="Times New Roman" w:hAnsi="Times New Roman"/>
      <w:i/>
      <w:spacing w:val="-10"/>
      <w:sz w:val="19"/>
      <w:shd w:val="clear" w:color="auto" w:fill="FFFFFF"/>
    </w:rPr>
  </w:style>
  <w:style w:type="paragraph" w:customStyle="1" w:styleId="33">
    <w:name w:val="Основной текст3"/>
    <w:basedOn w:val="a2"/>
    <w:uiPriority w:val="99"/>
    <w:rsid w:val="00FC2F77"/>
    <w:pPr>
      <w:widowControl w:val="0"/>
      <w:shd w:val="clear" w:color="auto" w:fill="FFFFFF"/>
      <w:spacing w:before="300" w:line="252" w:lineRule="exact"/>
      <w:ind w:firstLine="520"/>
      <w:jc w:val="both"/>
    </w:pPr>
    <w:rPr>
      <w:rFonts w:ascii="Arial" w:eastAsia="Calibri" w:hAnsi="Arial" w:cs="Arial"/>
      <w:sz w:val="19"/>
      <w:szCs w:val="19"/>
      <w:lang w:val="be-BY" w:eastAsia="be-BY"/>
    </w:rPr>
  </w:style>
  <w:style w:type="character" w:customStyle="1" w:styleId="25">
    <w:name w:val="Основной текст (2)_"/>
    <w:link w:val="26"/>
    <w:uiPriority w:val="99"/>
    <w:locked/>
    <w:rsid w:val="00FC2F77"/>
    <w:rPr>
      <w:rFonts w:ascii="Arial" w:hAnsi="Arial"/>
      <w:sz w:val="15"/>
      <w:shd w:val="clear" w:color="auto" w:fill="FFFFFF"/>
    </w:rPr>
  </w:style>
  <w:style w:type="paragraph" w:customStyle="1" w:styleId="26">
    <w:name w:val="Основной текст (2)"/>
    <w:basedOn w:val="a2"/>
    <w:link w:val="25"/>
    <w:uiPriority w:val="99"/>
    <w:rsid w:val="00FC2F77"/>
    <w:pPr>
      <w:widowControl w:val="0"/>
      <w:shd w:val="clear" w:color="auto" w:fill="FFFFFF"/>
      <w:spacing w:before="300" w:line="240" w:lineRule="atLeast"/>
      <w:ind w:firstLine="520"/>
      <w:jc w:val="both"/>
    </w:pPr>
    <w:rPr>
      <w:rFonts w:ascii="Arial" w:eastAsia="Calibri" w:hAnsi="Arial"/>
      <w:sz w:val="15"/>
      <w:szCs w:val="20"/>
    </w:rPr>
  </w:style>
  <w:style w:type="paragraph" w:styleId="afb">
    <w:name w:val="Normal (Web)"/>
    <w:basedOn w:val="a2"/>
    <w:uiPriority w:val="99"/>
    <w:semiHidden/>
    <w:rsid w:val="00913C5B"/>
    <w:pPr>
      <w:spacing w:before="100" w:beforeAutospacing="1" w:after="100" w:afterAutospacing="1"/>
    </w:pPr>
    <w:rPr>
      <w:rFonts w:ascii="Verdana" w:hAnsi="Verdana"/>
      <w:color w:val="3C3A4E"/>
      <w:sz w:val="18"/>
      <w:szCs w:val="18"/>
    </w:rPr>
  </w:style>
  <w:style w:type="paragraph" w:customStyle="1" w:styleId="msolistparagraph0">
    <w:name w:val="msolistparagraph"/>
    <w:basedOn w:val="a2"/>
    <w:uiPriority w:val="99"/>
    <w:rsid w:val="002B61E7"/>
    <w:pPr>
      <w:spacing w:after="200" w:line="276" w:lineRule="auto"/>
      <w:ind w:left="720"/>
      <w:contextualSpacing/>
    </w:pPr>
    <w:rPr>
      <w:rFonts w:ascii="Calibri" w:eastAsia="Calibri" w:hAnsi="Calibri"/>
      <w:sz w:val="22"/>
      <w:szCs w:val="22"/>
      <w:lang w:eastAsia="en-US"/>
    </w:rPr>
  </w:style>
  <w:style w:type="paragraph" w:customStyle="1" w:styleId="12">
    <w:name w:val="Абзац списка1"/>
    <w:basedOn w:val="a2"/>
    <w:uiPriority w:val="99"/>
    <w:rsid w:val="002B61E7"/>
    <w:pPr>
      <w:spacing w:after="200" w:line="276" w:lineRule="auto"/>
      <w:ind w:left="720"/>
      <w:contextualSpacing/>
    </w:pPr>
    <w:rPr>
      <w:rFonts w:ascii="Calibri" w:hAnsi="Calibri"/>
      <w:sz w:val="22"/>
      <w:szCs w:val="22"/>
      <w:lang w:eastAsia="en-US"/>
    </w:rPr>
  </w:style>
  <w:style w:type="character" w:styleId="afc">
    <w:name w:val="FollowedHyperlink"/>
    <w:uiPriority w:val="99"/>
    <w:semiHidden/>
    <w:locked/>
    <w:rsid w:val="00BB5651"/>
    <w:rPr>
      <w:rFonts w:cs="Times New Roman"/>
      <w:color w:val="800080"/>
      <w:u w:val="single"/>
    </w:rPr>
  </w:style>
  <w:style w:type="paragraph" w:styleId="13">
    <w:name w:val="toc 1"/>
    <w:basedOn w:val="a2"/>
    <w:next w:val="a2"/>
    <w:autoRedefine/>
    <w:uiPriority w:val="99"/>
    <w:rsid w:val="00BB5651"/>
    <w:pPr>
      <w:jc w:val="center"/>
    </w:pPr>
    <w:rPr>
      <w:rFonts w:eastAsia="Calibri"/>
      <w:color w:val="000000"/>
      <w:sz w:val="22"/>
      <w:szCs w:val="22"/>
    </w:rPr>
  </w:style>
  <w:style w:type="paragraph" w:styleId="afd">
    <w:name w:val="footnote text"/>
    <w:basedOn w:val="a2"/>
    <w:link w:val="afe"/>
    <w:uiPriority w:val="99"/>
    <w:semiHidden/>
    <w:locked/>
    <w:rsid w:val="00BB5651"/>
    <w:pPr>
      <w:widowControl w:val="0"/>
      <w:autoSpaceDE w:val="0"/>
      <w:autoSpaceDN w:val="0"/>
      <w:adjustRightInd w:val="0"/>
    </w:pPr>
    <w:rPr>
      <w:szCs w:val="20"/>
    </w:rPr>
  </w:style>
  <w:style w:type="character" w:customStyle="1" w:styleId="afe">
    <w:name w:val="Текст сноски Знак"/>
    <w:link w:val="afd"/>
    <w:uiPriority w:val="99"/>
    <w:semiHidden/>
    <w:locked/>
    <w:rsid w:val="00BB5651"/>
    <w:rPr>
      <w:rFonts w:ascii="Times New Roman" w:hAnsi="Times New Roman"/>
      <w:sz w:val="24"/>
    </w:rPr>
  </w:style>
  <w:style w:type="paragraph" w:styleId="aff">
    <w:name w:val="annotation text"/>
    <w:basedOn w:val="a2"/>
    <w:link w:val="14"/>
    <w:uiPriority w:val="99"/>
    <w:semiHidden/>
    <w:locked/>
    <w:rsid w:val="00BB5651"/>
    <w:pPr>
      <w:jc w:val="both"/>
    </w:pPr>
    <w:rPr>
      <w:rFonts w:ascii="Journal" w:hAnsi="Journal"/>
      <w:szCs w:val="20"/>
      <w:lang w:val="uk-UA"/>
    </w:rPr>
  </w:style>
  <w:style w:type="character" w:customStyle="1" w:styleId="14">
    <w:name w:val="Текст примечания Знак1"/>
    <w:link w:val="aff"/>
    <w:uiPriority w:val="99"/>
    <w:semiHidden/>
    <w:locked/>
    <w:rsid w:val="00BB5651"/>
    <w:rPr>
      <w:rFonts w:ascii="Journal" w:hAnsi="Journal"/>
      <w:sz w:val="24"/>
      <w:lang w:val="uk-UA"/>
    </w:rPr>
  </w:style>
  <w:style w:type="character" w:customStyle="1" w:styleId="aff0">
    <w:name w:val="Текст примечания Знак"/>
    <w:uiPriority w:val="99"/>
    <w:semiHidden/>
    <w:rsid w:val="00BB5651"/>
    <w:rPr>
      <w:rFonts w:ascii="Times New Roman" w:hAnsi="Times New Roman"/>
    </w:rPr>
  </w:style>
  <w:style w:type="paragraph" w:styleId="aff1">
    <w:name w:val="endnote text"/>
    <w:basedOn w:val="a2"/>
    <w:link w:val="aff2"/>
    <w:uiPriority w:val="99"/>
    <w:semiHidden/>
    <w:locked/>
    <w:rsid w:val="00BB5651"/>
    <w:rPr>
      <w:sz w:val="20"/>
      <w:szCs w:val="20"/>
    </w:rPr>
  </w:style>
  <w:style w:type="character" w:customStyle="1" w:styleId="aff2">
    <w:name w:val="Текст концевой сноски Знак"/>
    <w:link w:val="aff1"/>
    <w:uiPriority w:val="99"/>
    <w:semiHidden/>
    <w:locked/>
    <w:rsid w:val="00BB5651"/>
    <w:rPr>
      <w:rFonts w:ascii="Times New Roman" w:hAnsi="Times New Roman"/>
    </w:rPr>
  </w:style>
  <w:style w:type="paragraph" w:styleId="aff3">
    <w:name w:val="List Bullet"/>
    <w:basedOn w:val="a2"/>
    <w:uiPriority w:val="99"/>
    <w:semiHidden/>
    <w:locked/>
    <w:rsid w:val="00BB5651"/>
    <w:pPr>
      <w:widowControl w:val="0"/>
      <w:tabs>
        <w:tab w:val="num" w:pos="360"/>
      </w:tabs>
      <w:autoSpaceDE w:val="0"/>
      <w:autoSpaceDN w:val="0"/>
      <w:adjustRightInd w:val="0"/>
      <w:ind w:left="360" w:hanging="360"/>
    </w:pPr>
    <w:rPr>
      <w:sz w:val="20"/>
      <w:szCs w:val="20"/>
    </w:rPr>
  </w:style>
  <w:style w:type="paragraph" w:styleId="a1">
    <w:name w:val="List Number"/>
    <w:basedOn w:val="a2"/>
    <w:uiPriority w:val="99"/>
    <w:semiHidden/>
    <w:locked/>
    <w:rsid w:val="00BB5651"/>
    <w:pPr>
      <w:numPr>
        <w:numId w:val="34"/>
      </w:numPr>
      <w:tabs>
        <w:tab w:val="num" w:pos="360"/>
      </w:tabs>
      <w:ind w:left="360"/>
    </w:pPr>
    <w:rPr>
      <w:rFonts w:eastAsia="Calibri"/>
      <w:color w:val="000000"/>
      <w:sz w:val="28"/>
      <w:szCs w:val="20"/>
    </w:rPr>
  </w:style>
  <w:style w:type="paragraph" w:styleId="aff4">
    <w:name w:val="Subtitle"/>
    <w:basedOn w:val="a2"/>
    <w:link w:val="aff5"/>
    <w:uiPriority w:val="99"/>
    <w:qFormat/>
    <w:rsid w:val="00BB5651"/>
    <w:pPr>
      <w:ind w:firstLine="720"/>
      <w:jc w:val="center"/>
    </w:pPr>
    <w:rPr>
      <w:sz w:val="28"/>
      <w:szCs w:val="20"/>
    </w:rPr>
  </w:style>
  <w:style w:type="character" w:customStyle="1" w:styleId="aff5">
    <w:name w:val="Подзаголовок Знак"/>
    <w:link w:val="aff4"/>
    <w:uiPriority w:val="99"/>
    <w:locked/>
    <w:rsid w:val="00BB5651"/>
    <w:rPr>
      <w:rFonts w:ascii="Times New Roman" w:hAnsi="Times New Roman"/>
      <w:sz w:val="28"/>
    </w:rPr>
  </w:style>
  <w:style w:type="paragraph" w:styleId="34">
    <w:name w:val="Body Text 3"/>
    <w:basedOn w:val="a2"/>
    <w:link w:val="35"/>
    <w:uiPriority w:val="99"/>
    <w:semiHidden/>
    <w:locked/>
    <w:rsid w:val="00BB5651"/>
    <w:pPr>
      <w:spacing w:after="120"/>
    </w:pPr>
    <w:rPr>
      <w:rFonts w:eastAsia="Calibri"/>
      <w:color w:val="000000"/>
      <w:sz w:val="16"/>
      <w:szCs w:val="16"/>
    </w:rPr>
  </w:style>
  <w:style w:type="character" w:customStyle="1" w:styleId="35">
    <w:name w:val="Основной текст 3 Знак"/>
    <w:link w:val="34"/>
    <w:uiPriority w:val="99"/>
    <w:semiHidden/>
    <w:locked/>
    <w:rsid w:val="00BB5651"/>
    <w:rPr>
      <w:rFonts w:ascii="Times New Roman" w:hAnsi="Times New Roman"/>
      <w:color w:val="000000"/>
      <w:sz w:val="16"/>
    </w:rPr>
  </w:style>
  <w:style w:type="paragraph" w:styleId="aff6">
    <w:name w:val="Block Text"/>
    <w:basedOn w:val="a2"/>
    <w:uiPriority w:val="99"/>
    <w:semiHidden/>
    <w:locked/>
    <w:rsid w:val="00BB5651"/>
    <w:pPr>
      <w:ind w:left="567" w:right="113" w:firstLine="567"/>
      <w:jc w:val="both"/>
    </w:pPr>
    <w:rPr>
      <w:sz w:val="30"/>
      <w:szCs w:val="20"/>
    </w:rPr>
  </w:style>
  <w:style w:type="paragraph" w:styleId="aff7">
    <w:name w:val="Document Map"/>
    <w:basedOn w:val="a2"/>
    <w:link w:val="aff8"/>
    <w:uiPriority w:val="99"/>
    <w:semiHidden/>
    <w:locked/>
    <w:rsid w:val="00BB5651"/>
    <w:pPr>
      <w:shd w:val="clear" w:color="auto" w:fill="000080"/>
    </w:pPr>
    <w:rPr>
      <w:rFonts w:ascii="Tahoma" w:eastAsia="Calibri" w:hAnsi="Tahoma"/>
      <w:sz w:val="20"/>
      <w:szCs w:val="20"/>
    </w:rPr>
  </w:style>
  <w:style w:type="character" w:customStyle="1" w:styleId="aff8">
    <w:name w:val="Схема документа Знак"/>
    <w:link w:val="aff7"/>
    <w:uiPriority w:val="99"/>
    <w:semiHidden/>
    <w:locked/>
    <w:rsid w:val="00BB5651"/>
    <w:rPr>
      <w:rFonts w:ascii="Tahoma" w:hAnsi="Tahoma"/>
      <w:shd w:val="clear" w:color="auto" w:fill="000080"/>
    </w:rPr>
  </w:style>
  <w:style w:type="paragraph" w:styleId="aff9">
    <w:name w:val="annotation subject"/>
    <w:basedOn w:val="aff"/>
    <w:next w:val="aff"/>
    <w:link w:val="affa"/>
    <w:uiPriority w:val="99"/>
    <w:semiHidden/>
    <w:locked/>
    <w:rsid w:val="00BB5651"/>
    <w:pPr>
      <w:widowControl w:val="0"/>
      <w:autoSpaceDE w:val="0"/>
      <w:autoSpaceDN w:val="0"/>
      <w:adjustRightInd w:val="0"/>
      <w:jc w:val="left"/>
    </w:pPr>
    <w:rPr>
      <w:b/>
      <w:bCs/>
      <w:lang w:val="ru-RU"/>
    </w:rPr>
  </w:style>
  <w:style w:type="character" w:customStyle="1" w:styleId="affa">
    <w:name w:val="Тема примечания Знак"/>
    <w:link w:val="aff9"/>
    <w:uiPriority w:val="99"/>
    <w:semiHidden/>
    <w:locked/>
    <w:rsid w:val="00BB5651"/>
    <w:rPr>
      <w:rFonts w:ascii="Journal" w:hAnsi="Journal"/>
      <w:b/>
      <w:sz w:val="24"/>
      <w:lang w:val="uk-UA"/>
    </w:rPr>
  </w:style>
  <w:style w:type="paragraph" w:customStyle="1" w:styleId="15">
    <w:name w:val="Обычный1"/>
    <w:uiPriority w:val="99"/>
    <w:rsid w:val="00BB5651"/>
    <w:pPr>
      <w:snapToGrid w:val="0"/>
      <w:spacing w:before="100" w:after="100"/>
    </w:pPr>
    <w:rPr>
      <w:rFonts w:ascii="Times New Roman" w:eastAsia="Times New Roman" w:hAnsi="Times New Roman"/>
      <w:sz w:val="24"/>
      <w:lang w:val="ru-RU" w:eastAsia="ru-RU"/>
    </w:rPr>
  </w:style>
  <w:style w:type="paragraph" w:customStyle="1" w:styleId="ConsPlusCell">
    <w:name w:val="ConsPlusCell"/>
    <w:uiPriority w:val="99"/>
    <w:rsid w:val="00BB5651"/>
    <w:pPr>
      <w:widowControl w:val="0"/>
      <w:autoSpaceDE w:val="0"/>
      <w:autoSpaceDN w:val="0"/>
      <w:adjustRightInd w:val="0"/>
    </w:pPr>
    <w:rPr>
      <w:rFonts w:ascii="Arial" w:eastAsia="Times New Roman" w:hAnsi="Arial" w:cs="Arial"/>
      <w:lang w:val="ru-RU" w:eastAsia="ru-RU"/>
    </w:rPr>
  </w:style>
  <w:style w:type="paragraph" w:customStyle="1" w:styleId="affb">
    <w:name w:val="Знак Знак Знак Знак"/>
    <w:basedOn w:val="a2"/>
    <w:uiPriority w:val="99"/>
    <w:rsid w:val="00BB5651"/>
    <w:pPr>
      <w:spacing w:after="160" w:line="240" w:lineRule="exact"/>
    </w:pPr>
    <w:rPr>
      <w:rFonts w:eastAsia="Calibri" w:cs="Arial"/>
      <w:sz w:val="20"/>
      <w:szCs w:val="20"/>
      <w:lang w:val="de-CH" w:eastAsia="de-CH"/>
    </w:rPr>
  </w:style>
  <w:style w:type="paragraph" w:customStyle="1" w:styleId="Style2">
    <w:name w:val="Style2"/>
    <w:basedOn w:val="a2"/>
    <w:uiPriority w:val="99"/>
    <w:rsid w:val="00BB5651"/>
    <w:pPr>
      <w:widowControl w:val="0"/>
      <w:autoSpaceDE w:val="0"/>
      <w:autoSpaceDN w:val="0"/>
      <w:adjustRightInd w:val="0"/>
    </w:pPr>
    <w:rPr>
      <w:rFonts w:ascii="Tahoma" w:hAnsi="Tahoma" w:cs="Tahoma"/>
    </w:rPr>
  </w:style>
  <w:style w:type="paragraph" w:customStyle="1" w:styleId="Style3">
    <w:name w:val="Style3"/>
    <w:basedOn w:val="a2"/>
    <w:uiPriority w:val="99"/>
    <w:rsid w:val="00BB5651"/>
    <w:pPr>
      <w:widowControl w:val="0"/>
      <w:autoSpaceDE w:val="0"/>
      <w:autoSpaceDN w:val="0"/>
      <w:adjustRightInd w:val="0"/>
      <w:spacing w:line="212" w:lineRule="exact"/>
      <w:ind w:firstLine="448"/>
      <w:jc w:val="both"/>
    </w:pPr>
    <w:rPr>
      <w:rFonts w:ascii="Tahoma" w:hAnsi="Tahoma" w:cs="Tahoma"/>
    </w:rPr>
  </w:style>
  <w:style w:type="paragraph" w:customStyle="1" w:styleId="Style4">
    <w:name w:val="Style4"/>
    <w:basedOn w:val="a2"/>
    <w:uiPriority w:val="99"/>
    <w:rsid w:val="00BB5651"/>
    <w:pPr>
      <w:widowControl w:val="0"/>
      <w:autoSpaceDE w:val="0"/>
      <w:autoSpaceDN w:val="0"/>
      <w:adjustRightInd w:val="0"/>
    </w:pPr>
    <w:rPr>
      <w:rFonts w:ascii="Tahoma" w:hAnsi="Tahoma" w:cs="Tahoma"/>
    </w:rPr>
  </w:style>
  <w:style w:type="paragraph" w:customStyle="1" w:styleId="Style6">
    <w:name w:val="Style6"/>
    <w:basedOn w:val="a2"/>
    <w:uiPriority w:val="99"/>
    <w:rsid w:val="00BB5651"/>
    <w:pPr>
      <w:widowControl w:val="0"/>
      <w:autoSpaceDE w:val="0"/>
      <w:autoSpaceDN w:val="0"/>
      <w:adjustRightInd w:val="0"/>
    </w:pPr>
    <w:rPr>
      <w:rFonts w:ascii="Tahoma" w:hAnsi="Tahoma" w:cs="Tahoma"/>
    </w:rPr>
  </w:style>
  <w:style w:type="paragraph" w:customStyle="1" w:styleId="msonospacing0">
    <w:name w:val="msonospacing"/>
    <w:uiPriority w:val="99"/>
    <w:rsid w:val="00BB5651"/>
    <w:pPr>
      <w:widowControl w:val="0"/>
      <w:autoSpaceDE w:val="0"/>
      <w:autoSpaceDN w:val="0"/>
      <w:adjustRightInd w:val="0"/>
    </w:pPr>
    <w:rPr>
      <w:rFonts w:ascii="Times New Roman" w:eastAsia="Times New Roman" w:hAnsi="Times New Roman"/>
      <w:lang w:val="ru-RU" w:eastAsia="ru-RU"/>
    </w:rPr>
  </w:style>
  <w:style w:type="paragraph" w:customStyle="1" w:styleId="affc">
    <w:name w:val="Основной абзац"/>
    <w:uiPriority w:val="99"/>
    <w:rsid w:val="00BB5651"/>
    <w:pPr>
      <w:spacing w:line="264" w:lineRule="auto"/>
      <w:ind w:firstLine="567"/>
      <w:jc w:val="both"/>
    </w:pPr>
    <w:rPr>
      <w:rFonts w:ascii="HeliosCond" w:hAnsi="HeliosCond"/>
      <w:sz w:val="26"/>
      <w:szCs w:val="28"/>
      <w:lang w:val="ru-RU" w:eastAsia="ru-RU"/>
    </w:rPr>
  </w:style>
  <w:style w:type="paragraph" w:customStyle="1" w:styleId="210">
    <w:name w:val="Основной текст 21"/>
    <w:basedOn w:val="a2"/>
    <w:uiPriority w:val="99"/>
    <w:rsid w:val="00BB5651"/>
    <w:pPr>
      <w:ind w:firstLine="720"/>
      <w:jc w:val="both"/>
    </w:pPr>
    <w:rPr>
      <w:sz w:val="28"/>
      <w:szCs w:val="20"/>
    </w:rPr>
  </w:style>
  <w:style w:type="paragraph" w:customStyle="1" w:styleId="ConsPlusTitle">
    <w:name w:val="ConsPlusTitle"/>
    <w:uiPriority w:val="99"/>
    <w:rsid w:val="00BB5651"/>
    <w:pPr>
      <w:widowControl w:val="0"/>
      <w:autoSpaceDE w:val="0"/>
      <w:autoSpaceDN w:val="0"/>
      <w:adjustRightInd w:val="0"/>
    </w:pPr>
    <w:rPr>
      <w:rFonts w:ascii="Arial" w:eastAsia="Times New Roman" w:hAnsi="Arial" w:cs="Arial"/>
      <w:b/>
      <w:bCs/>
      <w:lang w:val="ru-RU" w:eastAsia="ru-RU"/>
    </w:rPr>
  </w:style>
  <w:style w:type="paragraph" w:customStyle="1" w:styleId="110">
    <w:name w:val="Обычный11"/>
    <w:uiPriority w:val="99"/>
    <w:rsid w:val="00BB5651"/>
    <w:pPr>
      <w:widowControl w:val="0"/>
      <w:spacing w:line="314" w:lineRule="auto"/>
      <w:ind w:firstLine="400"/>
    </w:pPr>
    <w:rPr>
      <w:rFonts w:ascii="Times New Roman" w:eastAsia="Times New Roman" w:hAnsi="Times New Roman"/>
      <w:sz w:val="18"/>
      <w:lang w:val="ru-RU" w:eastAsia="ru-RU"/>
    </w:rPr>
  </w:style>
  <w:style w:type="paragraph" w:customStyle="1" w:styleId="Style46">
    <w:name w:val="Style46"/>
    <w:basedOn w:val="a2"/>
    <w:uiPriority w:val="99"/>
    <w:rsid w:val="00BB5651"/>
    <w:pPr>
      <w:widowControl w:val="0"/>
      <w:autoSpaceDE w:val="0"/>
      <w:autoSpaceDN w:val="0"/>
      <w:adjustRightInd w:val="0"/>
      <w:spacing w:line="250" w:lineRule="exact"/>
    </w:pPr>
    <w:rPr>
      <w:rFonts w:ascii="Arial" w:hAnsi="Arial" w:cs="Arial"/>
    </w:rPr>
  </w:style>
  <w:style w:type="paragraph" w:customStyle="1" w:styleId="Style49">
    <w:name w:val="Style49"/>
    <w:basedOn w:val="a2"/>
    <w:uiPriority w:val="99"/>
    <w:rsid w:val="00BB5651"/>
    <w:pPr>
      <w:widowControl w:val="0"/>
      <w:autoSpaceDE w:val="0"/>
      <w:autoSpaceDN w:val="0"/>
      <w:adjustRightInd w:val="0"/>
      <w:spacing w:line="250" w:lineRule="exact"/>
      <w:ind w:hanging="1699"/>
    </w:pPr>
    <w:rPr>
      <w:rFonts w:ascii="Arial" w:hAnsi="Arial" w:cs="Arial"/>
    </w:rPr>
  </w:style>
  <w:style w:type="paragraph" w:customStyle="1" w:styleId="Style34">
    <w:name w:val="Style34"/>
    <w:basedOn w:val="a2"/>
    <w:uiPriority w:val="99"/>
    <w:rsid w:val="00BB5651"/>
    <w:pPr>
      <w:widowControl w:val="0"/>
      <w:autoSpaceDE w:val="0"/>
      <w:autoSpaceDN w:val="0"/>
      <w:adjustRightInd w:val="0"/>
    </w:pPr>
    <w:rPr>
      <w:rFonts w:ascii="Arial" w:hAnsi="Arial" w:cs="Arial"/>
    </w:rPr>
  </w:style>
  <w:style w:type="paragraph" w:customStyle="1" w:styleId="Style24">
    <w:name w:val="Style24"/>
    <w:basedOn w:val="a2"/>
    <w:uiPriority w:val="99"/>
    <w:rsid w:val="00BB5651"/>
    <w:pPr>
      <w:widowControl w:val="0"/>
      <w:autoSpaceDE w:val="0"/>
      <w:autoSpaceDN w:val="0"/>
      <w:adjustRightInd w:val="0"/>
      <w:jc w:val="right"/>
    </w:pPr>
    <w:rPr>
      <w:rFonts w:ascii="Arial" w:hAnsi="Arial" w:cs="Arial"/>
    </w:rPr>
  </w:style>
  <w:style w:type="paragraph" w:customStyle="1" w:styleId="ConsPlusNormal">
    <w:name w:val="ConsPlusNormal"/>
    <w:uiPriority w:val="99"/>
    <w:rsid w:val="00BB5651"/>
    <w:pPr>
      <w:widowControl w:val="0"/>
      <w:autoSpaceDE w:val="0"/>
      <w:autoSpaceDN w:val="0"/>
      <w:adjustRightInd w:val="0"/>
      <w:ind w:firstLine="720"/>
    </w:pPr>
    <w:rPr>
      <w:rFonts w:ascii="Arial" w:eastAsia="Times New Roman" w:hAnsi="Arial" w:cs="Arial"/>
      <w:lang w:val="ru-RU" w:eastAsia="ru-RU"/>
    </w:rPr>
  </w:style>
  <w:style w:type="paragraph" w:customStyle="1" w:styleId="16">
    <w:name w:val="Текст1"/>
    <w:basedOn w:val="a2"/>
    <w:uiPriority w:val="99"/>
    <w:rsid w:val="00BB5651"/>
    <w:pPr>
      <w:snapToGrid w:val="0"/>
      <w:ind w:firstLine="851"/>
      <w:jc w:val="both"/>
    </w:pPr>
    <w:rPr>
      <w:rFonts w:ascii="Courier New" w:hAnsi="Courier New"/>
      <w:sz w:val="28"/>
      <w:szCs w:val="20"/>
    </w:rPr>
  </w:style>
  <w:style w:type="paragraph" w:customStyle="1" w:styleId="FR4">
    <w:name w:val="FR4"/>
    <w:uiPriority w:val="99"/>
    <w:rsid w:val="00BB5651"/>
    <w:pPr>
      <w:widowControl w:val="0"/>
      <w:autoSpaceDE w:val="0"/>
      <w:autoSpaceDN w:val="0"/>
      <w:adjustRightInd w:val="0"/>
      <w:spacing w:line="300" w:lineRule="auto"/>
      <w:ind w:firstLine="720"/>
      <w:jc w:val="both"/>
    </w:pPr>
    <w:rPr>
      <w:rFonts w:ascii="Courier New" w:eastAsia="Times New Roman" w:hAnsi="Courier New"/>
      <w:sz w:val="24"/>
      <w:lang w:val="ru-RU" w:eastAsia="ru-RU"/>
    </w:rPr>
  </w:style>
  <w:style w:type="paragraph" w:customStyle="1" w:styleId="ConsPlusNonformat">
    <w:name w:val="ConsPlusNonformat"/>
    <w:uiPriority w:val="99"/>
    <w:rsid w:val="00BB5651"/>
    <w:pPr>
      <w:widowControl w:val="0"/>
      <w:autoSpaceDE w:val="0"/>
      <w:autoSpaceDN w:val="0"/>
      <w:adjustRightInd w:val="0"/>
    </w:pPr>
    <w:rPr>
      <w:rFonts w:ascii="Courier New" w:eastAsia="Times New Roman" w:hAnsi="Courier New" w:cs="Courier New"/>
      <w:lang w:val="ru-RU" w:eastAsia="ru-RU"/>
    </w:rPr>
  </w:style>
  <w:style w:type="paragraph" w:customStyle="1" w:styleId="titlep">
    <w:name w:val="titlep"/>
    <w:basedOn w:val="a2"/>
    <w:uiPriority w:val="99"/>
    <w:rsid w:val="00BB5651"/>
    <w:pPr>
      <w:spacing w:before="240" w:after="240"/>
      <w:jc w:val="center"/>
    </w:pPr>
    <w:rPr>
      <w:b/>
      <w:bCs/>
    </w:rPr>
  </w:style>
  <w:style w:type="paragraph" w:customStyle="1" w:styleId="17">
    <w:name w:val="Знак1"/>
    <w:basedOn w:val="a2"/>
    <w:uiPriority w:val="99"/>
    <w:rsid w:val="00BB5651"/>
    <w:pPr>
      <w:spacing w:before="100" w:beforeAutospacing="1" w:after="100" w:afterAutospacing="1"/>
    </w:pPr>
    <w:rPr>
      <w:rFonts w:ascii="Tahoma" w:hAnsi="Tahoma"/>
      <w:sz w:val="20"/>
      <w:szCs w:val="20"/>
      <w:lang w:val="en-US" w:eastAsia="en-US"/>
    </w:rPr>
  </w:style>
  <w:style w:type="paragraph" w:customStyle="1" w:styleId="newncpi0">
    <w:name w:val="newncpi0"/>
    <w:basedOn w:val="a2"/>
    <w:uiPriority w:val="99"/>
    <w:rsid w:val="00BB5651"/>
    <w:pPr>
      <w:jc w:val="both"/>
    </w:pPr>
  </w:style>
  <w:style w:type="paragraph" w:customStyle="1" w:styleId="preamble">
    <w:name w:val="preamble"/>
    <w:basedOn w:val="a2"/>
    <w:uiPriority w:val="99"/>
    <w:rsid w:val="00BB5651"/>
    <w:pPr>
      <w:ind w:firstLine="567"/>
      <w:jc w:val="both"/>
    </w:pPr>
  </w:style>
  <w:style w:type="paragraph" w:customStyle="1" w:styleId="Preformat">
    <w:name w:val="Preformat"/>
    <w:uiPriority w:val="99"/>
    <w:rsid w:val="00BB5651"/>
    <w:pPr>
      <w:widowControl w:val="0"/>
      <w:autoSpaceDE w:val="0"/>
      <w:autoSpaceDN w:val="0"/>
      <w:adjustRightInd w:val="0"/>
    </w:pPr>
    <w:rPr>
      <w:rFonts w:ascii="Courier New" w:eastAsia="Times New Roman" w:hAnsi="Courier New" w:cs="Courier New"/>
      <w:lang w:val="ru-RU" w:eastAsia="ru-RU"/>
    </w:rPr>
  </w:style>
  <w:style w:type="paragraph" w:customStyle="1" w:styleId="ConsNormal">
    <w:name w:val="ConsNormal"/>
    <w:uiPriority w:val="99"/>
    <w:rsid w:val="00BB5651"/>
    <w:pPr>
      <w:widowControl w:val="0"/>
      <w:autoSpaceDE w:val="0"/>
      <w:autoSpaceDN w:val="0"/>
      <w:adjustRightInd w:val="0"/>
      <w:ind w:firstLine="720"/>
    </w:pPr>
    <w:rPr>
      <w:rFonts w:ascii="Arial" w:eastAsia="Times New Roman" w:hAnsi="Arial" w:cs="Arial"/>
      <w:lang w:val="ru-RU" w:eastAsia="ru-RU"/>
    </w:rPr>
  </w:style>
  <w:style w:type="paragraph" w:customStyle="1" w:styleId="ConsNonformat">
    <w:name w:val="ConsNonformat"/>
    <w:uiPriority w:val="99"/>
    <w:rsid w:val="00BB5651"/>
    <w:pPr>
      <w:widowControl w:val="0"/>
      <w:autoSpaceDE w:val="0"/>
      <w:autoSpaceDN w:val="0"/>
      <w:adjustRightInd w:val="0"/>
    </w:pPr>
    <w:rPr>
      <w:rFonts w:ascii="Courier New" w:eastAsia="Times New Roman" w:hAnsi="Courier New" w:cs="Courier New"/>
      <w:lang w:val="ru-RU" w:eastAsia="ru-RU"/>
    </w:rPr>
  </w:style>
  <w:style w:type="paragraph" w:customStyle="1" w:styleId="FR1">
    <w:name w:val="FR1"/>
    <w:uiPriority w:val="99"/>
    <w:rsid w:val="00BB5651"/>
    <w:pPr>
      <w:widowControl w:val="0"/>
      <w:snapToGrid w:val="0"/>
      <w:ind w:firstLine="420"/>
      <w:jc w:val="both"/>
    </w:pPr>
    <w:rPr>
      <w:rFonts w:ascii="Arial" w:eastAsia="Times New Roman" w:hAnsi="Arial"/>
      <w:i/>
      <w:lang w:val="ru-RU" w:eastAsia="ru-RU"/>
    </w:rPr>
  </w:style>
  <w:style w:type="paragraph" w:customStyle="1" w:styleId="FR2">
    <w:name w:val="FR2"/>
    <w:uiPriority w:val="99"/>
    <w:rsid w:val="00BB5651"/>
    <w:pPr>
      <w:widowControl w:val="0"/>
      <w:snapToGrid w:val="0"/>
      <w:spacing w:before="160" w:line="252" w:lineRule="auto"/>
      <w:ind w:left="520" w:right="400"/>
      <w:jc w:val="center"/>
    </w:pPr>
    <w:rPr>
      <w:rFonts w:ascii="Arial" w:eastAsia="Times New Roman" w:hAnsi="Arial"/>
      <w:i/>
      <w:sz w:val="18"/>
      <w:lang w:val="ru-RU" w:eastAsia="ru-RU"/>
    </w:rPr>
  </w:style>
  <w:style w:type="paragraph" w:customStyle="1" w:styleId="FR3">
    <w:name w:val="FR3"/>
    <w:uiPriority w:val="99"/>
    <w:rsid w:val="00BB5651"/>
    <w:pPr>
      <w:widowControl w:val="0"/>
      <w:snapToGrid w:val="0"/>
      <w:jc w:val="center"/>
    </w:pPr>
    <w:rPr>
      <w:rFonts w:ascii="Times New Roman" w:eastAsia="Times New Roman" w:hAnsi="Times New Roman"/>
      <w:sz w:val="12"/>
      <w:lang w:val="ru-RU" w:eastAsia="ru-RU"/>
    </w:rPr>
  </w:style>
  <w:style w:type="paragraph" w:customStyle="1" w:styleId="27">
    <w:name w:val="Уровень 2"/>
    <w:basedOn w:val="a2"/>
    <w:uiPriority w:val="99"/>
    <w:rsid w:val="00BB5651"/>
    <w:pPr>
      <w:widowControl w:val="0"/>
      <w:tabs>
        <w:tab w:val="num" w:pos="2340"/>
      </w:tabs>
      <w:autoSpaceDE w:val="0"/>
      <w:autoSpaceDN w:val="0"/>
      <w:adjustRightInd w:val="0"/>
      <w:ind w:left="2340" w:hanging="360"/>
      <w:jc w:val="both"/>
    </w:pPr>
    <w:rPr>
      <w:spacing w:val="10"/>
      <w:szCs w:val="20"/>
    </w:rPr>
  </w:style>
  <w:style w:type="paragraph" w:customStyle="1" w:styleId="18">
    <w:name w:val="Уровень 1"/>
    <w:basedOn w:val="a2"/>
    <w:next w:val="27"/>
    <w:uiPriority w:val="99"/>
    <w:rsid w:val="00BB5651"/>
    <w:pPr>
      <w:widowControl w:val="0"/>
      <w:autoSpaceDE w:val="0"/>
      <w:autoSpaceDN w:val="0"/>
      <w:adjustRightInd w:val="0"/>
      <w:ind w:left="360" w:hanging="360"/>
      <w:jc w:val="center"/>
    </w:pPr>
    <w:rPr>
      <w:b/>
      <w:bCs/>
      <w:spacing w:val="10"/>
      <w:szCs w:val="20"/>
    </w:rPr>
  </w:style>
  <w:style w:type="paragraph" w:customStyle="1" w:styleId="36">
    <w:name w:val="Уровень 3"/>
    <w:basedOn w:val="27"/>
    <w:uiPriority w:val="99"/>
    <w:rsid w:val="00BB5651"/>
    <w:pPr>
      <w:tabs>
        <w:tab w:val="clear" w:pos="2340"/>
        <w:tab w:val="num" w:pos="3780"/>
      </w:tabs>
      <w:ind w:left="0" w:firstLine="360"/>
    </w:pPr>
    <w:rPr>
      <w:spacing w:val="0"/>
      <w:szCs w:val="24"/>
    </w:rPr>
  </w:style>
  <w:style w:type="paragraph" w:customStyle="1" w:styleId="affd">
    <w:name w:val="Примечание"/>
    <w:basedOn w:val="a2"/>
    <w:uiPriority w:val="99"/>
    <w:rsid w:val="00BB5651"/>
    <w:pPr>
      <w:widowControl w:val="0"/>
      <w:shd w:val="clear" w:color="auto" w:fill="FFFFFF"/>
      <w:autoSpaceDE w:val="0"/>
      <w:autoSpaceDN w:val="0"/>
      <w:adjustRightInd w:val="0"/>
      <w:spacing w:before="77"/>
      <w:ind w:firstLine="437"/>
      <w:jc w:val="both"/>
    </w:pPr>
    <w:rPr>
      <w:b/>
      <w:sz w:val="12"/>
      <w:szCs w:val="12"/>
    </w:rPr>
  </w:style>
  <w:style w:type="paragraph" w:customStyle="1" w:styleId="affe">
    <w:name w:val="Примечание таблица"/>
    <w:basedOn w:val="a2"/>
    <w:uiPriority w:val="99"/>
    <w:rsid w:val="00BB5651"/>
    <w:pPr>
      <w:widowControl w:val="0"/>
      <w:shd w:val="clear" w:color="auto" w:fill="FFFFFF"/>
      <w:autoSpaceDE w:val="0"/>
      <w:autoSpaceDN w:val="0"/>
      <w:adjustRightInd w:val="0"/>
      <w:ind w:firstLine="680"/>
    </w:pPr>
    <w:rPr>
      <w:szCs w:val="20"/>
      <w:vertAlign w:val="superscript"/>
    </w:rPr>
  </w:style>
  <w:style w:type="paragraph" w:customStyle="1" w:styleId="afff">
    <w:name w:val="ПодЗаголовок"/>
    <w:basedOn w:val="a2"/>
    <w:autoRedefine/>
    <w:uiPriority w:val="99"/>
    <w:rsid w:val="00BB5651"/>
    <w:pPr>
      <w:widowControl w:val="0"/>
      <w:shd w:val="clear" w:color="auto" w:fill="FFFFFF"/>
      <w:autoSpaceDE w:val="0"/>
      <w:autoSpaceDN w:val="0"/>
      <w:adjustRightInd w:val="0"/>
      <w:spacing w:before="120" w:after="120"/>
      <w:jc w:val="center"/>
    </w:pPr>
    <w:rPr>
      <w:b/>
      <w:bCs/>
      <w:i/>
      <w:iCs/>
    </w:rPr>
  </w:style>
  <w:style w:type="paragraph" w:customStyle="1" w:styleId="afff0">
    <w:name w:val="Список основной"/>
    <w:basedOn w:val="a2"/>
    <w:uiPriority w:val="99"/>
    <w:rsid w:val="00BB5651"/>
    <w:pPr>
      <w:widowControl w:val="0"/>
      <w:shd w:val="clear" w:color="auto" w:fill="FFFFFF"/>
      <w:tabs>
        <w:tab w:val="num" w:pos="360"/>
        <w:tab w:val="left" w:pos="725"/>
      </w:tabs>
      <w:autoSpaceDE w:val="0"/>
      <w:autoSpaceDN w:val="0"/>
      <w:adjustRightInd w:val="0"/>
      <w:ind w:left="360" w:hanging="360"/>
      <w:jc w:val="both"/>
    </w:pPr>
  </w:style>
  <w:style w:type="paragraph" w:customStyle="1" w:styleId="a">
    <w:name w:val="Список по умолчанию"/>
    <w:basedOn w:val="a2"/>
    <w:uiPriority w:val="99"/>
    <w:rsid w:val="00BB5651"/>
    <w:pPr>
      <w:widowControl w:val="0"/>
      <w:numPr>
        <w:numId w:val="38"/>
      </w:numPr>
      <w:shd w:val="clear" w:color="auto" w:fill="FFFFFF"/>
      <w:tabs>
        <w:tab w:val="left" w:pos="725"/>
      </w:tabs>
      <w:autoSpaceDE w:val="0"/>
      <w:autoSpaceDN w:val="0"/>
      <w:adjustRightInd w:val="0"/>
      <w:ind w:firstLine="900"/>
      <w:jc w:val="both"/>
    </w:pPr>
  </w:style>
  <w:style w:type="paragraph" w:customStyle="1" w:styleId="afff1">
    <w:name w:val="Список еще один"/>
    <w:basedOn w:val="a2"/>
    <w:autoRedefine/>
    <w:uiPriority w:val="99"/>
    <w:rsid w:val="00BB5651"/>
    <w:pPr>
      <w:widowControl w:val="0"/>
      <w:shd w:val="clear" w:color="auto" w:fill="FFFFFF"/>
      <w:autoSpaceDE w:val="0"/>
      <w:autoSpaceDN w:val="0"/>
      <w:adjustRightInd w:val="0"/>
      <w:ind w:firstLine="900"/>
      <w:jc w:val="both"/>
    </w:pPr>
  </w:style>
  <w:style w:type="paragraph" w:customStyle="1" w:styleId="afff2">
    <w:name w:val="Заголовок таблицы"/>
    <w:basedOn w:val="a2"/>
    <w:uiPriority w:val="99"/>
    <w:rsid w:val="00BB5651"/>
    <w:pPr>
      <w:widowControl w:val="0"/>
      <w:shd w:val="clear" w:color="auto" w:fill="FFFFFF"/>
      <w:autoSpaceDE w:val="0"/>
      <w:autoSpaceDN w:val="0"/>
      <w:adjustRightInd w:val="0"/>
      <w:spacing w:before="120" w:after="120"/>
      <w:jc w:val="center"/>
    </w:pPr>
    <w:rPr>
      <w:b/>
      <w:bCs/>
    </w:rPr>
  </w:style>
  <w:style w:type="paragraph" w:customStyle="1" w:styleId="41">
    <w:name w:val="Уроень 4"/>
    <w:basedOn w:val="36"/>
    <w:uiPriority w:val="99"/>
    <w:rsid w:val="00BB5651"/>
    <w:pPr>
      <w:tabs>
        <w:tab w:val="clear" w:pos="3780"/>
        <w:tab w:val="num" w:pos="4500"/>
      </w:tabs>
    </w:pPr>
  </w:style>
  <w:style w:type="paragraph" w:customStyle="1" w:styleId="51">
    <w:name w:val="Уровень 5"/>
    <w:basedOn w:val="6"/>
    <w:uiPriority w:val="99"/>
    <w:rsid w:val="00BB5651"/>
    <w:pPr>
      <w:widowControl w:val="0"/>
      <w:tabs>
        <w:tab w:val="num" w:pos="5220"/>
      </w:tabs>
      <w:autoSpaceDE w:val="0"/>
      <w:autoSpaceDN w:val="0"/>
      <w:adjustRightInd w:val="0"/>
      <w:spacing w:before="0" w:after="0"/>
      <w:ind w:left="5220" w:firstLine="360"/>
    </w:pPr>
    <w:rPr>
      <w:b w:val="0"/>
      <w:sz w:val="24"/>
    </w:rPr>
  </w:style>
  <w:style w:type="paragraph" w:customStyle="1" w:styleId="73">
    <w:name w:val="Уровень 7"/>
    <w:basedOn w:val="7"/>
    <w:uiPriority w:val="99"/>
    <w:rsid w:val="00BB5651"/>
    <w:pPr>
      <w:widowControl w:val="0"/>
      <w:tabs>
        <w:tab w:val="num" w:pos="0"/>
      </w:tabs>
      <w:autoSpaceDE w:val="0"/>
      <w:autoSpaceDN w:val="0"/>
      <w:adjustRightInd w:val="0"/>
      <w:spacing w:before="0" w:after="0"/>
      <w:ind w:firstLine="360"/>
    </w:pPr>
  </w:style>
  <w:style w:type="paragraph" w:customStyle="1" w:styleId="52">
    <w:name w:val="Уровень 5 курсив"/>
    <w:basedOn w:val="51"/>
    <w:uiPriority w:val="99"/>
    <w:rsid w:val="00BB5651"/>
    <w:pPr>
      <w:tabs>
        <w:tab w:val="clear" w:pos="5220"/>
      </w:tabs>
      <w:ind w:left="0"/>
    </w:pPr>
  </w:style>
  <w:style w:type="paragraph" w:customStyle="1" w:styleId="afff3">
    <w:name w:val="Примечение"/>
    <w:basedOn w:val="36"/>
    <w:uiPriority w:val="99"/>
    <w:rsid w:val="00BB5651"/>
    <w:pPr>
      <w:tabs>
        <w:tab w:val="clear" w:pos="3780"/>
      </w:tabs>
      <w:ind w:firstLine="900"/>
    </w:pPr>
    <w:rPr>
      <w:sz w:val="20"/>
    </w:rPr>
  </w:style>
  <w:style w:type="paragraph" w:customStyle="1" w:styleId="37">
    <w:name w:val="Îñíîâíîé òåêñò ñ îòñòóïîì 3"/>
    <w:basedOn w:val="a2"/>
    <w:uiPriority w:val="99"/>
    <w:rsid w:val="00BB5651"/>
    <w:pPr>
      <w:shd w:val="clear" w:color="auto" w:fill="FFFFFF"/>
      <w:overflowPunct w:val="0"/>
      <w:autoSpaceDE w:val="0"/>
      <w:autoSpaceDN w:val="0"/>
      <w:adjustRightInd w:val="0"/>
      <w:spacing w:line="360" w:lineRule="auto"/>
      <w:ind w:firstLine="851"/>
      <w:jc w:val="both"/>
    </w:pPr>
    <w:rPr>
      <w:color w:val="000000"/>
      <w:sz w:val="28"/>
      <w:szCs w:val="20"/>
    </w:rPr>
  </w:style>
  <w:style w:type="paragraph" w:customStyle="1" w:styleId="42">
    <w:name w:val="Основной текст 4"/>
    <w:basedOn w:val="af2"/>
    <w:uiPriority w:val="99"/>
    <w:rsid w:val="00BB5651"/>
    <w:pPr>
      <w:autoSpaceDE w:val="0"/>
      <w:autoSpaceDN w:val="0"/>
      <w:ind w:left="0" w:firstLine="709"/>
      <w:jc w:val="both"/>
    </w:pPr>
  </w:style>
  <w:style w:type="paragraph" w:customStyle="1" w:styleId="19">
    <w:name w:val="Уровень 1 подзаголовок"/>
    <w:basedOn w:val="18"/>
    <w:uiPriority w:val="99"/>
    <w:rsid w:val="00BB5651"/>
    <w:pPr>
      <w:tabs>
        <w:tab w:val="num" w:pos="1257"/>
      </w:tabs>
      <w:spacing w:before="120" w:after="120"/>
      <w:ind w:left="900" w:firstLine="360"/>
    </w:pPr>
    <w:rPr>
      <w:i/>
      <w:spacing w:val="0"/>
      <w:szCs w:val="24"/>
    </w:rPr>
  </w:style>
  <w:style w:type="paragraph" w:customStyle="1" w:styleId="ConsCell">
    <w:name w:val="ConsCell"/>
    <w:uiPriority w:val="99"/>
    <w:rsid w:val="00BB5651"/>
    <w:pPr>
      <w:widowControl w:val="0"/>
      <w:autoSpaceDE w:val="0"/>
      <w:autoSpaceDN w:val="0"/>
      <w:adjustRightInd w:val="0"/>
    </w:pPr>
    <w:rPr>
      <w:rFonts w:ascii="Arial" w:eastAsia="Times New Roman" w:hAnsi="Arial" w:cs="Arial"/>
      <w:lang w:val="ru-RU" w:eastAsia="ru-RU"/>
    </w:rPr>
  </w:style>
  <w:style w:type="paragraph" w:customStyle="1" w:styleId="ConsTitle">
    <w:name w:val="ConsTitle"/>
    <w:uiPriority w:val="99"/>
    <w:rsid w:val="00BB5651"/>
    <w:pPr>
      <w:widowControl w:val="0"/>
      <w:autoSpaceDE w:val="0"/>
      <w:autoSpaceDN w:val="0"/>
      <w:adjustRightInd w:val="0"/>
    </w:pPr>
    <w:rPr>
      <w:rFonts w:ascii="Arial" w:eastAsia="Times New Roman" w:hAnsi="Arial" w:cs="Arial"/>
      <w:b/>
      <w:bCs/>
      <w:sz w:val="16"/>
      <w:szCs w:val="16"/>
      <w:lang w:val="ru-RU" w:eastAsia="ru-RU"/>
    </w:rPr>
  </w:style>
  <w:style w:type="paragraph" w:customStyle="1" w:styleId="1a">
    <w:name w:val="Название1"/>
    <w:basedOn w:val="a2"/>
    <w:uiPriority w:val="99"/>
    <w:rsid w:val="00BB5651"/>
    <w:pPr>
      <w:widowControl w:val="0"/>
      <w:jc w:val="center"/>
    </w:pPr>
    <w:rPr>
      <w:szCs w:val="20"/>
      <w:lang w:val="en-US"/>
    </w:rPr>
  </w:style>
  <w:style w:type="paragraph" w:customStyle="1" w:styleId="afff4">
    <w:name w:val="Предсписковый абзац"/>
    <w:basedOn w:val="affc"/>
    <w:next w:val="affc"/>
    <w:uiPriority w:val="99"/>
    <w:rsid w:val="00BB5651"/>
    <w:pPr>
      <w:keepNext/>
    </w:pPr>
  </w:style>
  <w:style w:type="character" w:customStyle="1" w:styleId="340">
    <w:name w:val="Заголовок №3 (4)_"/>
    <w:link w:val="341"/>
    <w:uiPriority w:val="99"/>
    <w:locked/>
    <w:rsid w:val="00BB5651"/>
    <w:rPr>
      <w:rFonts w:ascii="Arial" w:hAnsi="Arial"/>
      <w:b/>
      <w:shd w:val="clear" w:color="auto" w:fill="FFFFFF"/>
    </w:rPr>
  </w:style>
  <w:style w:type="paragraph" w:customStyle="1" w:styleId="341">
    <w:name w:val="Заголовок №3 (4)"/>
    <w:basedOn w:val="a2"/>
    <w:link w:val="340"/>
    <w:uiPriority w:val="99"/>
    <w:rsid w:val="00BB5651"/>
    <w:pPr>
      <w:widowControl w:val="0"/>
      <w:shd w:val="clear" w:color="auto" w:fill="FFFFFF"/>
      <w:spacing w:after="300" w:line="240" w:lineRule="atLeast"/>
      <w:jc w:val="center"/>
      <w:outlineLvl w:val="2"/>
    </w:pPr>
    <w:rPr>
      <w:rFonts w:ascii="Arial" w:eastAsia="Calibri" w:hAnsi="Arial"/>
      <w:b/>
      <w:bCs/>
      <w:sz w:val="20"/>
      <w:szCs w:val="20"/>
    </w:rPr>
  </w:style>
  <w:style w:type="character" w:customStyle="1" w:styleId="afff5">
    <w:name w:val="Основной текст_"/>
    <w:link w:val="43"/>
    <w:uiPriority w:val="99"/>
    <w:locked/>
    <w:rsid w:val="00BB5651"/>
    <w:rPr>
      <w:shd w:val="clear" w:color="auto" w:fill="FFFFFF"/>
    </w:rPr>
  </w:style>
  <w:style w:type="paragraph" w:customStyle="1" w:styleId="43">
    <w:name w:val="Основной текст4"/>
    <w:basedOn w:val="a2"/>
    <w:link w:val="afff5"/>
    <w:uiPriority w:val="99"/>
    <w:rsid w:val="00BB5651"/>
    <w:pPr>
      <w:widowControl w:val="0"/>
      <w:shd w:val="clear" w:color="auto" w:fill="FFFFFF"/>
      <w:spacing w:after="180" w:line="240" w:lineRule="atLeast"/>
      <w:jc w:val="both"/>
    </w:pPr>
    <w:rPr>
      <w:rFonts w:ascii="Calibri" w:eastAsia="Calibri" w:hAnsi="Calibri"/>
      <w:sz w:val="20"/>
      <w:szCs w:val="20"/>
    </w:rPr>
  </w:style>
  <w:style w:type="character" w:customStyle="1" w:styleId="61">
    <w:name w:val="Основной текст (6)_"/>
    <w:link w:val="610"/>
    <w:uiPriority w:val="99"/>
    <w:locked/>
    <w:rsid w:val="00BB5651"/>
    <w:rPr>
      <w:rFonts w:ascii="Arial" w:hAnsi="Arial"/>
      <w:b/>
      <w:sz w:val="19"/>
      <w:shd w:val="clear" w:color="auto" w:fill="FFFFFF"/>
    </w:rPr>
  </w:style>
  <w:style w:type="paragraph" w:customStyle="1" w:styleId="610">
    <w:name w:val="Основной текст (6)1"/>
    <w:basedOn w:val="a2"/>
    <w:link w:val="61"/>
    <w:uiPriority w:val="99"/>
    <w:rsid w:val="00BB5651"/>
    <w:pPr>
      <w:widowControl w:val="0"/>
      <w:shd w:val="clear" w:color="auto" w:fill="FFFFFF"/>
      <w:spacing w:before="360" w:after="180" w:line="240" w:lineRule="atLeast"/>
      <w:jc w:val="center"/>
    </w:pPr>
    <w:rPr>
      <w:rFonts w:ascii="Arial" w:eastAsia="Calibri" w:hAnsi="Arial"/>
      <w:b/>
      <w:bCs/>
      <w:sz w:val="19"/>
      <w:szCs w:val="19"/>
    </w:rPr>
  </w:style>
  <w:style w:type="character" w:customStyle="1" w:styleId="320">
    <w:name w:val="Заголовок №3 (2)_"/>
    <w:link w:val="321"/>
    <w:uiPriority w:val="99"/>
    <w:locked/>
    <w:rsid w:val="00BB5651"/>
    <w:rPr>
      <w:b/>
      <w:i/>
      <w:spacing w:val="10"/>
      <w:sz w:val="18"/>
      <w:shd w:val="clear" w:color="auto" w:fill="FFFFFF"/>
      <w:lang w:val="en-US"/>
    </w:rPr>
  </w:style>
  <w:style w:type="paragraph" w:customStyle="1" w:styleId="321">
    <w:name w:val="Заголовок №3 (2)"/>
    <w:basedOn w:val="a2"/>
    <w:link w:val="320"/>
    <w:uiPriority w:val="99"/>
    <w:rsid w:val="00BB5651"/>
    <w:pPr>
      <w:widowControl w:val="0"/>
      <w:shd w:val="clear" w:color="auto" w:fill="FFFFFF"/>
      <w:spacing w:before="180" w:after="180" w:line="240" w:lineRule="atLeast"/>
      <w:jc w:val="center"/>
      <w:outlineLvl w:val="2"/>
    </w:pPr>
    <w:rPr>
      <w:rFonts w:ascii="Calibri" w:eastAsia="Calibri" w:hAnsi="Calibri"/>
      <w:b/>
      <w:bCs/>
      <w:i/>
      <w:iCs/>
      <w:spacing w:val="10"/>
      <w:sz w:val="18"/>
      <w:szCs w:val="18"/>
      <w:lang w:val="en-US"/>
    </w:rPr>
  </w:style>
  <w:style w:type="character" w:customStyle="1" w:styleId="afff6">
    <w:name w:val="Колонтитул_"/>
    <w:link w:val="1b"/>
    <w:uiPriority w:val="99"/>
    <w:locked/>
    <w:rsid w:val="00BB5651"/>
    <w:rPr>
      <w:rFonts w:ascii="Arial" w:hAnsi="Arial"/>
      <w:sz w:val="17"/>
      <w:shd w:val="clear" w:color="auto" w:fill="FFFFFF"/>
    </w:rPr>
  </w:style>
  <w:style w:type="paragraph" w:customStyle="1" w:styleId="1b">
    <w:name w:val="Колонтитул1"/>
    <w:basedOn w:val="a2"/>
    <w:link w:val="afff6"/>
    <w:uiPriority w:val="99"/>
    <w:rsid w:val="00BB5651"/>
    <w:pPr>
      <w:widowControl w:val="0"/>
      <w:shd w:val="clear" w:color="auto" w:fill="FFFFFF"/>
      <w:spacing w:line="240" w:lineRule="atLeast"/>
    </w:pPr>
    <w:rPr>
      <w:rFonts w:ascii="Arial" w:eastAsia="Calibri" w:hAnsi="Arial"/>
      <w:sz w:val="17"/>
      <w:szCs w:val="17"/>
    </w:rPr>
  </w:style>
  <w:style w:type="character" w:customStyle="1" w:styleId="38">
    <w:name w:val="Основной текст (3)_"/>
    <w:link w:val="310"/>
    <w:uiPriority w:val="99"/>
    <w:locked/>
    <w:rsid w:val="00BB5651"/>
    <w:rPr>
      <w:sz w:val="17"/>
      <w:shd w:val="clear" w:color="auto" w:fill="FFFFFF"/>
    </w:rPr>
  </w:style>
  <w:style w:type="paragraph" w:customStyle="1" w:styleId="310">
    <w:name w:val="Основной текст (3)1"/>
    <w:basedOn w:val="a2"/>
    <w:link w:val="38"/>
    <w:uiPriority w:val="99"/>
    <w:rsid w:val="00BB5651"/>
    <w:pPr>
      <w:widowControl w:val="0"/>
      <w:shd w:val="clear" w:color="auto" w:fill="FFFFFF"/>
      <w:spacing w:before="180" w:after="180" w:line="240" w:lineRule="atLeast"/>
      <w:jc w:val="both"/>
    </w:pPr>
    <w:rPr>
      <w:rFonts w:ascii="Calibri" w:eastAsia="Calibri" w:hAnsi="Calibri"/>
      <w:sz w:val="17"/>
      <w:szCs w:val="17"/>
    </w:rPr>
  </w:style>
  <w:style w:type="paragraph" w:customStyle="1" w:styleId="28">
    <w:name w:val="Абзац списка2"/>
    <w:basedOn w:val="a2"/>
    <w:uiPriority w:val="99"/>
    <w:rsid w:val="00BB5651"/>
    <w:pPr>
      <w:ind w:left="720"/>
    </w:pPr>
    <w:rPr>
      <w:rFonts w:eastAsia="Calibri"/>
      <w:sz w:val="28"/>
    </w:rPr>
  </w:style>
  <w:style w:type="paragraph" w:customStyle="1" w:styleId="FR5">
    <w:name w:val="FR5"/>
    <w:uiPriority w:val="99"/>
    <w:rsid w:val="00BB5651"/>
    <w:pPr>
      <w:widowControl w:val="0"/>
      <w:snapToGrid w:val="0"/>
      <w:ind w:left="2360"/>
    </w:pPr>
    <w:rPr>
      <w:rFonts w:ascii="Arial" w:eastAsia="Times New Roman" w:hAnsi="Arial"/>
      <w:b/>
      <w:sz w:val="12"/>
      <w:lang w:val="ru-RU" w:eastAsia="ru-RU"/>
    </w:rPr>
  </w:style>
  <w:style w:type="paragraph" w:customStyle="1" w:styleId="BodyText21">
    <w:name w:val="Body Text 21"/>
    <w:basedOn w:val="a2"/>
    <w:uiPriority w:val="99"/>
    <w:rsid w:val="00BB5651"/>
    <w:pPr>
      <w:tabs>
        <w:tab w:val="left" w:pos="993"/>
      </w:tabs>
      <w:overflowPunct w:val="0"/>
      <w:autoSpaceDE w:val="0"/>
      <w:autoSpaceDN w:val="0"/>
      <w:adjustRightInd w:val="0"/>
      <w:spacing w:line="360" w:lineRule="auto"/>
      <w:ind w:left="284" w:hanging="284"/>
      <w:jc w:val="both"/>
    </w:pPr>
    <w:rPr>
      <w:sz w:val="26"/>
      <w:szCs w:val="20"/>
    </w:rPr>
  </w:style>
  <w:style w:type="paragraph" w:customStyle="1" w:styleId="afff7">
    <w:name w:val="Знак"/>
    <w:basedOn w:val="a2"/>
    <w:autoRedefine/>
    <w:uiPriority w:val="99"/>
    <w:rsid w:val="00BB5651"/>
    <w:pPr>
      <w:autoSpaceDE w:val="0"/>
      <w:autoSpaceDN w:val="0"/>
      <w:adjustRightInd w:val="0"/>
      <w:ind w:firstLineChars="257" w:firstLine="257"/>
    </w:pPr>
    <w:rPr>
      <w:rFonts w:ascii="Arial" w:hAnsi="Arial" w:cs="Arial"/>
      <w:sz w:val="20"/>
      <w:szCs w:val="20"/>
      <w:lang w:val="en-ZA" w:eastAsia="en-ZA"/>
    </w:rPr>
  </w:style>
  <w:style w:type="paragraph" w:customStyle="1" w:styleId="doc">
    <w:name w:val="doc"/>
    <w:basedOn w:val="a2"/>
    <w:uiPriority w:val="99"/>
    <w:rsid w:val="00BB5651"/>
    <w:pPr>
      <w:spacing w:before="100" w:beforeAutospacing="1" w:after="100" w:afterAutospacing="1"/>
    </w:pPr>
    <w:rPr>
      <w:rFonts w:eastAsia="MS Mincho"/>
      <w:lang w:eastAsia="ja-JP"/>
    </w:rPr>
  </w:style>
  <w:style w:type="character" w:styleId="afff8">
    <w:name w:val="footnote reference"/>
    <w:uiPriority w:val="99"/>
    <w:semiHidden/>
    <w:locked/>
    <w:rsid w:val="00BB5651"/>
    <w:rPr>
      <w:rFonts w:ascii="Times New Roman" w:hAnsi="Times New Roman" w:cs="Times New Roman"/>
      <w:vertAlign w:val="superscript"/>
    </w:rPr>
  </w:style>
  <w:style w:type="character" w:styleId="afff9">
    <w:name w:val="annotation reference"/>
    <w:uiPriority w:val="99"/>
    <w:semiHidden/>
    <w:locked/>
    <w:rsid w:val="00BB5651"/>
    <w:rPr>
      <w:rFonts w:ascii="Times New Roman" w:hAnsi="Times New Roman" w:cs="Times New Roman"/>
      <w:sz w:val="16"/>
    </w:rPr>
  </w:style>
  <w:style w:type="character" w:styleId="afffa">
    <w:name w:val="line number"/>
    <w:uiPriority w:val="99"/>
    <w:semiHidden/>
    <w:locked/>
    <w:rsid w:val="00BB5651"/>
    <w:rPr>
      <w:rFonts w:ascii="Times New Roman" w:hAnsi="Times New Roman" w:cs="Times New Roman"/>
    </w:rPr>
  </w:style>
  <w:style w:type="character" w:styleId="afffb">
    <w:name w:val="endnote reference"/>
    <w:uiPriority w:val="99"/>
    <w:semiHidden/>
    <w:locked/>
    <w:rsid w:val="00BB5651"/>
    <w:rPr>
      <w:rFonts w:ascii="Times New Roman" w:hAnsi="Times New Roman" w:cs="Times New Roman"/>
      <w:vertAlign w:val="superscript"/>
    </w:rPr>
  </w:style>
  <w:style w:type="character" w:customStyle="1" w:styleId="FontStyle11">
    <w:name w:val="Font Style11"/>
    <w:uiPriority w:val="99"/>
    <w:rsid w:val="00BB5651"/>
    <w:rPr>
      <w:rFonts w:ascii="Tahoma" w:hAnsi="Tahoma"/>
      <w:b/>
      <w:spacing w:val="10"/>
      <w:sz w:val="14"/>
    </w:rPr>
  </w:style>
  <w:style w:type="character" w:customStyle="1" w:styleId="FontStyle13">
    <w:name w:val="Font Style13"/>
    <w:uiPriority w:val="99"/>
    <w:rsid w:val="00BB5651"/>
    <w:rPr>
      <w:rFonts w:ascii="Franklin Gothic Medium" w:hAnsi="Franklin Gothic Medium"/>
      <w:b/>
      <w:sz w:val="14"/>
    </w:rPr>
  </w:style>
  <w:style w:type="character" w:customStyle="1" w:styleId="FontStyle15">
    <w:name w:val="Font Style15"/>
    <w:uiPriority w:val="99"/>
    <w:rsid w:val="00BB5651"/>
    <w:rPr>
      <w:rFonts w:ascii="Candara" w:hAnsi="Candara"/>
      <w:b/>
      <w:sz w:val="20"/>
    </w:rPr>
  </w:style>
  <w:style w:type="character" w:customStyle="1" w:styleId="FontStyle16">
    <w:name w:val="Font Style16"/>
    <w:uiPriority w:val="99"/>
    <w:rsid w:val="00BB5651"/>
    <w:rPr>
      <w:rFonts w:ascii="Franklin Gothic Medium" w:hAnsi="Franklin Gothic Medium"/>
      <w:spacing w:val="-10"/>
      <w:sz w:val="20"/>
    </w:rPr>
  </w:style>
  <w:style w:type="character" w:customStyle="1" w:styleId="FontStyle18">
    <w:name w:val="Font Style18"/>
    <w:uiPriority w:val="99"/>
    <w:rsid w:val="00BB5651"/>
    <w:rPr>
      <w:rFonts w:ascii="Arial" w:hAnsi="Arial"/>
      <w:b/>
      <w:sz w:val="12"/>
    </w:rPr>
  </w:style>
  <w:style w:type="character" w:customStyle="1" w:styleId="FontStyle19">
    <w:name w:val="Font Style19"/>
    <w:uiPriority w:val="99"/>
    <w:rsid w:val="00BB5651"/>
    <w:rPr>
      <w:rFonts w:ascii="Palatino Linotype" w:hAnsi="Palatino Linotype"/>
      <w:b/>
      <w:i/>
      <w:sz w:val="16"/>
    </w:rPr>
  </w:style>
  <w:style w:type="character" w:customStyle="1" w:styleId="FontStyle20">
    <w:name w:val="Font Style20"/>
    <w:uiPriority w:val="99"/>
    <w:rsid w:val="00BB5651"/>
    <w:rPr>
      <w:rFonts w:ascii="Arial" w:hAnsi="Arial"/>
      <w:spacing w:val="-10"/>
      <w:sz w:val="18"/>
    </w:rPr>
  </w:style>
  <w:style w:type="character" w:customStyle="1" w:styleId="FontStyle14">
    <w:name w:val="Font Style14"/>
    <w:uiPriority w:val="99"/>
    <w:rsid w:val="00BB5651"/>
    <w:rPr>
      <w:rFonts w:ascii="Franklin Gothic Medium" w:hAnsi="Franklin Gothic Medium"/>
      <w:spacing w:val="-10"/>
      <w:sz w:val="18"/>
    </w:rPr>
  </w:style>
  <w:style w:type="character" w:customStyle="1" w:styleId="1c">
    <w:name w:val="Текст сноски Знак1"/>
    <w:uiPriority w:val="99"/>
    <w:semiHidden/>
    <w:rsid w:val="00BB5651"/>
  </w:style>
  <w:style w:type="character" w:customStyle="1" w:styleId="1d">
    <w:name w:val="Верхний колонтитул Знак1"/>
    <w:uiPriority w:val="99"/>
    <w:semiHidden/>
    <w:rsid w:val="00BB5651"/>
    <w:rPr>
      <w:sz w:val="24"/>
    </w:rPr>
  </w:style>
  <w:style w:type="character" w:customStyle="1" w:styleId="1e">
    <w:name w:val="Нижний колонтитул Знак1"/>
    <w:uiPriority w:val="99"/>
    <w:semiHidden/>
    <w:rsid w:val="00BB5651"/>
    <w:rPr>
      <w:sz w:val="24"/>
    </w:rPr>
  </w:style>
  <w:style w:type="character" w:customStyle="1" w:styleId="1f">
    <w:name w:val="Текст концевой сноски Знак1"/>
    <w:uiPriority w:val="99"/>
    <w:semiHidden/>
    <w:rsid w:val="00BB5651"/>
  </w:style>
  <w:style w:type="character" w:customStyle="1" w:styleId="1f0">
    <w:name w:val="Название Знак1"/>
    <w:uiPriority w:val="99"/>
    <w:rsid w:val="00BB5651"/>
    <w:rPr>
      <w:rFonts w:ascii="Cambria" w:hAnsi="Cambria"/>
      <w:color w:val="17365D"/>
      <w:spacing w:val="5"/>
      <w:kern w:val="28"/>
      <w:sz w:val="52"/>
    </w:rPr>
  </w:style>
  <w:style w:type="character" w:customStyle="1" w:styleId="1f1">
    <w:name w:val="Основной текст Знак1"/>
    <w:uiPriority w:val="99"/>
    <w:semiHidden/>
    <w:rsid w:val="00BB5651"/>
    <w:rPr>
      <w:sz w:val="24"/>
    </w:rPr>
  </w:style>
  <w:style w:type="character" w:customStyle="1" w:styleId="1f2">
    <w:name w:val="Основной текст с отступом Знак1"/>
    <w:uiPriority w:val="99"/>
    <w:semiHidden/>
    <w:rsid w:val="00BB5651"/>
    <w:rPr>
      <w:sz w:val="24"/>
    </w:rPr>
  </w:style>
  <w:style w:type="character" w:customStyle="1" w:styleId="1f3">
    <w:name w:val="Подзаголовок Знак1"/>
    <w:uiPriority w:val="99"/>
    <w:rsid w:val="00BB5651"/>
    <w:rPr>
      <w:rFonts w:ascii="Cambria" w:hAnsi="Cambria"/>
      <w:i/>
      <w:color w:val="4F81BD"/>
      <w:spacing w:val="15"/>
      <w:sz w:val="24"/>
    </w:rPr>
  </w:style>
  <w:style w:type="character" w:customStyle="1" w:styleId="211">
    <w:name w:val="Основной текст 2 Знак1"/>
    <w:uiPriority w:val="99"/>
    <w:semiHidden/>
    <w:rsid w:val="00BB5651"/>
    <w:rPr>
      <w:sz w:val="24"/>
    </w:rPr>
  </w:style>
  <w:style w:type="character" w:customStyle="1" w:styleId="311">
    <w:name w:val="Основной текст 3 Знак1"/>
    <w:uiPriority w:val="99"/>
    <w:semiHidden/>
    <w:rsid w:val="00BB5651"/>
    <w:rPr>
      <w:sz w:val="16"/>
    </w:rPr>
  </w:style>
  <w:style w:type="character" w:customStyle="1" w:styleId="212">
    <w:name w:val="Основной текст с отступом 2 Знак1"/>
    <w:uiPriority w:val="99"/>
    <w:semiHidden/>
    <w:rsid w:val="00BB5651"/>
    <w:rPr>
      <w:sz w:val="24"/>
    </w:rPr>
  </w:style>
  <w:style w:type="character" w:customStyle="1" w:styleId="312">
    <w:name w:val="Основной текст с отступом 3 Знак1"/>
    <w:uiPriority w:val="99"/>
    <w:semiHidden/>
    <w:rsid w:val="00BB5651"/>
    <w:rPr>
      <w:sz w:val="16"/>
    </w:rPr>
  </w:style>
  <w:style w:type="character" w:customStyle="1" w:styleId="1f4">
    <w:name w:val="Схема документа Знак1"/>
    <w:uiPriority w:val="99"/>
    <w:semiHidden/>
    <w:rsid w:val="00BB5651"/>
    <w:rPr>
      <w:rFonts w:ascii="Tahoma" w:hAnsi="Tahoma"/>
      <w:sz w:val="16"/>
    </w:rPr>
  </w:style>
  <w:style w:type="character" w:customStyle="1" w:styleId="1f5">
    <w:name w:val="Текст Знак1"/>
    <w:uiPriority w:val="99"/>
    <w:semiHidden/>
    <w:rsid w:val="00BB5651"/>
    <w:rPr>
      <w:rFonts w:ascii="Consolas" w:hAnsi="Consolas"/>
      <w:sz w:val="21"/>
    </w:rPr>
  </w:style>
  <w:style w:type="character" w:customStyle="1" w:styleId="1f6">
    <w:name w:val="Тема примечания Знак1"/>
    <w:uiPriority w:val="99"/>
    <w:semiHidden/>
    <w:rsid w:val="00BB5651"/>
    <w:rPr>
      <w:rFonts w:ascii="Journal" w:hAnsi="Journal"/>
      <w:b/>
      <w:sz w:val="24"/>
      <w:lang w:val="uk-UA" w:eastAsia="ru-RU"/>
    </w:rPr>
  </w:style>
  <w:style w:type="character" w:customStyle="1" w:styleId="1f7">
    <w:name w:val="Текст выноски Знак1"/>
    <w:uiPriority w:val="99"/>
    <w:semiHidden/>
    <w:rsid w:val="00BB5651"/>
    <w:rPr>
      <w:rFonts w:ascii="Tahoma" w:hAnsi="Tahoma"/>
      <w:sz w:val="16"/>
    </w:rPr>
  </w:style>
  <w:style w:type="character" w:customStyle="1" w:styleId="FontStyle93">
    <w:name w:val="Font Style93"/>
    <w:uiPriority w:val="99"/>
    <w:rsid w:val="00BB5651"/>
    <w:rPr>
      <w:rFonts w:ascii="Arial" w:hAnsi="Arial"/>
      <w:sz w:val="20"/>
    </w:rPr>
  </w:style>
  <w:style w:type="character" w:customStyle="1" w:styleId="FontStyle88">
    <w:name w:val="Font Style88"/>
    <w:uiPriority w:val="99"/>
    <w:rsid w:val="00BB5651"/>
    <w:rPr>
      <w:rFonts w:ascii="Arial" w:hAnsi="Arial"/>
      <w:sz w:val="18"/>
    </w:rPr>
  </w:style>
  <w:style w:type="character" w:customStyle="1" w:styleId="FontStyle89">
    <w:name w:val="Font Style89"/>
    <w:uiPriority w:val="99"/>
    <w:rsid w:val="00BB5651"/>
    <w:rPr>
      <w:rFonts w:ascii="Arial" w:hAnsi="Arial"/>
      <w:i/>
      <w:sz w:val="20"/>
    </w:rPr>
  </w:style>
  <w:style w:type="character" w:customStyle="1" w:styleId="ts21">
    <w:name w:val="ts21"/>
    <w:uiPriority w:val="99"/>
    <w:rsid w:val="00BB5651"/>
    <w:rPr>
      <w:rFonts w:ascii="Times New Roman" w:hAnsi="Times New Roman"/>
      <w:color w:val="884706"/>
      <w:sz w:val="24"/>
    </w:rPr>
  </w:style>
  <w:style w:type="character" w:customStyle="1" w:styleId="ts31">
    <w:name w:val="ts31"/>
    <w:uiPriority w:val="99"/>
    <w:rsid w:val="00BB5651"/>
    <w:rPr>
      <w:rFonts w:ascii="Times New Roman" w:hAnsi="Times New Roman"/>
      <w:color w:val="000000"/>
      <w:sz w:val="24"/>
    </w:rPr>
  </w:style>
  <w:style w:type="character" w:customStyle="1" w:styleId="ts41">
    <w:name w:val="ts41"/>
    <w:uiPriority w:val="99"/>
    <w:rsid w:val="00BB5651"/>
    <w:rPr>
      <w:rFonts w:ascii="Times New Roman" w:hAnsi="Times New Roman"/>
      <w:b/>
      <w:color w:val="800000"/>
      <w:sz w:val="24"/>
    </w:rPr>
  </w:style>
  <w:style w:type="character" w:customStyle="1" w:styleId="ts51">
    <w:name w:val="ts51"/>
    <w:uiPriority w:val="99"/>
    <w:rsid w:val="00BB5651"/>
    <w:rPr>
      <w:rFonts w:ascii="Times New Roman" w:hAnsi="Times New Roman"/>
      <w:b/>
      <w:color w:val="884706"/>
      <w:sz w:val="30"/>
    </w:rPr>
  </w:style>
  <w:style w:type="character" w:customStyle="1" w:styleId="ts61">
    <w:name w:val="ts61"/>
    <w:uiPriority w:val="99"/>
    <w:rsid w:val="00BB5651"/>
    <w:rPr>
      <w:rFonts w:ascii="Times New Roman" w:hAnsi="Times New Roman"/>
      <w:i/>
      <w:color w:val="884706"/>
      <w:sz w:val="30"/>
    </w:rPr>
  </w:style>
  <w:style w:type="character" w:customStyle="1" w:styleId="datepr">
    <w:name w:val="datepr"/>
    <w:uiPriority w:val="99"/>
    <w:rsid w:val="00BB5651"/>
    <w:rPr>
      <w:rFonts w:ascii="Times New Roman" w:hAnsi="Times New Roman"/>
    </w:rPr>
  </w:style>
  <w:style w:type="character" w:customStyle="1" w:styleId="name">
    <w:name w:val="name"/>
    <w:uiPriority w:val="99"/>
    <w:rsid w:val="00BB5651"/>
    <w:rPr>
      <w:rFonts w:ascii="Times New Roman" w:hAnsi="Times New Roman"/>
      <w:caps/>
    </w:rPr>
  </w:style>
  <w:style w:type="character" w:customStyle="1" w:styleId="promulgator">
    <w:name w:val="promulgator"/>
    <w:uiPriority w:val="99"/>
    <w:rsid w:val="00BB5651"/>
    <w:rPr>
      <w:rFonts w:ascii="Times New Roman" w:hAnsi="Times New Roman"/>
      <w:caps/>
    </w:rPr>
  </w:style>
  <w:style w:type="character" w:customStyle="1" w:styleId="number">
    <w:name w:val="number"/>
    <w:uiPriority w:val="99"/>
    <w:rsid w:val="00BB5651"/>
    <w:rPr>
      <w:rFonts w:ascii="Times New Roman" w:hAnsi="Times New Roman"/>
    </w:rPr>
  </w:style>
  <w:style w:type="character" w:customStyle="1" w:styleId="post">
    <w:name w:val="post"/>
    <w:uiPriority w:val="99"/>
    <w:rsid w:val="00BB5651"/>
    <w:rPr>
      <w:rFonts w:ascii="Times New Roman" w:hAnsi="Times New Roman"/>
      <w:b/>
      <w:sz w:val="22"/>
    </w:rPr>
  </w:style>
  <w:style w:type="character" w:customStyle="1" w:styleId="listik">
    <w:name w:val="listik"/>
    <w:uiPriority w:val="99"/>
    <w:rsid w:val="00BB5651"/>
    <w:rPr>
      <w:rFonts w:ascii="Times New Roman" w:hAnsi="Times New Roman"/>
    </w:rPr>
  </w:style>
  <w:style w:type="character" w:customStyle="1" w:styleId="MTEquationSection">
    <w:name w:val="MTEquationSection"/>
    <w:uiPriority w:val="99"/>
    <w:rsid w:val="00BB5651"/>
    <w:rPr>
      <w:vanish w:val="0"/>
      <w:color w:val="FF0000"/>
      <w:sz w:val="20"/>
    </w:rPr>
  </w:style>
  <w:style w:type="character" w:customStyle="1" w:styleId="29">
    <w:name w:val="Знак Знак2"/>
    <w:uiPriority w:val="99"/>
    <w:locked/>
    <w:rsid w:val="00BB5651"/>
    <w:rPr>
      <w:sz w:val="28"/>
      <w:lang w:val="ru-RU" w:eastAsia="ru-RU"/>
    </w:rPr>
  </w:style>
  <w:style w:type="character" w:customStyle="1" w:styleId="1f8">
    <w:name w:val="Знак Знак1"/>
    <w:uiPriority w:val="99"/>
    <w:rsid w:val="00BB5651"/>
    <w:rPr>
      <w:sz w:val="22"/>
      <w:lang w:eastAsia="en-US"/>
    </w:rPr>
  </w:style>
  <w:style w:type="character" w:customStyle="1" w:styleId="74">
    <w:name w:val="Основной текст (7) + Курсив"/>
    <w:uiPriority w:val="99"/>
    <w:rsid w:val="00BB5651"/>
    <w:rPr>
      <w:rFonts w:ascii="Times New Roman" w:hAnsi="Times New Roman"/>
      <w:i/>
      <w:color w:val="000000"/>
      <w:spacing w:val="0"/>
      <w:w w:val="100"/>
      <w:position w:val="0"/>
      <w:sz w:val="17"/>
      <w:lang w:val="en-US"/>
    </w:rPr>
  </w:style>
  <w:style w:type="character" w:customStyle="1" w:styleId="TimesNewRoman">
    <w:name w:val="Колонтитул + Times New Roman"/>
    <w:aliases w:val="10 pt"/>
    <w:uiPriority w:val="99"/>
    <w:rsid w:val="00BB5651"/>
    <w:rPr>
      <w:rFonts w:ascii="Times New Roman" w:hAnsi="Times New Roman"/>
      <w:color w:val="000000"/>
      <w:spacing w:val="0"/>
      <w:w w:val="100"/>
      <w:position w:val="0"/>
      <w:sz w:val="20"/>
      <w:lang w:val="ru-RU"/>
    </w:rPr>
  </w:style>
  <w:style w:type="character" w:customStyle="1" w:styleId="39">
    <w:name w:val="Основной текст (3)"/>
    <w:uiPriority w:val="99"/>
    <w:rsid w:val="00BB5651"/>
    <w:rPr>
      <w:rFonts w:ascii="Times New Roman" w:hAnsi="Times New Roman"/>
      <w:color w:val="000000"/>
      <w:spacing w:val="0"/>
      <w:w w:val="100"/>
      <w:position w:val="0"/>
      <w:sz w:val="17"/>
      <w:lang w:val="ru-RU"/>
    </w:rPr>
  </w:style>
  <w:style w:type="character" w:customStyle="1" w:styleId="3ArialUnicodeMS">
    <w:name w:val="Основной текст (3) + Arial Unicode MS"/>
    <w:aliases w:val="7,5 pt31,Полужирный"/>
    <w:uiPriority w:val="99"/>
    <w:rsid w:val="00BB5651"/>
    <w:rPr>
      <w:rFonts w:ascii="Arial Unicode MS" w:eastAsia="Arial Unicode MS"/>
      <w:b/>
      <w:color w:val="000000"/>
      <w:spacing w:val="0"/>
      <w:w w:val="100"/>
      <w:position w:val="0"/>
      <w:sz w:val="15"/>
      <w:lang w:val="ru-RU"/>
    </w:rPr>
  </w:style>
  <w:style w:type="character" w:customStyle="1" w:styleId="3a">
    <w:name w:val="Основной текст (3) + Курсив"/>
    <w:uiPriority w:val="99"/>
    <w:rsid w:val="00BB5651"/>
    <w:rPr>
      <w:rFonts w:ascii="Times New Roman" w:hAnsi="Times New Roman"/>
      <w:i/>
      <w:color w:val="000000"/>
      <w:spacing w:val="0"/>
      <w:w w:val="100"/>
      <w:position w:val="0"/>
      <w:sz w:val="17"/>
      <w:lang w:val="ru-RU"/>
    </w:rPr>
  </w:style>
  <w:style w:type="character" w:customStyle="1" w:styleId="afffc">
    <w:name w:val="Основной текст + Полужирный"/>
    <w:uiPriority w:val="99"/>
    <w:rsid w:val="00BB5651"/>
    <w:rPr>
      <w:rFonts w:ascii="Times New Roman" w:hAnsi="Times New Roman"/>
      <w:b/>
      <w:color w:val="000000"/>
      <w:spacing w:val="0"/>
      <w:w w:val="100"/>
      <w:position w:val="0"/>
      <w:sz w:val="20"/>
      <w:u w:val="none"/>
      <w:effect w:val="none"/>
      <w:lang w:val="ru-RU"/>
    </w:rPr>
  </w:style>
  <w:style w:type="character" w:customStyle="1" w:styleId="Arial">
    <w:name w:val="Основной текст + Arial"/>
    <w:aliases w:val="8 pt"/>
    <w:uiPriority w:val="99"/>
    <w:rsid w:val="00BB5651"/>
    <w:rPr>
      <w:rFonts w:ascii="Arial" w:hAnsi="Arial"/>
      <w:color w:val="000000"/>
      <w:spacing w:val="0"/>
      <w:w w:val="100"/>
      <w:position w:val="0"/>
      <w:sz w:val="16"/>
      <w:u w:val="none"/>
      <w:effect w:val="none"/>
      <w:lang w:val="ru-RU"/>
    </w:rPr>
  </w:style>
  <w:style w:type="character" w:customStyle="1" w:styleId="38pt">
    <w:name w:val="Основной текст (3) + 8 pt"/>
    <w:aliases w:val="Полужирный10"/>
    <w:uiPriority w:val="99"/>
    <w:rsid w:val="00BB5651"/>
    <w:rPr>
      <w:rFonts w:ascii="Times New Roman" w:hAnsi="Times New Roman"/>
      <w:b/>
      <w:color w:val="000000"/>
      <w:spacing w:val="0"/>
      <w:w w:val="100"/>
      <w:position w:val="0"/>
      <w:sz w:val="16"/>
      <w:u w:val="none"/>
      <w:effect w:val="none"/>
      <w:lang w:val="ru-RU"/>
    </w:rPr>
  </w:style>
  <w:style w:type="character" w:customStyle="1" w:styleId="3Arial">
    <w:name w:val="Основной текст (3) + Arial"/>
    <w:aliases w:val="8 pt3"/>
    <w:uiPriority w:val="99"/>
    <w:rsid w:val="00BB5651"/>
    <w:rPr>
      <w:rFonts w:ascii="Arial" w:hAnsi="Arial"/>
      <w:color w:val="000000"/>
      <w:spacing w:val="0"/>
      <w:w w:val="100"/>
      <w:position w:val="0"/>
      <w:sz w:val="16"/>
      <w:u w:val="none"/>
      <w:effect w:val="none"/>
      <w:lang w:val="ru-RU"/>
    </w:rPr>
  </w:style>
  <w:style w:type="character" w:customStyle="1" w:styleId="Arial5">
    <w:name w:val="Основной текст + Arial5"/>
    <w:aliases w:val="9,5 pt30,Полужирный8"/>
    <w:uiPriority w:val="99"/>
    <w:rsid w:val="00BB5651"/>
    <w:rPr>
      <w:rFonts w:ascii="Arial" w:hAnsi="Arial"/>
      <w:b/>
      <w:color w:val="000000"/>
      <w:spacing w:val="0"/>
      <w:w w:val="100"/>
      <w:position w:val="0"/>
      <w:sz w:val="19"/>
      <w:u w:val="none"/>
      <w:effect w:val="none"/>
      <w:lang w:val="ru-RU"/>
    </w:rPr>
  </w:style>
  <w:style w:type="character" w:customStyle="1" w:styleId="afffd">
    <w:name w:val="Основной шрифт"/>
    <w:uiPriority w:val="99"/>
    <w:rsid w:val="00BB5651"/>
  </w:style>
  <w:style w:type="table" w:styleId="afffe">
    <w:name w:val="Table Theme"/>
    <w:basedOn w:val="a4"/>
    <w:uiPriority w:val="99"/>
    <w:semiHidden/>
    <w:locked/>
    <w:rsid w:val="00BB5651"/>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cpi">
    <w:name w:val="tablencpi"/>
    <w:uiPriority w:val="99"/>
    <w:rsid w:val="00BB5651"/>
    <w:rPr>
      <w:rFonts w:ascii="Times New Roman" w:eastAsia="Times New Roman" w:hAnsi="Times New Roman"/>
      <w:sz w:val="24"/>
      <w:szCs w:val="24"/>
      <w:lang w:val="ru-RU" w:eastAsia="ru-RU"/>
    </w:rPr>
    <w:tblPr>
      <w:tblCellMar>
        <w:top w:w="0" w:type="dxa"/>
        <w:left w:w="0" w:type="dxa"/>
        <w:bottom w:w="0" w:type="dxa"/>
        <w:right w:w="0" w:type="dxa"/>
      </w:tblCellMar>
    </w:tblPr>
  </w:style>
  <w:style w:type="table" w:customStyle="1" w:styleId="1f9">
    <w:name w:val="Сетка таблицы1"/>
    <w:uiPriority w:val="99"/>
    <w:rsid w:val="00BB5651"/>
    <w:rPr>
      <w:rFonts w:ascii="Times New Roman" w:eastAsia="Times New Roman" w:hAnsi="Times New Roman"/>
      <w:lang w:val="be-B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5"/>
    <w:uiPriority w:val="99"/>
    <w:semiHidden/>
    <w:unhideWhenUsed/>
    <w:locked/>
    <w:rsid w:val="00B54C92"/>
    <w:pPr>
      <w:numPr>
        <w:numId w:val="39"/>
      </w:numPr>
    </w:pPr>
  </w:style>
  <w:style w:type="numbering" w:styleId="1ai">
    <w:name w:val="Outline List 1"/>
    <w:basedOn w:val="a5"/>
    <w:uiPriority w:val="99"/>
    <w:semiHidden/>
    <w:unhideWhenUsed/>
    <w:locked/>
    <w:rsid w:val="00B54C92"/>
    <w:pPr>
      <w:numPr>
        <w:numId w:val="40"/>
      </w:numPr>
    </w:pPr>
  </w:style>
</w:styles>
</file>

<file path=word/webSettings.xml><?xml version="1.0" encoding="utf-8"?>
<w:webSettings xmlns:r="http://schemas.openxmlformats.org/officeDocument/2006/relationships" xmlns:w="http://schemas.openxmlformats.org/wordprocessingml/2006/main">
  <w:divs>
    <w:div w:id="1354070505">
      <w:marLeft w:val="0"/>
      <w:marRight w:val="0"/>
      <w:marTop w:val="0"/>
      <w:marBottom w:val="0"/>
      <w:divBdr>
        <w:top w:val="none" w:sz="0" w:space="0" w:color="auto"/>
        <w:left w:val="none" w:sz="0" w:space="0" w:color="auto"/>
        <w:bottom w:val="none" w:sz="0" w:space="0" w:color="auto"/>
        <w:right w:val="none" w:sz="0" w:space="0" w:color="auto"/>
      </w:divBdr>
    </w:div>
    <w:div w:id="1354070506">
      <w:marLeft w:val="0"/>
      <w:marRight w:val="0"/>
      <w:marTop w:val="0"/>
      <w:marBottom w:val="0"/>
      <w:divBdr>
        <w:top w:val="none" w:sz="0" w:space="0" w:color="auto"/>
        <w:left w:val="none" w:sz="0" w:space="0" w:color="auto"/>
        <w:bottom w:val="none" w:sz="0" w:space="0" w:color="auto"/>
        <w:right w:val="none" w:sz="0" w:space="0" w:color="auto"/>
      </w:divBdr>
    </w:div>
    <w:div w:id="1354070507">
      <w:marLeft w:val="0"/>
      <w:marRight w:val="0"/>
      <w:marTop w:val="0"/>
      <w:marBottom w:val="0"/>
      <w:divBdr>
        <w:top w:val="none" w:sz="0" w:space="0" w:color="auto"/>
        <w:left w:val="none" w:sz="0" w:space="0" w:color="auto"/>
        <w:bottom w:val="none" w:sz="0" w:space="0" w:color="auto"/>
        <w:right w:val="none" w:sz="0" w:space="0" w:color="auto"/>
      </w:divBdr>
    </w:div>
    <w:div w:id="1354070508">
      <w:marLeft w:val="0"/>
      <w:marRight w:val="0"/>
      <w:marTop w:val="0"/>
      <w:marBottom w:val="0"/>
      <w:divBdr>
        <w:top w:val="none" w:sz="0" w:space="0" w:color="auto"/>
        <w:left w:val="none" w:sz="0" w:space="0" w:color="auto"/>
        <w:bottom w:val="none" w:sz="0" w:space="0" w:color="auto"/>
        <w:right w:val="none" w:sz="0" w:space="0" w:color="auto"/>
      </w:divBdr>
    </w:div>
    <w:div w:id="1354070509">
      <w:marLeft w:val="0"/>
      <w:marRight w:val="0"/>
      <w:marTop w:val="0"/>
      <w:marBottom w:val="0"/>
      <w:divBdr>
        <w:top w:val="none" w:sz="0" w:space="0" w:color="auto"/>
        <w:left w:val="none" w:sz="0" w:space="0" w:color="auto"/>
        <w:bottom w:val="none" w:sz="0" w:space="0" w:color="auto"/>
        <w:right w:val="none" w:sz="0" w:space="0" w:color="auto"/>
      </w:divBdr>
    </w:div>
    <w:div w:id="1354070510">
      <w:marLeft w:val="0"/>
      <w:marRight w:val="0"/>
      <w:marTop w:val="0"/>
      <w:marBottom w:val="0"/>
      <w:divBdr>
        <w:top w:val="none" w:sz="0" w:space="0" w:color="auto"/>
        <w:left w:val="none" w:sz="0" w:space="0" w:color="auto"/>
        <w:bottom w:val="none" w:sz="0" w:space="0" w:color="auto"/>
        <w:right w:val="none" w:sz="0" w:space="0" w:color="auto"/>
      </w:divBdr>
    </w:div>
    <w:div w:id="1354070511">
      <w:marLeft w:val="0"/>
      <w:marRight w:val="0"/>
      <w:marTop w:val="0"/>
      <w:marBottom w:val="0"/>
      <w:divBdr>
        <w:top w:val="none" w:sz="0" w:space="0" w:color="auto"/>
        <w:left w:val="none" w:sz="0" w:space="0" w:color="auto"/>
        <w:bottom w:val="none" w:sz="0" w:space="0" w:color="auto"/>
        <w:right w:val="none" w:sz="0" w:space="0" w:color="auto"/>
      </w:divBdr>
    </w:div>
    <w:div w:id="1354070512">
      <w:marLeft w:val="0"/>
      <w:marRight w:val="0"/>
      <w:marTop w:val="0"/>
      <w:marBottom w:val="0"/>
      <w:divBdr>
        <w:top w:val="none" w:sz="0" w:space="0" w:color="auto"/>
        <w:left w:val="none" w:sz="0" w:space="0" w:color="auto"/>
        <w:bottom w:val="none" w:sz="0" w:space="0" w:color="auto"/>
        <w:right w:val="none" w:sz="0" w:space="0" w:color="auto"/>
      </w:divBdr>
    </w:div>
    <w:div w:id="1354070513">
      <w:marLeft w:val="0"/>
      <w:marRight w:val="0"/>
      <w:marTop w:val="0"/>
      <w:marBottom w:val="0"/>
      <w:divBdr>
        <w:top w:val="none" w:sz="0" w:space="0" w:color="auto"/>
        <w:left w:val="none" w:sz="0" w:space="0" w:color="auto"/>
        <w:bottom w:val="none" w:sz="0" w:space="0" w:color="auto"/>
        <w:right w:val="none" w:sz="0" w:space="0" w:color="auto"/>
      </w:divBdr>
    </w:div>
    <w:div w:id="1354070514">
      <w:marLeft w:val="0"/>
      <w:marRight w:val="0"/>
      <w:marTop w:val="0"/>
      <w:marBottom w:val="0"/>
      <w:divBdr>
        <w:top w:val="none" w:sz="0" w:space="0" w:color="auto"/>
        <w:left w:val="none" w:sz="0" w:space="0" w:color="auto"/>
        <w:bottom w:val="none" w:sz="0" w:space="0" w:color="auto"/>
        <w:right w:val="none" w:sz="0" w:space="0" w:color="auto"/>
      </w:divBdr>
    </w:div>
    <w:div w:id="1354070515">
      <w:marLeft w:val="0"/>
      <w:marRight w:val="0"/>
      <w:marTop w:val="0"/>
      <w:marBottom w:val="0"/>
      <w:divBdr>
        <w:top w:val="none" w:sz="0" w:space="0" w:color="auto"/>
        <w:left w:val="none" w:sz="0" w:space="0" w:color="auto"/>
        <w:bottom w:val="none" w:sz="0" w:space="0" w:color="auto"/>
        <w:right w:val="none" w:sz="0" w:space="0" w:color="auto"/>
      </w:divBdr>
    </w:div>
    <w:div w:id="1354070516">
      <w:marLeft w:val="0"/>
      <w:marRight w:val="0"/>
      <w:marTop w:val="0"/>
      <w:marBottom w:val="0"/>
      <w:divBdr>
        <w:top w:val="none" w:sz="0" w:space="0" w:color="auto"/>
        <w:left w:val="none" w:sz="0" w:space="0" w:color="auto"/>
        <w:bottom w:val="none" w:sz="0" w:space="0" w:color="auto"/>
        <w:right w:val="none" w:sz="0" w:space="0" w:color="auto"/>
      </w:divBdr>
    </w:div>
    <w:div w:id="1354070517">
      <w:marLeft w:val="0"/>
      <w:marRight w:val="0"/>
      <w:marTop w:val="0"/>
      <w:marBottom w:val="0"/>
      <w:divBdr>
        <w:top w:val="none" w:sz="0" w:space="0" w:color="auto"/>
        <w:left w:val="none" w:sz="0" w:space="0" w:color="auto"/>
        <w:bottom w:val="none" w:sz="0" w:space="0" w:color="auto"/>
        <w:right w:val="none" w:sz="0" w:space="0" w:color="auto"/>
      </w:divBdr>
    </w:div>
    <w:div w:id="1354070518">
      <w:marLeft w:val="0"/>
      <w:marRight w:val="0"/>
      <w:marTop w:val="0"/>
      <w:marBottom w:val="0"/>
      <w:divBdr>
        <w:top w:val="none" w:sz="0" w:space="0" w:color="auto"/>
        <w:left w:val="none" w:sz="0" w:space="0" w:color="auto"/>
        <w:bottom w:val="none" w:sz="0" w:space="0" w:color="auto"/>
        <w:right w:val="none" w:sz="0" w:space="0" w:color="auto"/>
      </w:divBdr>
    </w:div>
    <w:div w:id="1354070519">
      <w:marLeft w:val="0"/>
      <w:marRight w:val="0"/>
      <w:marTop w:val="0"/>
      <w:marBottom w:val="0"/>
      <w:divBdr>
        <w:top w:val="none" w:sz="0" w:space="0" w:color="auto"/>
        <w:left w:val="none" w:sz="0" w:space="0" w:color="auto"/>
        <w:bottom w:val="none" w:sz="0" w:space="0" w:color="auto"/>
        <w:right w:val="none" w:sz="0" w:space="0" w:color="auto"/>
      </w:divBdr>
    </w:div>
    <w:div w:id="1354070520">
      <w:marLeft w:val="0"/>
      <w:marRight w:val="0"/>
      <w:marTop w:val="0"/>
      <w:marBottom w:val="0"/>
      <w:divBdr>
        <w:top w:val="none" w:sz="0" w:space="0" w:color="auto"/>
        <w:left w:val="none" w:sz="0" w:space="0" w:color="auto"/>
        <w:bottom w:val="none" w:sz="0" w:space="0" w:color="auto"/>
        <w:right w:val="none" w:sz="0" w:space="0" w:color="auto"/>
      </w:divBdr>
    </w:div>
    <w:div w:id="1354070521">
      <w:marLeft w:val="0"/>
      <w:marRight w:val="0"/>
      <w:marTop w:val="0"/>
      <w:marBottom w:val="0"/>
      <w:divBdr>
        <w:top w:val="none" w:sz="0" w:space="0" w:color="auto"/>
        <w:left w:val="none" w:sz="0" w:space="0" w:color="auto"/>
        <w:bottom w:val="none" w:sz="0" w:space="0" w:color="auto"/>
        <w:right w:val="none" w:sz="0" w:space="0" w:color="auto"/>
      </w:divBdr>
    </w:div>
    <w:div w:id="13540705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36.bin"/><Relationship Id="rId21" Type="http://schemas.openxmlformats.org/officeDocument/2006/relationships/image" Target="media/image6.wmf"/><Relationship Id="rId63" Type="http://schemas.openxmlformats.org/officeDocument/2006/relationships/image" Target="media/image28.png"/><Relationship Id="rId159" Type="http://schemas.openxmlformats.org/officeDocument/2006/relationships/oleObject" Target="embeddings/oleObject66.bin"/><Relationship Id="rId324" Type="http://schemas.openxmlformats.org/officeDocument/2006/relationships/image" Target="media/image162.wmf"/><Relationship Id="rId366" Type="http://schemas.openxmlformats.org/officeDocument/2006/relationships/oleObject" Target="embeddings/oleObject171.bin"/><Relationship Id="rId170" Type="http://schemas.openxmlformats.org/officeDocument/2006/relationships/image" Target="media/image85.wmf"/><Relationship Id="rId226" Type="http://schemas.openxmlformats.org/officeDocument/2006/relationships/image" Target="media/image113.wmf"/><Relationship Id="rId433" Type="http://schemas.openxmlformats.org/officeDocument/2006/relationships/oleObject" Target="embeddings/oleObject207.bin"/><Relationship Id="rId268" Type="http://schemas.openxmlformats.org/officeDocument/2006/relationships/image" Target="media/image134.wmf"/><Relationship Id="rId475" Type="http://schemas.openxmlformats.org/officeDocument/2006/relationships/oleObject" Target="embeddings/oleObject231.bin"/><Relationship Id="rId32" Type="http://schemas.openxmlformats.org/officeDocument/2006/relationships/image" Target="media/image12.wmf"/><Relationship Id="rId74" Type="http://schemas.openxmlformats.org/officeDocument/2006/relationships/image" Target="media/image34.wmf"/><Relationship Id="rId128" Type="http://schemas.openxmlformats.org/officeDocument/2006/relationships/image" Target="media/image64.wmf"/><Relationship Id="rId335" Type="http://schemas.openxmlformats.org/officeDocument/2006/relationships/oleObject" Target="embeddings/oleObject154.bin"/><Relationship Id="rId377" Type="http://schemas.openxmlformats.org/officeDocument/2006/relationships/oleObject" Target="embeddings/oleObject177.bin"/><Relationship Id="rId500"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oleObject" Target="embeddings/oleObject77.bin"/><Relationship Id="rId237" Type="http://schemas.openxmlformats.org/officeDocument/2006/relationships/oleObject" Target="embeddings/oleObject105.bin"/><Relationship Id="rId402" Type="http://schemas.openxmlformats.org/officeDocument/2006/relationships/oleObject" Target="embeddings/oleObject191.bin"/><Relationship Id="rId279" Type="http://schemas.openxmlformats.org/officeDocument/2006/relationships/oleObject" Target="embeddings/oleObject126.bin"/><Relationship Id="rId444" Type="http://schemas.openxmlformats.org/officeDocument/2006/relationships/image" Target="media/image218.wmf"/><Relationship Id="rId486" Type="http://schemas.openxmlformats.org/officeDocument/2006/relationships/image" Target="media/image236.png"/><Relationship Id="rId43" Type="http://schemas.openxmlformats.org/officeDocument/2006/relationships/image" Target="media/image18.wmf"/><Relationship Id="rId139" Type="http://schemas.openxmlformats.org/officeDocument/2006/relationships/oleObject" Target="embeddings/oleObject56.bin"/><Relationship Id="rId290" Type="http://schemas.openxmlformats.org/officeDocument/2006/relationships/image" Target="media/image145.wmf"/><Relationship Id="rId304" Type="http://schemas.openxmlformats.org/officeDocument/2006/relationships/image" Target="media/image152.wmf"/><Relationship Id="rId346" Type="http://schemas.openxmlformats.org/officeDocument/2006/relationships/image" Target="media/image172.wmf"/><Relationship Id="rId388" Type="http://schemas.openxmlformats.org/officeDocument/2006/relationships/oleObject" Target="embeddings/oleObject184.bin"/><Relationship Id="rId85" Type="http://schemas.openxmlformats.org/officeDocument/2006/relationships/oleObject" Target="embeddings/oleObject35.bin"/><Relationship Id="rId150" Type="http://schemas.openxmlformats.org/officeDocument/2006/relationships/image" Target="media/image75.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3.wmf"/><Relationship Id="rId248" Type="http://schemas.openxmlformats.org/officeDocument/2006/relationships/image" Target="media/image124.wmf"/><Relationship Id="rId455" Type="http://schemas.openxmlformats.org/officeDocument/2006/relationships/oleObject" Target="embeddings/oleObject218.bin"/><Relationship Id="rId497" Type="http://schemas.openxmlformats.org/officeDocument/2006/relationships/image" Target="media/image244.png"/><Relationship Id="rId12" Type="http://schemas.openxmlformats.org/officeDocument/2006/relationships/image" Target="media/image3.wmf"/><Relationship Id="rId108" Type="http://schemas.openxmlformats.org/officeDocument/2006/relationships/image" Target="media/image52.png"/><Relationship Id="rId315" Type="http://schemas.openxmlformats.org/officeDocument/2006/relationships/oleObject" Target="embeddings/oleObject144.bin"/><Relationship Id="rId357" Type="http://schemas.openxmlformats.org/officeDocument/2006/relationships/oleObject" Target="embeddings/oleObject166.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oleObject" Target="embeddings/oleObject67.bin"/><Relationship Id="rId217" Type="http://schemas.openxmlformats.org/officeDocument/2006/relationships/oleObject" Target="embeddings/oleObject95.bin"/><Relationship Id="rId399" Type="http://schemas.openxmlformats.org/officeDocument/2006/relationships/image" Target="media/image196.wmf"/><Relationship Id="rId259" Type="http://schemas.openxmlformats.org/officeDocument/2006/relationships/oleObject" Target="embeddings/oleObject116.bin"/><Relationship Id="rId424" Type="http://schemas.openxmlformats.org/officeDocument/2006/relationships/image" Target="media/image208.wmf"/><Relationship Id="rId466" Type="http://schemas.openxmlformats.org/officeDocument/2006/relationships/image" Target="media/image229.wmf"/><Relationship Id="rId23" Type="http://schemas.openxmlformats.org/officeDocument/2006/relationships/image" Target="media/image7.wmf"/><Relationship Id="rId119" Type="http://schemas.openxmlformats.org/officeDocument/2006/relationships/image" Target="media/image58.jpeg"/><Relationship Id="rId270" Type="http://schemas.openxmlformats.org/officeDocument/2006/relationships/image" Target="media/image135.wmf"/><Relationship Id="rId326" Type="http://schemas.openxmlformats.org/officeDocument/2006/relationships/image" Target="media/image163.wmf"/><Relationship Id="rId65" Type="http://schemas.openxmlformats.org/officeDocument/2006/relationships/oleObject" Target="embeddings/oleObject25.bin"/><Relationship Id="rId130" Type="http://schemas.openxmlformats.org/officeDocument/2006/relationships/image" Target="media/image65.png"/><Relationship Id="rId368" Type="http://schemas.openxmlformats.org/officeDocument/2006/relationships/oleObject" Target="embeddings/oleObject172.bin"/><Relationship Id="rId172" Type="http://schemas.openxmlformats.org/officeDocument/2006/relationships/image" Target="media/image86.wmf"/><Relationship Id="rId228" Type="http://schemas.openxmlformats.org/officeDocument/2006/relationships/image" Target="media/image114.wmf"/><Relationship Id="rId435" Type="http://schemas.openxmlformats.org/officeDocument/2006/relationships/oleObject" Target="embeddings/oleObject208.bin"/><Relationship Id="rId477" Type="http://schemas.openxmlformats.org/officeDocument/2006/relationships/oleObject" Target="embeddings/oleObject232.bin"/><Relationship Id="rId281" Type="http://schemas.openxmlformats.org/officeDocument/2006/relationships/oleObject" Target="embeddings/oleObject127.bin"/><Relationship Id="rId337" Type="http://schemas.openxmlformats.org/officeDocument/2006/relationships/oleObject" Target="embeddings/oleObject155.bin"/><Relationship Id="rId34" Type="http://schemas.openxmlformats.org/officeDocument/2006/relationships/image" Target="media/image13.wmf"/><Relationship Id="rId76" Type="http://schemas.openxmlformats.org/officeDocument/2006/relationships/image" Target="media/image35.wmf"/><Relationship Id="rId141" Type="http://schemas.openxmlformats.org/officeDocument/2006/relationships/oleObject" Target="embeddings/oleObject57.bin"/><Relationship Id="rId379" Type="http://schemas.openxmlformats.org/officeDocument/2006/relationships/image" Target="media/image187.wmf"/><Relationship Id="rId7" Type="http://schemas.openxmlformats.org/officeDocument/2006/relationships/endnotes" Target="endnotes.xml"/><Relationship Id="rId183" Type="http://schemas.openxmlformats.org/officeDocument/2006/relationships/oleObject" Target="embeddings/oleObject78.bin"/><Relationship Id="rId239" Type="http://schemas.openxmlformats.org/officeDocument/2006/relationships/oleObject" Target="embeddings/oleObject106.bin"/><Relationship Id="rId390" Type="http://schemas.openxmlformats.org/officeDocument/2006/relationships/oleObject" Target="embeddings/oleObject185.bin"/><Relationship Id="rId404" Type="http://schemas.openxmlformats.org/officeDocument/2006/relationships/oleObject" Target="embeddings/oleObject192.bin"/><Relationship Id="rId446" Type="http://schemas.openxmlformats.org/officeDocument/2006/relationships/image" Target="media/image219.wmf"/><Relationship Id="rId250" Type="http://schemas.openxmlformats.org/officeDocument/2006/relationships/image" Target="media/image125.wmf"/><Relationship Id="rId292" Type="http://schemas.openxmlformats.org/officeDocument/2006/relationships/image" Target="media/image146.wmf"/><Relationship Id="rId306" Type="http://schemas.openxmlformats.org/officeDocument/2006/relationships/image" Target="media/image153.wmf"/><Relationship Id="rId488" Type="http://schemas.openxmlformats.org/officeDocument/2006/relationships/image" Target="media/image238.wmf"/><Relationship Id="rId24" Type="http://schemas.openxmlformats.org/officeDocument/2006/relationships/oleObject" Target="embeddings/oleObject6.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image" Target="media/image40.jpeg"/><Relationship Id="rId110" Type="http://schemas.openxmlformats.org/officeDocument/2006/relationships/oleObject" Target="embeddings/oleObject46.bin"/><Relationship Id="rId131" Type="http://schemas.openxmlformats.org/officeDocument/2006/relationships/image" Target="http://ekolog.org/books/12/img/image012.png" TargetMode="External"/><Relationship Id="rId327" Type="http://schemas.openxmlformats.org/officeDocument/2006/relationships/oleObject" Target="embeddings/oleObject150.bin"/><Relationship Id="rId348" Type="http://schemas.openxmlformats.org/officeDocument/2006/relationships/image" Target="media/image173.wmf"/><Relationship Id="rId369" Type="http://schemas.openxmlformats.org/officeDocument/2006/relationships/image" Target="media/image183.wmf"/><Relationship Id="rId152" Type="http://schemas.openxmlformats.org/officeDocument/2006/relationships/image" Target="media/image76.wmf"/><Relationship Id="rId173" Type="http://schemas.openxmlformats.org/officeDocument/2006/relationships/oleObject" Target="embeddings/oleObject73.bin"/><Relationship Id="rId194" Type="http://schemas.openxmlformats.org/officeDocument/2006/relationships/image" Target="media/image97.wmf"/><Relationship Id="rId208" Type="http://schemas.openxmlformats.org/officeDocument/2006/relationships/image" Target="media/image104.wmf"/><Relationship Id="rId229" Type="http://schemas.openxmlformats.org/officeDocument/2006/relationships/oleObject" Target="embeddings/oleObject101.bin"/><Relationship Id="rId380" Type="http://schemas.openxmlformats.org/officeDocument/2006/relationships/oleObject" Target="embeddings/oleObject179.bin"/><Relationship Id="rId415" Type="http://schemas.openxmlformats.org/officeDocument/2006/relationships/image" Target="media/image204.wmf"/><Relationship Id="rId436" Type="http://schemas.openxmlformats.org/officeDocument/2006/relationships/image" Target="media/image214.wmf"/><Relationship Id="rId457" Type="http://schemas.openxmlformats.org/officeDocument/2006/relationships/oleObject" Target="embeddings/oleObject219.bin"/><Relationship Id="rId240" Type="http://schemas.openxmlformats.org/officeDocument/2006/relationships/image" Target="media/image120.wmf"/><Relationship Id="rId261" Type="http://schemas.openxmlformats.org/officeDocument/2006/relationships/oleObject" Target="embeddings/oleObject117.bin"/><Relationship Id="rId478" Type="http://schemas.openxmlformats.org/officeDocument/2006/relationships/image" Target="media/image232.wmf"/><Relationship Id="rId499" Type="http://schemas.openxmlformats.org/officeDocument/2006/relationships/fontTable" Target="fontTable.xml"/><Relationship Id="rId14" Type="http://schemas.openxmlformats.org/officeDocument/2006/relationships/hyperlink" Target="https://otfi.ru/vidy-instruktazhej-po-ohrane-truda-obzor/" TargetMode="External"/><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oleObject" Target="embeddings/oleObject43.bin"/><Relationship Id="rId282" Type="http://schemas.openxmlformats.org/officeDocument/2006/relationships/image" Target="media/image141.wmf"/><Relationship Id="rId317" Type="http://schemas.openxmlformats.org/officeDocument/2006/relationships/oleObject" Target="embeddings/oleObject145.bin"/><Relationship Id="rId338" Type="http://schemas.openxmlformats.org/officeDocument/2006/relationships/image" Target="media/image169.wmf"/><Relationship Id="rId359" Type="http://schemas.openxmlformats.org/officeDocument/2006/relationships/image" Target="media/image178.wmf"/><Relationship Id="rId8" Type="http://schemas.openxmlformats.org/officeDocument/2006/relationships/image" Target="media/image1.wmf"/><Relationship Id="rId98" Type="http://schemas.openxmlformats.org/officeDocument/2006/relationships/oleObject" Target="embeddings/oleObject42.bin"/><Relationship Id="rId121" Type="http://schemas.openxmlformats.org/officeDocument/2006/relationships/image" Target="media/image60.wmf"/><Relationship Id="rId142" Type="http://schemas.openxmlformats.org/officeDocument/2006/relationships/image" Target="media/image71.wmf"/><Relationship Id="rId163" Type="http://schemas.openxmlformats.org/officeDocument/2006/relationships/oleObject" Target="embeddings/oleObject68.bin"/><Relationship Id="rId184" Type="http://schemas.openxmlformats.org/officeDocument/2006/relationships/image" Target="media/image92.wmf"/><Relationship Id="rId219" Type="http://schemas.openxmlformats.org/officeDocument/2006/relationships/oleObject" Target="embeddings/oleObject96.bin"/><Relationship Id="rId370" Type="http://schemas.openxmlformats.org/officeDocument/2006/relationships/oleObject" Target="embeddings/oleObject173.bin"/><Relationship Id="rId391" Type="http://schemas.openxmlformats.org/officeDocument/2006/relationships/image" Target="media/image192.wmf"/><Relationship Id="rId405" Type="http://schemas.openxmlformats.org/officeDocument/2006/relationships/image" Target="media/image199.wmf"/><Relationship Id="rId426" Type="http://schemas.openxmlformats.org/officeDocument/2006/relationships/image" Target="media/image209.wmf"/><Relationship Id="rId447" Type="http://schemas.openxmlformats.org/officeDocument/2006/relationships/oleObject" Target="embeddings/oleObject214.bin"/><Relationship Id="rId230" Type="http://schemas.openxmlformats.org/officeDocument/2006/relationships/image" Target="media/image115.wmf"/><Relationship Id="rId251" Type="http://schemas.openxmlformats.org/officeDocument/2006/relationships/oleObject" Target="embeddings/oleObject112.bin"/><Relationship Id="rId468" Type="http://schemas.openxmlformats.org/officeDocument/2006/relationships/oleObject" Target="embeddings/oleObject225.bin"/><Relationship Id="rId489" Type="http://schemas.openxmlformats.org/officeDocument/2006/relationships/oleObject" Target="embeddings/oleObject237.bin"/><Relationship Id="rId25" Type="http://schemas.openxmlformats.org/officeDocument/2006/relationships/image" Target="media/image8.jpeg"/><Relationship Id="rId46" Type="http://schemas.openxmlformats.org/officeDocument/2006/relationships/oleObject" Target="embeddings/oleObject16.bin"/><Relationship Id="rId67" Type="http://schemas.openxmlformats.org/officeDocument/2006/relationships/oleObject" Target="embeddings/oleObject26.bin"/><Relationship Id="rId272" Type="http://schemas.openxmlformats.org/officeDocument/2006/relationships/image" Target="media/image136.wmf"/><Relationship Id="rId293" Type="http://schemas.openxmlformats.org/officeDocument/2006/relationships/oleObject" Target="embeddings/oleObject133.bin"/><Relationship Id="rId307" Type="http://schemas.openxmlformats.org/officeDocument/2006/relationships/oleObject" Target="embeddings/oleObject140.bin"/><Relationship Id="rId328" Type="http://schemas.openxmlformats.org/officeDocument/2006/relationships/image" Target="media/image164.wmf"/><Relationship Id="rId349" Type="http://schemas.openxmlformats.org/officeDocument/2006/relationships/oleObject" Target="embeddings/oleObject162.bin"/><Relationship Id="rId88" Type="http://schemas.openxmlformats.org/officeDocument/2006/relationships/image" Target="media/image41.wmf"/><Relationship Id="rId111" Type="http://schemas.openxmlformats.org/officeDocument/2006/relationships/oleObject" Target="embeddings/oleObject47.bin"/><Relationship Id="rId132" Type="http://schemas.openxmlformats.org/officeDocument/2006/relationships/image" Target="media/image66.png"/><Relationship Id="rId153" Type="http://schemas.openxmlformats.org/officeDocument/2006/relationships/oleObject" Target="embeddings/oleObject63.bin"/><Relationship Id="rId174" Type="http://schemas.openxmlformats.org/officeDocument/2006/relationships/image" Target="media/image87.wmf"/><Relationship Id="rId195" Type="http://schemas.openxmlformats.org/officeDocument/2006/relationships/oleObject" Target="embeddings/oleObject84.bin"/><Relationship Id="rId209" Type="http://schemas.openxmlformats.org/officeDocument/2006/relationships/oleObject" Target="embeddings/oleObject91.bin"/><Relationship Id="rId360" Type="http://schemas.openxmlformats.org/officeDocument/2006/relationships/oleObject" Target="embeddings/oleObject168.bin"/><Relationship Id="rId381" Type="http://schemas.openxmlformats.org/officeDocument/2006/relationships/image" Target="media/image188.wmf"/><Relationship Id="rId416" Type="http://schemas.openxmlformats.org/officeDocument/2006/relationships/oleObject" Target="embeddings/oleObject198.bin"/><Relationship Id="rId220" Type="http://schemas.openxmlformats.org/officeDocument/2006/relationships/image" Target="media/image110.wmf"/><Relationship Id="rId241" Type="http://schemas.openxmlformats.org/officeDocument/2006/relationships/oleObject" Target="embeddings/oleObject107.bin"/><Relationship Id="rId437" Type="http://schemas.openxmlformats.org/officeDocument/2006/relationships/oleObject" Target="embeddings/oleObject209.bin"/><Relationship Id="rId458" Type="http://schemas.openxmlformats.org/officeDocument/2006/relationships/image" Target="media/image225.wmf"/><Relationship Id="rId479" Type="http://schemas.openxmlformats.org/officeDocument/2006/relationships/oleObject" Target="embeddings/oleObject233.bin"/><Relationship Id="rId15" Type="http://schemas.openxmlformats.org/officeDocument/2006/relationships/footer" Target="footer1.xml"/><Relationship Id="rId36" Type="http://schemas.openxmlformats.org/officeDocument/2006/relationships/image" Target="media/image14.wmf"/><Relationship Id="rId57" Type="http://schemas.openxmlformats.org/officeDocument/2006/relationships/image" Target="media/image25.wmf"/><Relationship Id="rId262" Type="http://schemas.openxmlformats.org/officeDocument/2006/relationships/image" Target="media/image131.wmf"/><Relationship Id="rId283" Type="http://schemas.openxmlformats.org/officeDocument/2006/relationships/oleObject" Target="embeddings/oleObject128.bin"/><Relationship Id="rId318" Type="http://schemas.openxmlformats.org/officeDocument/2006/relationships/image" Target="media/image159.wmf"/><Relationship Id="rId339" Type="http://schemas.openxmlformats.org/officeDocument/2006/relationships/oleObject" Target="embeddings/oleObject156.bin"/><Relationship Id="rId490" Type="http://schemas.openxmlformats.org/officeDocument/2006/relationships/image" Target="media/image239.wmf"/><Relationship Id="rId78" Type="http://schemas.openxmlformats.org/officeDocument/2006/relationships/image" Target="media/image36.w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1.bin"/><Relationship Id="rId143" Type="http://schemas.openxmlformats.org/officeDocument/2006/relationships/oleObject" Target="embeddings/oleObject58.bin"/><Relationship Id="rId164" Type="http://schemas.openxmlformats.org/officeDocument/2006/relationships/image" Target="media/image82.wmf"/><Relationship Id="rId185" Type="http://schemas.openxmlformats.org/officeDocument/2006/relationships/oleObject" Target="embeddings/oleObject79.bin"/><Relationship Id="rId350" Type="http://schemas.openxmlformats.org/officeDocument/2006/relationships/image" Target="media/image174.wmf"/><Relationship Id="rId371" Type="http://schemas.openxmlformats.org/officeDocument/2006/relationships/image" Target="media/image184.wmf"/><Relationship Id="rId406" Type="http://schemas.openxmlformats.org/officeDocument/2006/relationships/oleObject" Target="embeddings/oleObject193.bin"/><Relationship Id="rId9" Type="http://schemas.openxmlformats.org/officeDocument/2006/relationships/oleObject" Target="embeddings/oleObject1.bin"/><Relationship Id="rId210" Type="http://schemas.openxmlformats.org/officeDocument/2006/relationships/image" Target="media/image105.wmf"/><Relationship Id="rId392" Type="http://schemas.openxmlformats.org/officeDocument/2006/relationships/oleObject" Target="embeddings/oleObject186.bin"/><Relationship Id="rId427" Type="http://schemas.openxmlformats.org/officeDocument/2006/relationships/oleObject" Target="embeddings/oleObject204.bin"/><Relationship Id="rId448" Type="http://schemas.openxmlformats.org/officeDocument/2006/relationships/image" Target="media/image220.wmf"/><Relationship Id="rId469" Type="http://schemas.openxmlformats.org/officeDocument/2006/relationships/image" Target="media/image230.wmf"/><Relationship Id="rId26" Type="http://schemas.openxmlformats.org/officeDocument/2006/relationships/image" Target="media/image9.wmf"/><Relationship Id="rId231" Type="http://schemas.openxmlformats.org/officeDocument/2006/relationships/oleObject" Target="embeddings/oleObject102.bin"/><Relationship Id="rId252" Type="http://schemas.openxmlformats.org/officeDocument/2006/relationships/image" Target="media/image126.wmf"/><Relationship Id="rId273" Type="http://schemas.openxmlformats.org/officeDocument/2006/relationships/oleObject" Target="embeddings/oleObject123.bin"/><Relationship Id="rId294" Type="http://schemas.openxmlformats.org/officeDocument/2006/relationships/image" Target="media/image147.wmf"/><Relationship Id="rId308" Type="http://schemas.openxmlformats.org/officeDocument/2006/relationships/image" Target="media/image154.wmf"/><Relationship Id="rId329" Type="http://schemas.openxmlformats.org/officeDocument/2006/relationships/oleObject" Target="embeddings/oleObject151.bin"/><Relationship Id="rId480" Type="http://schemas.openxmlformats.org/officeDocument/2006/relationships/image" Target="media/image233.wmf"/><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image" Target="http://ekolog.org/books/12/img/image013.png" TargetMode="External"/><Relationship Id="rId154" Type="http://schemas.openxmlformats.org/officeDocument/2006/relationships/image" Target="media/image77.wmf"/><Relationship Id="rId175" Type="http://schemas.openxmlformats.org/officeDocument/2006/relationships/oleObject" Target="embeddings/oleObject74.bin"/><Relationship Id="rId340" Type="http://schemas.openxmlformats.org/officeDocument/2006/relationships/oleObject" Target="embeddings/oleObject157.bin"/><Relationship Id="rId361" Type="http://schemas.openxmlformats.org/officeDocument/2006/relationships/image" Target="media/image179.wmf"/><Relationship Id="rId196" Type="http://schemas.openxmlformats.org/officeDocument/2006/relationships/image" Target="media/image98.wmf"/><Relationship Id="rId200" Type="http://schemas.openxmlformats.org/officeDocument/2006/relationships/image" Target="media/image100.wmf"/><Relationship Id="rId382" Type="http://schemas.openxmlformats.org/officeDocument/2006/relationships/oleObject" Target="embeddings/oleObject180.bin"/><Relationship Id="rId417" Type="http://schemas.openxmlformats.org/officeDocument/2006/relationships/image" Target="media/image205.wmf"/><Relationship Id="rId438" Type="http://schemas.openxmlformats.org/officeDocument/2006/relationships/image" Target="media/image215.wmf"/><Relationship Id="rId459" Type="http://schemas.openxmlformats.org/officeDocument/2006/relationships/oleObject" Target="embeddings/oleObject220.bin"/><Relationship Id="rId16" Type="http://schemas.openxmlformats.org/officeDocument/2006/relationships/footer" Target="footer2.xml"/><Relationship Id="rId221" Type="http://schemas.openxmlformats.org/officeDocument/2006/relationships/oleObject" Target="embeddings/oleObject97.bin"/><Relationship Id="rId242" Type="http://schemas.openxmlformats.org/officeDocument/2006/relationships/image" Target="media/image121.wmf"/><Relationship Id="rId263" Type="http://schemas.openxmlformats.org/officeDocument/2006/relationships/oleObject" Target="embeddings/oleObject118.bin"/><Relationship Id="rId284" Type="http://schemas.openxmlformats.org/officeDocument/2006/relationships/image" Target="media/image142.wmf"/><Relationship Id="rId319" Type="http://schemas.openxmlformats.org/officeDocument/2006/relationships/oleObject" Target="embeddings/oleObject146.bin"/><Relationship Id="rId470" Type="http://schemas.openxmlformats.org/officeDocument/2006/relationships/oleObject" Target="embeddings/oleObject226.bin"/><Relationship Id="rId491" Type="http://schemas.openxmlformats.org/officeDocument/2006/relationships/oleObject" Target="embeddings/oleObject238.bin"/><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image" Target="media/image61.wmf"/><Relationship Id="rId144" Type="http://schemas.openxmlformats.org/officeDocument/2006/relationships/image" Target="media/image72.wmf"/><Relationship Id="rId330" Type="http://schemas.openxmlformats.org/officeDocument/2006/relationships/image" Target="media/image165.wmf"/><Relationship Id="rId90" Type="http://schemas.openxmlformats.org/officeDocument/2006/relationships/image" Target="media/image42.wmf"/><Relationship Id="rId165" Type="http://schemas.openxmlformats.org/officeDocument/2006/relationships/oleObject" Target="embeddings/oleObject69.bin"/><Relationship Id="rId186" Type="http://schemas.openxmlformats.org/officeDocument/2006/relationships/image" Target="media/image93.wmf"/><Relationship Id="rId351" Type="http://schemas.openxmlformats.org/officeDocument/2006/relationships/oleObject" Target="embeddings/oleObject163.bin"/><Relationship Id="rId372" Type="http://schemas.openxmlformats.org/officeDocument/2006/relationships/oleObject" Target="embeddings/oleObject174.bin"/><Relationship Id="rId393" Type="http://schemas.openxmlformats.org/officeDocument/2006/relationships/image" Target="media/image193.wmf"/><Relationship Id="rId407" Type="http://schemas.openxmlformats.org/officeDocument/2006/relationships/image" Target="media/image200.wmf"/><Relationship Id="rId428" Type="http://schemas.openxmlformats.org/officeDocument/2006/relationships/image" Target="media/image210.wmf"/><Relationship Id="rId449" Type="http://schemas.openxmlformats.org/officeDocument/2006/relationships/oleObject" Target="embeddings/oleObject215.bin"/><Relationship Id="rId211" Type="http://schemas.openxmlformats.org/officeDocument/2006/relationships/oleObject" Target="embeddings/oleObject92.bin"/><Relationship Id="rId232" Type="http://schemas.openxmlformats.org/officeDocument/2006/relationships/image" Target="media/image116.wmf"/><Relationship Id="rId253" Type="http://schemas.openxmlformats.org/officeDocument/2006/relationships/oleObject" Target="embeddings/oleObject113.bin"/><Relationship Id="rId274" Type="http://schemas.openxmlformats.org/officeDocument/2006/relationships/image" Target="media/image137.wmf"/><Relationship Id="rId295" Type="http://schemas.openxmlformats.org/officeDocument/2006/relationships/oleObject" Target="embeddings/oleObject134.bin"/><Relationship Id="rId309" Type="http://schemas.openxmlformats.org/officeDocument/2006/relationships/oleObject" Target="embeddings/oleObject141.bin"/><Relationship Id="rId460" Type="http://schemas.openxmlformats.org/officeDocument/2006/relationships/image" Target="media/image226.wmf"/><Relationship Id="rId481" Type="http://schemas.openxmlformats.org/officeDocument/2006/relationships/oleObject" Target="embeddings/oleObject234.bin"/><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oleObject" Target="embeddings/oleObject27.bin"/><Relationship Id="rId113" Type="http://schemas.openxmlformats.org/officeDocument/2006/relationships/image" Target="media/image54.png"/><Relationship Id="rId134" Type="http://schemas.openxmlformats.org/officeDocument/2006/relationships/image" Target="media/image67.png"/><Relationship Id="rId320" Type="http://schemas.openxmlformats.org/officeDocument/2006/relationships/image" Target="media/image160.wmf"/><Relationship Id="rId80" Type="http://schemas.openxmlformats.org/officeDocument/2006/relationships/image" Target="media/image37.wmf"/><Relationship Id="rId155" Type="http://schemas.openxmlformats.org/officeDocument/2006/relationships/oleObject" Target="embeddings/oleObject64.bin"/><Relationship Id="rId176" Type="http://schemas.openxmlformats.org/officeDocument/2006/relationships/image" Target="media/image88.wmf"/><Relationship Id="rId197" Type="http://schemas.openxmlformats.org/officeDocument/2006/relationships/oleObject" Target="embeddings/oleObject85.bin"/><Relationship Id="rId341" Type="http://schemas.openxmlformats.org/officeDocument/2006/relationships/oleObject" Target="embeddings/oleObject158.bin"/><Relationship Id="rId362" Type="http://schemas.openxmlformats.org/officeDocument/2006/relationships/oleObject" Target="embeddings/oleObject169.bin"/><Relationship Id="rId383" Type="http://schemas.openxmlformats.org/officeDocument/2006/relationships/image" Target="media/image189.wmf"/><Relationship Id="rId418" Type="http://schemas.openxmlformats.org/officeDocument/2006/relationships/oleObject" Target="embeddings/oleObject199.bin"/><Relationship Id="rId439" Type="http://schemas.openxmlformats.org/officeDocument/2006/relationships/oleObject" Target="embeddings/oleObject210.bin"/><Relationship Id="rId201" Type="http://schemas.openxmlformats.org/officeDocument/2006/relationships/oleObject" Target="embeddings/oleObject87.bin"/><Relationship Id="rId222" Type="http://schemas.openxmlformats.org/officeDocument/2006/relationships/image" Target="media/image111.wmf"/><Relationship Id="rId243" Type="http://schemas.openxmlformats.org/officeDocument/2006/relationships/oleObject" Target="embeddings/oleObject108.bin"/><Relationship Id="rId264" Type="http://schemas.openxmlformats.org/officeDocument/2006/relationships/image" Target="media/image132.wmf"/><Relationship Id="rId285" Type="http://schemas.openxmlformats.org/officeDocument/2006/relationships/oleObject" Target="embeddings/oleObject129.bin"/><Relationship Id="rId450" Type="http://schemas.openxmlformats.org/officeDocument/2006/relationships/image" Target="media/image221.wmf"/><Relationship Id="rId471" Type="http://schemas.openxmlformats.org/officeDocument/2006/relationships/oleObject" Target="embeddings/oleObject227.bin"/><Relationship Id="rId17" Type="http://schemas.openxmlformats.org/officeDocument/2006/relationships/footer" Target="footer3.xml"/><Relationship Id="rId38" Type="http://schemas.openxmlformats.org/officeDocument/2006/relationships/image" Target="media/image15.wmf"/><Relationship Id="rId59" Type="http://schemas.openxmlformats.org/officeDocument/2006/relationships/image" Target="media/image26.wmf"/><Relationship Id="rId103" Type="http://schemas.openxmlformats.org/officeDocument/2006/relationships/image" Target="media/image48.jpeg"/><Relationship Id="rId124" Type="http://schemas.openxmlformats.org/officeDocument/2006/relationships/oleObject" Target="embeddings/oleObject52.bin"/><Relationship Id="rId310" Type="http://schemas.openxmlformats.org/officeDocument/2006/relationships/image" Target="media/image155.wmf"/><Relationship Id="rId492" Type="http://schemas.openxmlformats.org/officeDocument/2006/relationships/image" Target="media/image240.png"/><Relationship Id="rId70" Type="http://schemas.openxmlformats.org/officeDocument/2006/relationships/image" Target="media/image32.wmf"/><Relationship Id="rId91" Type="http://schemas.openxmlformats.org/officeDocument/2006/relationships/oleObject" Target="embeddings/oleObject38.bin"/><Relationship Id="rId145" Type="http://schemas.openxmlformats.org/officeDocument/2006/relationships/oleObject" Target="embeddings/oleObject59.bin"/><Relationship Id="rId166" Type="http://schemas.openxmlformats.org/officeDocument/2006/relationships/image" Target="media/image83.wmf"/><Relationship Id="rId187" Type="http://schemas.openxmlformats.org/officeDocument/2006/relationships/oleObject" Target="embeddings/oleObject80.bin"/><Relationship Id="rId331" Type="http://schemas.openxmlformats.org/officeDocument/2006/relationships/oleObject" Target="embeddings/oleObject152.bin"/><Relationship Id="rId352" Type="http://schemas.openxmlformats.org/officeDocument/2006/relationships/image" Target="media/image175.wmf"/><Relationship Id="rId373" Type="http://schemas.openxmlformats.org/officeDocument/2006/relationships/image" Target="media/image185.wmf"/><Relationship Id="rId394" Type="http://schemas.openxmlformats.org/officeDocument/2006/relationships/oleObject" Target="embeddings/oleObject187.bin"/><Relationship Id="rId408" Type="http://schemas.openxmlformats.org/officeDocument/2006/relationships/oleObject" Target="embeddings/oleObject194.bin"/><Relationship Id="rId429" Type="http://schemas.openxmlformats.org/officeDocument/2006/relationships/oleObject" Target="embeddings/oleObject205.bin"/><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03.bin"/><Relationship Id="rId254" Type="http://schemas.openxmlformats.org/officeDocument/2006/relationships/image" Target="media/image127.wmf"/><Relationship Id="rId440" Type="http://schemas.openxmlformats.org/officeDocument/2006/relationships/image" Target="media/image216.wmf"/><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image" Target="media/image55.wmf"/><Relationship Id="rId275" Type="http://schemas.openxmlformats.org/officeDocument/2006/relationships/oleObject" Target="embeddings/oleObject124.bin"/><Relationship Id="rId296" Type="http://schemas.openxmlformats.org/officeDocument/2006/relationships/image" Target="media/image148.wmf"/><Relationship Id="rId300" Type="http://schemas.openxmlformats.org/officeDocument/2006/relationships/image" Target="media/image150.wmf"/><Relationship Id="rId461" Type="http://schemas.openxmlformats.org/officeDocument/2006/relationships/oleObject" Target="embeddings/oleObject221.bin"/><Relationship Id="rId482" Type="http://schemas.openxmlformats.org/officeDocument/2006/relationships/image" Target="media/image234.wmf"/><Relationship Id="rId60" Type="http://schemas.openxmlformats.org/officeDocument/2006/relationships/oleObject" Target="embeddings/oleObject23.bin"/><Relationship Id="rId81" Type="http://schemas.openxmlformats.org/officeDocument/2006/relationships/oleObject" Target="embeddings/oleObject33.bin"/><Relationship Id="rId135" Type="http://schemas.openxmlformats.org/officeDocument/2006/relationships/image" Target="http://ekolog.org/books/12/img/image014.png" TargetMode="External"/><Relationship Id="rId156" Type="http://schemas.openxmlformats.org/officeDocument/2006/relationships/image" Target="media/image78.wmf"/><Relationship Id="rId177" Type="http://schemas.openxmlformats.org/officeDocument/2006/relationships/oleObject" Target="embeddings/oleObject75.bin"/><Relationship Id="rId198" Type="http://schemas.openxmlformats.org/officeDocument/2006/relationships/image" Target="media/image99.wmf"/><Relationship Id="rId321" Type="http://schemas.openxmlformats.org/officeDocument/2006/relationships/oleObject" Target="embeddings/oleObject147.bin"/><Relationship Id="rId342" Type="http://schemas.openxmlformats.org/officeDocument/2006/relationships/image" Target="media/image170.wmf"/><Relationship Id="rId363" Type="http://schemas.openxmlformats.org/officeDocument/2006/relationships/image" Target="media/image180.wmf"/><Relationship Id="rId384" Type="http://schemas.openxmlformats.org/officeDocument/2006/relationships/oleObject" Target="embeddings/oleObject181.bin"/><Relationship Id="rId419" Type="http://schemas.openxmlformats.org/officeDocument/2006/relationships/oleObject" Target="embeddings/oleObject200.bin"/><Relationship Id="rId202" Type="http://schemas.openxmlformats.org/officeDocument/2006/relationships/image" Target="media/image101.wmf"/><Relationship Id="rId223" Type="http://schemas.openxmlformats.org/officeDocument/2006/relationships/oleObject" Target="embeddings/oleObject98.bin"/><Relationship Id="rId244" Type="http://schemas.openxmlformats.org/officeDocument/2006/relationships/image" Target="media/image122.wmf"/><Relationship Id="rId430" Type="http://schemas.openxmlformats.org/officeDocument/2006/relationships/image" Target="media/image211.wmf"/><Relationship Id="rId18" Type="http://schemas.openxmlformats.org/officeDocument/2006/relationships/image" Target="media/image4.png"/><Relationship Id="rId39" Type="http://schemas.openxmlformats.org/officeDocument/2006/relationships/oleObject" Target="embeddings/oleObject13.bin"/><Relationship Id="rId265" Type="http://schemas.openxmlformats.org/officeDocument/2006/relationships/oleObject" Target="embeddings/oleObject119.bin"/><Relationship Id="rId286" Type="http://schemas.openxmlformats.org/officeDocument/2006/relationships/image" Target="media/image143.wmf"/><Relationship Id="rId451" Type="http://schemas.openxmlformats.org/officeDocument/2006/relationships/oleObject" Target="embeddings/oleObject216.bin"/><Relationship Id="rId472" Type="http://schemas.openxmlformats.org/officeDocument/2006/relationships/oleObject" Target="embeddings/oleObject228.bin"/><Relationship Id="rId493" Type="http://schemas.openxmlformats.org/officeDocument/2006/relationships/image" Target="media/image241.png"/><Relationship Id="rId50" Type="http://schemas.openxmlformats.org/officeDocument/2006/relationships/oleObject" Target="embeddings/oleObject18.bin"/><Relationship Id="rId104" Type="http://schemas.openxmlformats.org/officeDocument/2006/relationships/image" Target="media/image49.jpeg"/><Relationship Id="rId125" Type="http://schemas.openxmlformats.org/officeDocument/2006/relationships/image" Target="media/image62.jpeg"/><Relationship Id="rId146" Type="http://schemas.openxmlformats.org/officeDocument/2006/relationships/image" Target="media/image73.wmf"/><Relationship Id="rId167" Type="http://schemas.openxmlformats.org/officeDocument/2006/relationships/oleObject" Target="embeddings/oleObject70.bin"/><Relationship Id="rId188" Type="http://schemas.openxmlformats.org/officeDocument/2006/relationships/image" Target="media/image94.wmf"/><Relationship Id="rId311" Type="http://schemas.openxmlformats.org/officeDocument/2006/relationships/oleObject" Target="embeddings/oleObject142.bin"/><Relationship Id="rId332" Type="http://schemas.openxmlformats.org/officeDocument/2006/relationships/image" Target="media/image166.wmf"/><Relationship Id="rId353" Type="http://schemas.openxmlformats.org/officeDocument/2006/relationships/oleObject" Target="embeddings/oleObject164.bin"/><Relationship Id="rId374" Type="http://schemas.openxmlformats.org/officeDocument/2006/relationships/oleObject" Target="embeddings/oleObject175.bin"/><Relationship Id="rId395" Type="http://schemas.openxmlformats.org/officeDocument/2006/relationships/image" Target="media/image194.wmf"/><Relationship Id="rId409" Type="http://schemas.openxmlformats.org/officeDocument/2006/relationships/image" Target="media/image201.wmf"/><Relationship Id="rId71" Type="http://schemas.openxmlformats.org/officeDocument/2006/relationships/oleObject" Target="embeddings/oleObject28.bin"/><Relationship Id="rId92" Type="http://schemas.openxmlformats.org/officeDocument/2006/relationships/image" Target="media/image43.wmf"/><Relationship Id="rId213" Type="http://schemas.openxmlformats.org/officeDocument/2006/relationships/oleObject" Target="embeddings/oleObject93.bin"/><Relationship Id="rId234" Type="http://schemas.openxmlformats.org/officeDocument/2006/relationships/image" Target="media/image117.wmf"/><Relationship Id="rId420" Type="http://schemas.openxmlformats.org/officeDocument/2006/relationships/image" Target="media/image206.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14.bin"/><Relationship Id="rId276" Type="http://schemas.openxmlformats.org/officeDocument/2006/relationships/image" Target="media/image138.wmf"/><Relationship Id="rId297" Type="http://schemas.openxmlformats.org/officeDocument/2006/relationships/oleObject" Target="embeddings/oleObject135.bin"/><Relationship Id="rId441" Type="http://schemas.openxmlformats.org/officeDocument/2006/relationships/oleObject" Target="embeddings/oleObject211.bin"/><Relationship Id="rId462" Type="http://schemas.openxmlformats.org/officeDocument/2006/relationships/image" Target="media/image227.wmf"/><Relationship Id="rId483" Type="http://schemas.openxmlformats.org/officeDocument/2006/relationships/oleObject" Target="embeddings/oleObject235.bin"/><Relationship Id="rId40" Type="http://schemas.openxmlformats.org/officeDocument/2006/relationships/image" Target="media/image16.png"/><Relationship Id="rId115" Type="http://schemas.openxmlformats.org/officeDocument/2006/relationships/oleObject" Target="embeddings/oleObject49.bin"/><Relationship Id="rId136" Type="http://schemas.openxmlformats.org/officeDocument/2006/relationships/image" Target="media/image68.wmf"/><Relationship Id="rId157" Type="http://schemas.openxmlformats.org/officeDocument/2006/relationships/oleObject" Target="embeddings/oleObject65.bin"/><Relationship Id="rId178" Type="http://schemas.openxmlformats.org/officeDocument/2006/relationships/image" Target="media/image89.wmf"/><Relationship Id="rId301" Type="http://schemas.openxmlformats.org/officeDocument/2006/relationships/oleObject" Target="embeddings/oleObject137.bin"/><Relationship Id="rId322" Type="http://schemas.openxmlformats.org/officeDocument/2006/relationships/image" Target="media/image161.wmf"/><Relationship Id="rId343" Type="http://schemas.openxmlformats.org/officeDocument/2006/relationships/oleObject" Target="embeddings/oleObject159.bin"/><Relationship Id="rId364" Type="http://schemas.openxmlformats.org/officeDocument/2006/relationships/oleObject" Target="embeddings/oleObject170.bin"/><Relationship Id="rId61" Type="http://schemas.openxmlformats.org/officeDocument/2006/relationships/image" Target="media/image27.wmf"/><Relationship Id="rId82" Type="http://schemas.openxmlformats.org/officeDocument/2006/relationships/image" Target="media/image38.wmf"/><Relationship Id="rId199" Type="http://schemas.openxmlformats.org/officeDocument/2006/relationships/oleObject" Target="embeddings/oleObject86.bin"/><Relationship Id="rId203" Type="http://schemas.openxmlformats.org/officeDocument/2006/relationships/oleObject" Target="embeddings/oleObject88.bin"/><Relationship Id="rId385" Type="http://schemas.openxmlformats.org/officeDocument/2006/relationships/oleObject" Target="embeddings/oleObject182.bin"/><Relationship Id="rId19" Type="http://schemas.openxmlformats.org/officeDocument/2006/relationships/image" Target="media/image5.wmf"/><Relationship Id="rId224" Type="http://schemas.openxmlformats.org/officeDocument/2006/relationships/image" Target="media/image112.wmf"/><Relationship Id="rId245" Type="http://schemas.openxmlformats.org/officeDocument/2006/relationships/oleObject" Target="embeddings/oleObject109.bin"/><Relationship Id="rId266" Type="http://schemas.openxmlformats.org/officeDocument/2006/relationships/image" Target="media/image133.wmf"/><Relationship Id="rId287" Type="http://schemas.openxmlformats.org/officeDocument/2006/relationships/oleObject" Target="embeddings/oleObject130.bin"/><Relationship Id="rId410" Type="http://schemas.openxmlformats.org/officeDocument/2006/relationships/oleObject" Target="embeddings/oleObject195.bin"/><Relationship Id="rId431" Type="http://schemas.openxmlformats.org/officeDocument/2006/relationships/oleObject" Target="embeddings/oleObject206.bin"/><Relationship Id="rId452" Type="http://schemas.openxmlformats.org/officeDocument/2006/relationships/image" Target="media/image222.wmf"/><Relationship Id="rId473" Type="http://schemas.openxmlformats.org/officeDocument/2006/relationships/oleObject" Target="embeddings/oleObject229.bin"/><Relationship Id="rId494" Type="http://schemas.openxmlformats.org/officeDocument/2006/relationships/image" Target="media/image242.png"/><Relationship Id="rId30" Type="http://schemas.openxmlformats.org/officeDocument/2006/relationships/image" Target="media/image11.wmf"/><Relationship Id="rId105" Type="http://schemas.openxmlformats.org/officeDocument/2006/relationships/image" Target="media/image50.wmf"/><Relationship Id="rId126" Type="http://schemas.openxmlformats.org/officeDocument/2006/relationships/image" Target="media/image63.wmf"/><Relationship Id="rId147" Type="http://schemas.openxmlformats.org/officeDocument/2006/relationships/oleObject" Target="embeddings/oleObject60.bin"/><Relationship Id="rId168" Type="http://schemas.openxmlformats.org/officeDocument/2006/relationships/image" Target="media/image84.wmf"/><Relationship Id="rId312" Type="http://schemas.openxmlformats.org/officeDocument/2006/relationships/image" Target="media/image156.wmf"/><Relationship Id="rId333" Type="http://schemas.openxmlformats.org/officeDocument/2006/relationships/oleObject" Target="embeddings/oleObject153.bin"/><Relationship Id="rId354" Type="http://schemas.openxmlformats.org/officeDocument/2006/relationships/image" Target="media/image176.wmf"/><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oleObject" Target="embeddings/oleObject39.bin"/><Relationship Id="rId189" Type="http://schemas.openxmlformats.org/officeDocument/2006/relationships/oleObject" Target="embeddings/oleObject81.bin"/><Relationship Id="rId375" Type="http://schemas.openxmlformats.org/officeDocument/2006/relationships/image" Target="media/image186.wmf"/><Relationship Id="rId396" Type="http://schemas.openxmlformats.org/officeDocument/2006/relationships/oleObject" Target="embeddings/oleObject188.bin"/><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oleObject" Target="embeddings/oleObject104.bin"/><Relationship Id="rId256" Type="http://schemas.openxmlformats.org/officeDocument/2006/relationships/image" Target="media/image128.wmf"/><Relationship Id="rId277" Type="http://schemas.openxmlformats.org/officeDocument/2006/relationships/oleObject" Target="embeddings/oleObject125.bin"/><Relationship Id="rId298" Type="http://schemas.openxmlformats.org/officeDocument/2006/relationships/image" Target="media/image149.wmf"/><Relationship Id="rId400" Type="http://schemas.openxmlformats.org/officeDocument/2006/relationships/oleObject" Target="embeddings/oleObject190.bin"/><Relationship Id="rId421" Type="http://schemas.openxmlformats.org/officeDocument/2006/relationships/oleObject" Target="embeddings/oleObject201.bin"/><Relationship Id="rId442" Type="http://schemas.openxmlformats.org/officeDocument/2006/relationships/image" Target="media/image217.wmf"/><Relationship Id="rId463" Type="http://schemas.openxmlformats.org/officeDocument/2006/relationships/oleObject" Target="embeddings/oleObject222.bin"/><Relationship Id="rId484" Type="http://schemas.openxmlformats.org/officeDocument/2006/relationships/image" Target="media/image235.wmf"/><Relationship Id="rId116" Type="http://schemas.openxmlformats.org/officeDocument/2006/relationships/image" Target="media/image56.jpeg"/><Relationship Id="rId137" Type="http://schemas.openxmlformats.org/officeDocument/2006/relationships/oleObject" Target="embeddings/oleObject55.bin"/><Relationship Id="rId158" Type="http://schemas.openxmlformats.org/officeDocument/2006/relationships/image" Target="media/image79.wmf"/><Relationship Id="rId302" Type="http://schemas.openxmlformats.org/officeDocument/2006/relationships/image" Target="media/image151.wmf"/><Relationship Id="rId323" Type="http://schemas.openxmlformats.org/officeDocument/2006/relationships/oleObject" Target="embeddings/oleObject148.bin"/><Relationship Id="rId344" Type="http://schemas.openxmlformats.org/officeDocument/2006/relationships/image" Target="media/image171.wmf"/><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4.bin"/><Relationship Id="rId83" Type="http://schemas.openxmlformats.org/officeDocument/2006/relationships/oleObject" Target="embeddings/oleObject34.bin"/><Relationship Id="rId179" Type="http://schemas.openxmlformats.org/officeDocument/2006/relationships/oleObject" Target="embeddings/oleObject76.bin"/><Relationship Id="rId365" Type="http://schemas.openxmlformats.org/officeDocument/2006/relationships/image" Target="media/image181.wmf"/><Relationship Id="rId386" Type="http://schemas.openxmlformats.org/officeDocument/2006/relationships/oleObject" Target="embeddings/oleObject183.bin"/><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99.bin"/><Relationship Id="rId246" Type="http://schemas.openxmlformats.org/officeDocument/2006/relationships/image" Target="media/image123.wmf"/><Relationship Id="rId267" Type="http://schemas.openxmlformats.org/officeDocument/2006/relationships/oleObject" Target="embeddings/oleObject120.bin"/><Relationship Id="rId288" Type="http://schemas.openxmlformats.org/officeDocument/2006/relationships/image" Target="media/image144.wmf"/><Relationship Id="rId411" Type="http://schemas.openxmlformats.org/officeDocument/2006/relationships/image" Target="media/image202.wmf"/><Relationship Id="rId432" Type="http://schemas.openxmlformats.org/officeDocument/2006/relationships/image" Target="media/image212.wmf"/><Relationship Id="rId453" Type="http://schemas.openxmlformats.org/officeDocument/2006/relationships/oleObject" Target="embeddings/oleObject217.bin"/><Relationship Id="rId474" Type="http://schemas.openxmlformats.org/officeDocument/2006/relationships/oleObject" Target="embeddings/oleObject230.bin"/><Relationship Id="rId106" Type="http://schemas.openxmlformats.org/officeDocument/2006/relationships/oleObject" Target="embeddings/oleObject45.bin"/><Relationship Id="rId127" Type="http://schemas.openxmlformats.org/officeDocument/2006/relationships/oleObject" Target="embeddings/oleObject53.bin"/><Relationship Id="rId313" Type="http://schemas.openxmlformats.org/officeDocument/2006/relationships/oleObject" Target="embeddings/oleObject143.bin"/><Relationship Id="rId495" Type="http://schemas.openxmlformats.org/officeDocument/2006/relationships/hyperlink" Target="file:///C:\Documents%20and%20Settings\&#1055;&#1072;&#1087;&#1082;&#1072;_&#1051;&#1077;&#1085;&#1099;\&#1059;&#1063;&#1045;&#1041;&#1053;&#1054;-&#1052;&#1045;&#1058;&#1054;&#1044;&#1048;&#1063;&#1045;&#1057;&#1050;&#1048;&#1045;_&#1056;&#1040;&#1047;&#1056;&#1040;&#1041;&#1054;&#1058;&#1050;&#1048;\&#1084;&#1077;&#1090;&#1086;&#1076;_&#1088;&#1072;&#1079;&#1088;&#1072;&#1073;&#1086;&#1090;&#1082;&#1080;_13\&#1089;&#1090;&#1072;&#1085;&#1076;&#1072;&#1088;&#1090;_2013\&#1075;&#1086;&#1089;&#1090;&#1099;\stb_2255_copy.pdf" TargetMode="External"/><Relationship Id="rId10" Type="http://schemas.openxmlformats.org/officeDocument/2006/relationships/image" Target="media/image2.wmf"/><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oleObject" Target="embeddings/oleObject29.bin"/><Relationship Id="rId94" Type="http://schemas.openxmlformats.org/officeDocument/2006/relationships/image" Target="media/image44.wmf"/><Relationship Id="rId148" Type="http://schemas.openxmlformats.org/officeDocument/2006/relationships/image" Target="media/image74.wmf"/><Relationship Id="rId169" Type="http://schemas.openxmlformats.org/officeDocument/2006/relationships/oleObject" Target="embeddings/oleObject71.bin"/><Relationship Id="rId334" Type="http://schemas.openxmlformats.org/officeDocument/2006/relationships/image" Target="media/image167.wmf"/><Relationship Id="rId355" Type="http://schemas.openxmlformats.org/officeDocument/2006/relationships/oleObject" Target="embeddings/oleObject165.bin"/><Relationship Id="rId376" Type="http://schemas.openxmlformats.org/officeDocument/2006/relationships/oleObject" Target="embeddings/oleObject176.bin"/><Relationship Id="rId397" Type="http://schemas.openxmlformats.org/officeDocument/2006/relationships/image" Target="media/image195.wmf"/><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oleObject" Target="embeddings/oleObject94.bin"/><Relationship Id="rId236" Type="http://schemas.openxmlformats.org/officeDocument/2006/relationships/image" Target="media/image118.wmf"/><Relationship Id="rId257" Type="http://schemas.openxmlformats.org/officeDocument/2006/relationships/oleObject" Target="embeddings/oleObject115.bin"/><Relationship Id="rId278" Type="http://schemas.openxmlformats.org/officeDocument/2006/relationships/image" Target="media/image139.wmf"/><Relationship Id="rId401" Type="http://schemas.openxmlformats.org/officeDocument/2006/relationships/image" Target="media/image197.wmf"/><Relationship Id="rId422" Type="http://schemas.openxmlformats.org/officeDocument/2006/relationships/image" Target="media/image207.wmf"/><Relationship Id="rId443" Type="http://schemas.openxmlformats.org/officeDocument/2006/relationships/oleObject" Target="embeddings/oleObject212.bin"/><Relationship Id="rId464" Type="http://schemas.openxmlformats.org/officeDocument/2006/relationships/image" Target="media/image228.wmf"/><Relationship Id="rId303" Type="http://schemas.openxmlformats.org/officeDocument/2006/relationships/oleObject" Target="embeddings/oleObject138.bin"/><Relationship Id="rId485" Type="http://schemas.openxmlformats.org/officeDocument/2006/relationships/oleObject" Target="embeddings/oleObject236.bin"/><Relationship Id="rId42" Type="http://schemas.openxmlformats.org/officeDocument/2006/relationships/oleObject" Target="embeddings/oleObject14.bin"/><Relationship Id="rId84" Type="http://schemas.openxmlformats.org/officeDocument/2006/relationships/image" Target="media/image39.wmf"/><Relationship Id="rId138" Type="http://schemas.openxmlformats.org/officeDocument/2006/relationships/image" Target="media/image69.wmf"/><Relationship Id="rId345" Type="http://schemas.openxmlformats.org/officeDocument/2006/relationships/oleObject" Target="embeddings/oleObject160.bin"/><Relationship Id="rId387" Type="http://schemas.openxmlformats.org/officeDocument/2006/relationships/image" Target="media/image190.wmf"/><Relationship Id="rId191" Type="http://schemas.openxmlformats.org/officeDocument/2006/relationships/oleObject" Target="embeddings/oleObject82.bin"/><Relationship Id="rId205" Type="http://schemas.openxmlformats.org/officeDocument/2006/relationships/oleObject" Target="embeddings/oleObject89.bin"/><Relationship Id="rId247" Type="http://schemas.openxmlformats.org/officeDocument/2006/relationships/oleObject" Target="embeddings/oleObject110.bin"/><Relationship Id="rId412" Type="http://schemas.openxmlformats.org/officeDocument/2006/relationships/oleObject" Target="embeddings/oleObject196.bin"/><Relationship Id="rId107" Type="http://schemas.openxmlformats.org/officeDocument/2006/relationships/image" Target="media/image51.png"/><Relationship Id="rId289" Type="http://schemas.openxmlformats.org/officeDocument/2006/relationships/oleObject" Target="embeddings/oleObject131.bin"/><Relationship Id="rId454" Type="http://schemas.openxmlformats.org/officeDocument/2006/relationships/image" Target="media/image223.wmf"/><Relationship Id="rId496" Type="http://schemas.openxmlformats.org/officeDocument/2006/relationships/image" Target="media/image243.png"/><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61.bin"/><Relationship Id="rId314" Type="http://schemas.openxmlformats.org/officeDocument/2006/relationships/image" Target="media/image157.wmf"/><Relationship Id="rId356" Type="http://schemas.openxmlformats.org/officeDocument/2006/relationships/image" Target="media/image177.wmf"/><Relationship Id="rId398" Type="http://schemas.openxmlformats.org/officeDocument/2006/relationships/oleObject" Target="embeddings/oleObject189.bin"/><Relationship Id="rId95" Type="http://schemas.openxmlformats.org/officeDocument/2006/relationships/oleObject" Target="embeddings/oleObject40.bin"/><Relationship Id="rId160" Type="http://schemas.openxmlformats.org/officeDocument/2006/relationships/image" Target="media/image80.wmf"/><Relationship Id="rId216" Type="http://schemas.openxmlformats.org/officeDocument/2006/relationships/image" Target="media/image108.wmf"/><Relationship Id="rId423" Type="http://schemas.openxmlformats.org/officeDocument/2006/relationships/oleObject" Target="embeddings/oleObject202.bin"/><Relationship Id="rId258" Type="http://schemas.openxmlformats.org/officeDocument/2006/relationships/image" Target="media/image129.wmf"/><Relationship Id="rId465" Type="http://schemas.openxmlformats.org/officeDocument/2006/relationships/oleObject" Target="embeddings/oleObject223.bin"/><Relationship Id="rId22" Type="http://schemas.openxmlformats.org/officeDocument/2006/relationships/oleObject" Target="embeddings/oleObject5.bin"/><Relationship Id="rId64" Type="http://schemas.openxmlformats.org/officeDocument/2006/relationships/image" Target="media/image29.wmf"/><Relationship Id="rId118" Type="http://schemas.openxmlformats.org/officeDocument/2006/relationships/oleObject" Target="embeddings/oleObject50.bin"/><Relationship Id="rId325" Type="http://schemas.openxmlformats.org/officeDocument/2006/relationships/oleObject" Target="embeddings/oleObject149.bin"/><Relationship Id="rId367" Type="http://schemas.openxmlformats.org/officeDocument/2006/relationships/image" Target="media/image182.wmf"/><Relationship Id="rId171" Type="http://schemas.openxmlformats.org/officeDocument/2006/relationships/oleObject" Target="embeddings/oleObject72.bin"/><Relationship Id="rId227" Type="http://schemas.openxmlformats.org/officeDocument/2006/relationships/oleObject" Target="embeddings/oleObject100.bin"/><Relationship Id="rId269" Type="http://schemas.openxmlformats.org/officeDocument/2006/relationships/oleObject" Target="embeddings/oleObject121.bin"/><Relationship Id="rId434" Type="http://schemas.openxmlformats.org/officeDocument/2006/relationships/image" Target="media/image213.wmf"/><Relationship Id="rId476" Type="http://schemas.openxmlformats.org/officeDocument/2006/relationships/image" Target="media/image231.wmf"/><Relationship Id="rId33" Type="http://schemas.openxmlformats.org/officeDocument/2006/relationships/oleObject" Target="embeddings/oleObject10.bin"/><Relationship Id="rId129" Type="http://schemas.openxmlformats.org/officeDocument/2006/relationships/oleObject" Target="embeddings/oleObject54.bin"/><Relationship Id="rId280" Type="http://schemas.openxmlformats.org/officeDocument/2006/relationships/image" Target="media/image140.wmf"/><Relationship Id="rId336" Type="http://schemas.openxmlformats.org/officeDocument/2006/relationships/image" Target="media/image168.wmf"/><Relationship Id="rId75" Type="http://schemas.openxmlformats.org/officeDocument/2006/relationships/oleObject" Target="embeddings/oleObject30.bin"/><Relationship Id="rId140" Type="http://schemas.openxmlformats.org/officeDocument/2006/relationships/image" Target="media/image70.wmf"/><Relationship Id="rId182" Type="http://schemas.openxmlformats.org/officeDocument/2006/relationships/image" Target="media/image91.wmf"/><Relationship Id="rId378" Type="http://schemas.openxmlformats.org/officeDocument/2006/relationships/oleObject" Target="embeddings/oleObject178.bin"/><Relationship Id="rId403" Type="http://schemas.openxmlformats.org/officeDocument/2006/relationships/image" Target="media/image198.wmf"/><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oleObject" Target="embeddings/oleObject213.bin"/><Relationship Id="rId487" Type="http://schemas.openxmlformats.org/officeDocument/2006/relationships/image" Target="media/image237.png"/><Relationship Id="rId291" Type="http://schemas.openxmlformats.org/officeDocument/2006/relationships/oleObject" Target="embeddings/oleObject132.bin"/><Relationship Id="rId305" Type="http://schemas.openxmlformats.org/officeDocument/2006/relationships/oleObject" Target="embeddings/oleObject139.bin"/><Relationship Id="rId347" Type="http://schemas.openxmlformats.org/officeDocument/2006/relationships/oleObject" Target="embeddings/oleObject161.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oleObject" Target="embeddings/oleObject62.bin"/><Relationship Id="rId389" Type="http://schemas.openxmlformats.org/officeDocument/2006/relationships/image" Target="media/image191.wmf"/><Relationship Id="rId193" Type="http://schemas.openxmlformats.org/officeDocument/2006/relationships/oleObject" Target="embeddings/oleObject83.bin"/><Relationship Id="rId207" Type="http://schemas.openxmlformats.org/officeDocument/2006/relationships/oleObject" Target="embeddings/oleObject90.bin"/><Relationship Id="rId249" Type="http://schemas.openxmlformats.org/officeDocument/2006/relationships/oleObject" Target="embeddings/oleObject111.bin"/><Relationship Id="rId414" Type="http://schemas.openxmlformats.org/officeDocument/2006/relationships/oleObject" Target="embeddings/oleObject197.bin"/><Relationship Id="rId456" Type="http://schemas.openxmlformats.org/officeDocument/2006/relationships/image" Target="media/image224.wmf"/><Relationship Id="rId498" Type="http://schemas.openxmlformats.org/officeDocument/2006/relationships/image" Target="media/image245.png"/><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image" Target="media/image130.wmf"/><Relationship Id="rId316" Type="http://schemas.openxmlformats.org/officeDocument/2006/relationships/image" Target="media/image158.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9.jpeg"/><Relationship Id="rId358" Type="http://schemas.openxmlformats.org/officeDocument/2006/relationships/oleObject" Target="embeddings/oleObject167.bin"/><Relationship Id="rId162" Type="http://schemas.openxmlformats.org/officeDocument/2006/relationships/image" Target="media/image81.wmf"/><Relationship Id="rId218" Type="http://schemas.openxmlformats.org/officeDocument/2006/relationships/image" Target="media/image109.wmf"/><Relationship Id="rId425" Type="http://schemas.openxmlformats.org/officeDocument/2006/relationships/oleObject" Target="embeddings/oleObject203.bin"/><Relationship Id="rId467" Type="http://schemas.openxmlformats.org/officeDocument/2006/relationships/oleObject" Target="embeddings/oleObject224.bin"/><Relationship Id="rId271" Type="http://schemas.openxmlformats.org/officeDocument/2006/relationships/oleObject" Target="embeddings/oleObject1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91269-AE8B-4BCF-8A04-3D6748172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148</Pages>
  <Words>35046</Words>
  <Characters>199766</Characters>
  <Application>Microsoft Office Word</Application>
  <DocSecurity>0</DocSecurity>
  <Lines>1664</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cifra</cp:lastModifiedBy>
  <cp:revision>2</cp:revision>
  <cp:lastPrinted>2018-10-30T09:03:00Z</cp:lastPrinted>
  <dcterms:created xsi:type="dcterms:W3CDTF">2020-04-03T18:13:00Z</dcterms:created>
  <dcterms:modified xsi:type="dcterms:W3CDTF">2020-04-03T18:13:00Z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