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34" w:rsidRDefault="008F3A34" w:rsidP="00144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C5C" w:rsidRPr="00144C5C" w:rsidRDefault="00EC31DB" w:rsidP="00144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 в 2018/19</w:t>
      </w:r>
      <w:r w:rsidR="00C229CA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144C5C" w:rsidRPr="00144C5C" w:rsidRDefault="00144C5C" w:rsidP="00144C5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4C5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144C5C">
        <w:rPr>
          <w:rFonts w:ascii="Times New Roman" w:hAnsi="Times New Roman" w:cs="Times New Roman"/>
          <w:sz w:val="28"/>
          <w:szCs w:val="28"/>
          <w:u w:val="single"/>
        </w:rPr>
        <w:t>теоретические основы электротехники</w:t>
      </w:r>
    </w:p>
    <w:p w:rsidR="00144C5C" w:rsidRPr="00144C5C" w:rsidRDefault="00144C5C" w:rsidP="00144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Специальности 1-74 06 05 Энергетическое обеспечение сельского хозяйства</w:t>
      </w:r>
    </w:p>
    <w:p w:rsidR="00144C5C" w:rsidRPr="00144C5C" w:rsidRDefault="00144C5C" w:rsidP="00144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(по направлениям),</w:t>
      </w:r>
      <w:r w:rsidR="00CF6A85" w:rsidRPr="00CF6A85">
        <w:t xml:space="preserve"> </w:t>
      </w:r>
      <w:r w:rsidR="00CF6A85" w:rsidRPr="00CF6A85">
        <w:rPr>
          <w:rFonts w:ascii="Times New Roman" w:hAnsi="Times New Roman" w:cs="Times New Roman"/>
          <w:sz w:val="28"/>
          <w:szCs w:val="28"/>
        </w:rPr>
        <w:t xml:space="preserve">1-53 01 </w:t>
      </w:r>
      <w:proofErr w:type="spellStart"/>
      <w:r w:rsidR="00CF6A85" w:rsidRPr="00CF6A85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CF6A85" w:rsidRPr="00CF6A85">
        <w:rPr>
          <w:rFonts w:ascii="Times New Roman" w:hAnsi="Times New Roman" w:cs="Times New Roman"/>
          <w:sz w:val="28"/>
          <w:szCs w:val="28"/>
        </w:rPr>
        <w:t xml:space="preserve"> Автоматизация технологических процес</w:t>
      </w:r>
      <w:r w:rsidR="00CF6A85">
        <w:rPr>
          <w:rFonts w:ascii="Times New Roman" w:hAnsi="Times New Roman" w:cs="Times New Roman"/>
          <w:sz w:val="28"/>
          <w:szCs w:val="28"/>
        </w:rPr>
        <w:t xml:space="preserve">сов и </w:t>
      </w:r>
      <w:r w:rsidR="00CF6A85" w:rsidRPr="00CF6A85">
        <w:rPr>
          <w:rFonts w:ascii="Times New Roman" w:hAnsi="Times New Roman" w:cs="Times New Roman"/>
          <w:sz w:val="28"/>
          <w:szCs w:val="28"/>
        </w:rPr>
        <w:t>производств (по направлениям),</w:t>
      </w:r>
      <w:r w:rsidR="00CF6A85">
        <w:t xml:space="preserve"> </w:t>
      </w:r>
      <w:r w:rsidR="008C4DD3">
        <w:rPr>
          <w:rFonts w:ascii="Times New Roman" w:hAnsi="Times New Roman" w:cs="Times New Roman"/>
          <w:sz w:val="28"/>
          <w:szCs w:val="28"/>
        </w:rPr>
        <w:t xml:space="preserve"> (часть 2</w:t>
      </w:r>
      <w:r w:rsidRPr="00144C5C">
        <w:rPr>
          <w:rFonts w:ascii="Times New Roman" w:hAnsi="Times New Roman" w:cs="Times New Roman"/>
          <w:sz w:val="28"/>
          <w:szCs w:val="28"/>
        </w:rPr>
        <w:t>)</w:t>
      </w:r>
    </w:p>
    <w:p w:rsidR="00144C5C" w:rsidRPr="00144C5C" w:rsidRDefault="00144C5C" w:rsidP="00144C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DC9" w:rsidRDefault="00EF6DC9" w:rsidP="00144C5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5C">
        <w:rPr>
          <w:rFonts w:ascii="Times New Roman" w:hAnsi="Times New Roman" w:cs="Times New Roman"/>
          <w:b/>
          <w:sz w:val="28"/>
          <w:szCs w:val="28"/>
        </w:rPr>
        <w:t>Основные понятия о цепях синусоидального тока</w:t>
      </w:r>
    </w:p>
    <w:p w:rsidR="008C4DD3" w:rsidRPr="00144C5C" w:rsidRDefault="008C4DD3" w:rsidP="00144C5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AE7" w:rsidRPr="00144C5C" w:rsidRDefault="008A4AE7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Синусоидальный ток</w:t>
      </w:r>
      <w:r w:rsidR="00EF6DC9" w:rsidRPr="00144C5C">
        <w:rPr>
          <w:rFonts w:ascii="Times New Roman" w:hAnsi="Times New Roman" w:cs="Times New Roman"/>
          <w:sz w:val="28"/>
          <w:szCs w:val="28"/>
        </w:rPr>
        <w:t xml:space="preserve"> и основные характеризующие</w:t>
      </w:r>
      <w:r w:rsidRPr="00144C5C">
        <w:rPr>
          <w:rFonts w:ascii="Times New Roman" w:hAnsi="Times New Roman" w:cs="Times New Roman"/>
          <w:sz w:val="28"/>
          <w:szCs w:val="28"/>
        </w:rPr>
        <w:t xml:space="preserve"> его величины.</w:t>
      </w:r>
    </w:p>
    <w:p w:rsidR="008A4AE7" w:rsidRPr="00144C5C" w:rsidRDefault="00EF6DC9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Действующее значение синусоидального тока. Определение, вывод.</w:t>
      </w:r>
    </w:p>
    <w:p w:rsidR="008A4AE7" w:rsidRPr="00144C5C" w:rsidRDefault="00EF6DC9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Изображение синусоидально изменяющих</w:t>
      </w:r>
      <w:r w:rsidR="008A4AE7" w:rsidRPr="00144C5C">
        <w:rPr>
          <w:rFonts w:ascii="Times New Roman" w:hAnsi="Times New Roman" w:cs="Times New Roman"/>
          <w:sz w:val="28"/>
          <w:szCs w:val="28"/>
        </w:rPr>
        <w:t xml:space="preserve">ся величин векторами и комплексными числами. Сложение синусоидальных  величин с помощью векторов и </w:t>
      </w:r>
      <w:r w:rsidR="00CF5CB5" w:rsidRPr="00144C5C">
        <w:rPr>
          <w:rFonts w:ascii="Times New Roman" w:hAnsi="Times New Roman" w:cs="Times New Roman"/>
          <w:sz w:val="28"/>
          <w:szCs w:val="28"/>
        </w:rPr>
        <w:t>комплексных чисел.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Синусоидальный ток в резистивном элементе.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Синусоидальный ток в индуктивном элементе.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Синусоидальный ток в емкостном элементе.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 xml:space="preserve">Синусоидальный ток и напряжение при последовательном соединении элементов </w:t>
      </w:r>
      <w:r w:rsidRPr="00144C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4C5C">
        <w:rPr>
          <w:rFonts w:ascii="Times New Roman" w:hAnsi="Times New Roman" w:cs="Times New Roman"/>
          <w:sz w:val="28"/>
          <w:szCs w:val="28"/>
        </w:rPr>
        <w:t xml:space="preserve">, </w:t>
      </w:r>
      <w:r w:rsidRPr="00144C5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44C5C">
        <w:rPr>
          <w:rFonts w:ascii="Times New Roman" w:hAnsi="Times New Roman" w:cs="Times New Roman"/>
          <w:sz w:val="28"/>
          <w:szCs w:val="28"/>
        </w:rPr>
        <w:t xml:space="preserve">, </w:t>
      </w:r>
      <w:r w:rsidRPr="00144C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4C5C">
        <w:rPr>
          <w:rFonts w:ascii="Times New Roman" w:hAnsi="Times New Roman" w:cs="Times New Roman"/>
          <w:sz w:val="28"/>
          <w:szCs w:val="28"/>
        </w:rPr>
        <w:t>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Комплексное сопротивление. Закон Ома в ком</w:t>
      </w:r>
      <w:r w:rsidR="00BB4BB1">
        <w:rPr>
          <w:rFonts w:ascii="Times New Roman" w:hAnsi="Times New Roman" w:cs="Times New Roman"/>
          <w:sz w:val="28"/>
          <w:szCs w:val="28"/>
        </w:rPr>
        <w:t>плексной форме</w:t>
      </w:r>
      <w:r w:rsidRPr="00144C5C">
        <w:rPr>
          <w:rFonts w:ascii="Times New Roman" w:hAnsi="Times New Roman" w:cs="Times New Roman"/>
          <w:sz w:val="28"/>
          <w:szCs w:val="28"/>
        </w:rPr>
        <w:t>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Полное сопротивление. Закон Ома для действующих значений напряжения и тока. Прямоугольный треугольник</w:t>
      </w:r>
      <w:r w:rsidR="00BB4BB1">
        <w:rPr>
          <w:rFonts w:ascii="Times New Roman" w:hAnsi="Times New Roman" w:cs="Times New Roman"/>
          <w:sz w:val="28"/>
          <w:szCs w:val="28"/>
        </w:rPr>
        <w:t xml:space="preserve"> сопротивлений</w:t>
      </w:r>
      <w:r w:rsidRPr="00144C5C">
        <w:rPr>
          <w:rFonts w:ascii="Times New Roman" w:hAnsi="Times New Roman" w:cs="Times New Roman"/>
          <w:sz w:val="28"/>
          <w:szCs w:val="28"/>
        </w:rPr>
        <w:t>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</w:t>
      </w:r>
      <w:r w:rsidR="00EF6DC9" w:rsidRPr="00144C5C">
        <w:rPr>
          <w:rFonts w:ascii="Times New Roman" w:hAnsi="Times New Roman" w:cs="Times New Roman"/>
          <w:sz w:val="28"/>
          <w:szCs w:val="28"/>
        </w:rPr>
        <w:t xml:space="preserve">двиг фаз напряжения </w:t>
      </w:r>
      <w:r w:rsidRPr="00144C5C">
        <w:rPr>
          <w:rFonts w:ascii="Times New Roman" w:hAnsi="Times New Roman" w:cs="Times New Roman"/>
          <w:sz w:val="28"/>
          <w:szCs w:val="28"/>
        </w:rPr>
        <w:t>и тока.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Комплексная и полная проводимости. Прямоугольный треугольник проводимостей.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Законы Кирхгофа для цепи синусоидального тока в комплексной  форме</w:t>
      </w:r>
      <w:r w:rsidR="00EF6DC9" w:rsidRPr="00144C5C">
        <w:rPr>
          <w:rFonts w:ascii="Times New Roman" w:hAnsi="Times New Roman" w:cs="Times New Roman"/>
          <w:sz w:val="28"/>
          <w:szCs w:val="28"/>
        </w:rPr>
        <w:t>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Мгновенная мощность синусоидального тока.</w:t>
      </w:r>
    </w:p>
    <w:p w:rsidR="00CF5CB5" w:rsidRPr="00144C5C" w:rsidRDefault="00CF5CB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Активная, реактивная и полная мощности синусоидального тока. Коэффициент мощности. Треугольник мощностей.</w:t>
      </w:r>
    </w:p>
    <w:p w:rsidR="009C144F" w:rsidRPr="00144C5C" w:rsidRDefault="009C144F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Комплексная мощность. Доказательство. Баланс мощностей в цепи синусоидального тока.</w:t>
      </w:r>
    </w:p>
    <w:p w:rsidR="009C144F" w:rsidRPr="00144C5C" w:rsidRDefault="009C144F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Последовательное и параллельное соединение приемников. Вывод формул</w:t>
      </w:r>
      <w:r w:rsidR="002E2982" w:rsidRPr="00144C5C">
        <w:rPr>
          <w:rFonts w:ascii="Times New Roman" w:hAnsi="Times New Roman" w:cs="Times New Roman"/>
          <w:sz w:val="28"/>
          <w:szCs w:val="28"/>
        </w:rPr>
        <w:t xml:space="preserve"> </w:t>
      </w:r>
      <w:r w:rsidRPr="00144C5C">
        <w:rPr>
          <w:rFonts w:ascii="Times New Roman" w:hAnsi="Times New Roman" w:cs="Times New Roman"/>
          <w:sz w:val="28"/>
          <w:szCs w:val="28"/>
        </w:rPr>
        <w:t xml:space="preserve">для </w:t>
      </w:r>
      <w:r w:rsidR="002E2982" w:rsidRPr="00144C5C">
        <w:rPr>
          <w:rFonts w:ascii="Times New Roman" w:hAnsi="Times New Roman" w:cs="Times New Roman"/>
          <w:sz w:val="28"/>
          <w:szCs w:val="28"/>
        </w:rPr>
        <w:t xml:space="preserve">определения  </w:t>
      </w:r>
      <w:r w:rsidR="002E2982" w:rsidRPr="00144C5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2982" w:rsidRPr="0014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982" w:rsidRPr="00144C5C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144C5C">
        <w:rPr>
          <w:rFonts w:ascii="Times New Roman" w:hAnsi="Times New Roman" w:cs="Times New Roman"/>
          <w:sz w:val="28"/>
          <w:szCs w:val="28"/>
        </w:rPr>
        <w:t>.</w:t>
      </w:r>
    </w:p>
    <w:p w:rsidR="002E2982" w:rsidRPr="008C4DD3" w:rsidRDefault="009C144F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Смешанно</w:t>
      </w:r>
      <w:r w:rsidR="002E2982" w:rsidRPr="00144C5C">
        <w:rPr>
          <w:rFonts w:ascii="Times New Roman" w:hAnsi="Times New Roman" w:cs="Times New Roman"/>
          <w:sz w:val="28"/>
          <w:szCs w:val="28"/>
        </w:rPr>
        <w:t>е соединение приемников</w:t>
      </w:r>
      <w:r w:rsidR="002E2982" w:rsidRPr="00144C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4DD3" w:rsidRPr="00144C5C" w:rsidRDefault="008C4DD3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Методы расчета сложных цепей переменного тока.</w:t>
      </w:r>
    </w:p>
    <w:p w:rsidR="00326C45" w:rsidRPr="00144C5C" w:rsidRDefault="00326C45" w:rsidP="00144C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C45" w:rsidRDefault="00326C45" w:rsidP="00144C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DD3" w:rsidRDefault="008C4DD3" w:rsidP="00144C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DD3" w:rsidRPr="00144C5C" w:rsidRDefault="008C4DD3" w:rsidP="00144C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12B" w:rsidRDefault="00326C45" w:rsidP="00144C5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5C">
        <w:rPr>
          <w:rFonts w:ascii="Times New Roman" w:hAnsi="Times New Roman" w:cs="Times New Roman"/>
          <w:b/>
          <w:sz w:val="28"/>
          <w:szCs w:val="28"/>
        </w:rPr>
        <w:t>Особые режимы ра</w:t>
      </w:r>
      <w:r w:rsidR="008C4DD3">
        <w:rPr>
          <w:rFonts w:ascii="Times New Roman" w:hAnsi="Times New Roman" w:cs="Times New Roman"/>
          <w:b/>
          <w:sz w:val="28"/>
          <w:szCs w:val="28"/>
        </w:rPr>
        <w:t>боты цепей синусоидального тока</w:t>
      </w:r>
    </w:p>
    <w:p w:rsidR="008C4DD3" w:rsidRPr="00144C5C" w:rsidRDefault="008C4DD3" w:rsidP="00144C5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Резонанс в цепи синусоидального тока, общее определение. Резонанс напряжений</w:t>
      </w:r>
      <w:proofErr w:type="gramStart"/>
      <w:r w:rsidRPr="00144C5C">
        <w:rPr>
          <w:rFonts w:ascii="Times New Roman" w:hAnsi="Times New Roman" w:cs="Times New Roman"/>
          <w:sz w:val="28"/>
          <w:szCs w:val="28"/>
        </w:rPr>
        <w:t xml:space="preserve"> </w:t>
      </w:r>
      <w:r w:rsidR="00326C45" w:rsidRPr="00144C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 xml:space="preserve">Резонанс токов. Компенсация сдвига фаз </w:t>
      </w:r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Явление взаимоиндукции. ЭДС взаимоиндукции, взаимная индуктивность контуров.</w:t>
      </w:r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Расчет электрических цепей</w:t>
      </w:r>
      <w:r w:rsidR="00326C45" w:rsidRPr="00144C5C">
        <w:rPr>
          <w:rFonts w:ascii="Times New Roman" w:hAnsi="Times New Roman" w:cs="Times New Roman"/>
          <w:sz w:val="28"/>
          <w:szCs w:val="28"/>
        </w:rPr>
        <w:t xml:space="preserve"> при наличии взаимной индуктивности. Методы расчета, определения согласного и встречного включения катушек, определение знака перед падением напряжения от взаимоиндукции.</w:t>
      </w:r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Последовательное и параллельное соединение индуктивно связанных катушек.</w:t>
      </w:r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Определение взаимной индуктивност</w:t>
      </w:r>
      <w:r w:rsidR="00326C45" w:rsidRPr="00144C5C">
        <w:rPr>
          <w:rFonts w:ascii="Times New Roman" w:hAnsi="Times New Roman" w:cs="Times New Roman"/>
          <w:sz w:val="28"/>
          <w:szCs w:val="28"/>
        </w:rPr>
        <w:t xml:space="preserve">и  </w:t>
      </w:r>
      <w:r w:rsidR="00326C45" w:rsidRPr="00144C5C">
        <w:rPr>
          <w:rFonts w:ascii="Times New Roman" w:hAnsi="Times New Roman" w:cs="Times New Roman"/>
          <w:b/>
          <w:sz w:val="28"/>
          <w:szCs w:val="28"/>
        </w:rPr>
        <w:t>М</w:t>
      </w:r>
      <w:r w:rsidR="00BB4BB1">
        <w:rPr>
          <w:rFonts w:ascii="Times New Roman" w:hAnsi="Times New Roman" w:cs="Times New Roman"/>
          <w:sz w:val="28"/>
          <w:szCs w:val="28"/>
        </w:rPr>
        <w:t xml:space="preserve"> опытным путем</w:t>
      </w:r>
      <w:r w:rsidRPr="00144C5C">
        <w:rPr>
          <w:rFonts w:ascii="Times New Roman" w:hAnsi="Times New Roman" w:cs="Times New Roman"/>
          <w:sz w:val="28"/>
          <w:szCs w:val="28"/>
        </w:rPr>
        <w:t>.</w:t>
      </w:r>
    </w:p>
    <w:p w:rsidR="0003212B" w:rsidRPr="00144C5C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 xml:space="preserve"> Трансформатор без </w:t>
      </w:r>
      <w:proofErr w:type="spellStart"/>
      <w:r w:rsidRPr="00144C5C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="00326C45" w:rsidRPr="00144C5C">
        <w:rPr>
          <w:rFonts w:ascii="Times New Roman" w:hAnsi="Times New Roman" w:cs="Times New Roman"/>
          <w:sz w:val="28"/>
          <w:szCs w:val="28"/>
        </w:rPr>
        <w:t xml:space="preserve"> сердечника, принцип действия.</w:t>
      </w:r>
    </w:p>
    <w:p w:rsidR="0003212B" w:rsidRPr="00144C5C" w:rsidRDefault="00326C4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Расчет мгновенных</w:t>
      </w:r>
      <w:r w:rsidR="0003212B" w:rsidRPr="00144C5C">
        <w:rPr>
          <w:rFonts w:ascii="Times New Roman" w:hAnsi="Times New Roman" w:cs="Times New Roman"/>
          <w:sz w:val="28"/>
          <w:szCs w:val="28"/>
        </w:rPr>
        <w:t xml:space="preserve"> значений токов при действии</w:t>
      </w:r>
      <w:r w:rsidRPr="00144C5C">
        <w:rPr>
          <w:rFonts w:ascii="Times New Roman" w:hAnsi="Times New Roman" w:cs="Times New Roman"/>
          <w:sz w:val="28"/>
          <w:szCs w:val="28"/>
        </w:rPr>
        <w:t xml:space="preserve"> периодических несинусоидальных ЭДС.</w:t>
      </w:r>
    </w:p>
    <w:p w:rsidR="00326C45" w:rsidRPr="00144C5C" w:rsidRDefault="00326C45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Действующее значение периодического несинусоидального тока.</w:t>
      </w:r>
    </w:p>
    <w:p w:rsidR="0003212B" w:rsidRDefault="0003212B" w:rsidP="00144C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 xml:space="preserve">Мощности в цепи </w:t>
      </w:r>
      <w:r w:rsidR="00326C45" w:rsidRPr="00144C5C">
        <w:rPr>
          <w:rFonts w:ascii="Times New Roman" w:hAnsi="Times New Roman" w:cs="Times New Roman"/>
          <w:sz w:val="28"/>
          <w:szCs w:val="28"/>
        </w:rPr>
        <w:t>не</w:t>
      </w:r>
      <w:r w:rsidR="008C4DD3">
        <w:rPr>
          <w:rFonts w:ascii="Times New Roman" w:hAnsi="Times New Roman" w:cs="Times New Roman"/>
          <w:sz w:val="28"/>
          <w:szCs w:val="28"/>
        </w:rPr>
        <w:t>синусоидального тока</w:t>
      </w:r>
      <w:r w:rsidR="00326C45" w:rsidRPr="00144C5C">
        <w:rPr>
          <w:rFonts w:ascii="Times New Roman" w:hAnsi="Times New Roman" w:cs="Times New Roman"/>
          <w:sz w:val="28"/>
          <w:szCs w:val="28"/>
        </w:rPr>
        <w:t>.</w:t>
      </w:r>
    </w:p>
    <w:p w:rsidR="00B037A6" w:rsidRPr="00144C5C" w:rsidRDefault="00B037A6" w:rsidP="00B037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Простейшие электрические фильтры.</w:t>
      </w:r>
    </w:p>
    <w:p w:rsidR="00B037A6" w:rsidRPr="00B037A6" w:rsidRDefault="00B037A6" w:rsidP="00B03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DD3" w:rsidRDefault="008C4DD3" w:rsidP="008C4DD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DD3" w:rsidRPr="008C4DD3" w:rsidRDefault="008C4DD3" w:rsidP="002300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D3">
        <w:rPr>
          <w:rFonts w:ascii="Times New Roman" w:hAnsi="Times New Roman" w:cs="Times New Roman"/>
          <w:b/>
          <w:sz w:val="28"/>
          <w:szCs w:val="28"/>
        </w:rPr>
        <w:t>Нелинейные электрические цепи переменного тока</w:t>
      </w:r>
    </w:p>
    <w:p w:rsidR="008C4DD3" w:rsidRPr="008C4DD3" w:rsidRDefault="008C4DD3" w:rsidP="002300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D3" w:rsidRPr="008C4DD3" w:rsidRDefault="008C4DD3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DD3">
        <w:rPr>
          <w:rFonts w:ascii="Times New Roman" w:hAnsi="Times New Roman" w:cs="Times New Roman"/>
          <w:sz w:val="28"/>
          <w:szCs w:val="28"/>
        </w:rPr>
        <w:t>Аналитический расчет нелинейной электрической цепи переменного тока с использованием ВАХ для действующих значений тока и напряжения.</w:t>
      </w:r>
    </w:p>
    <w:p w:rsidR="008C4DD3" w:rsidRPr="008C4DD3" w:rsidRDefault="008C4DD3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DD3">
        <w:rPr>
          <w:rFonts w:ascii="Times New Roman" w:hAnsi="Times New Roman" w:cs="Times New Roman"/>
          <w:sz w:val="28"/>
          <w:szCs w:val="28"/>
        </w:rPr>
        <w:t>Графический расчет нелинейной электрической цепи переменного тока с использованием характеристик элементов для мгновенных значений.</w:t>
      </w:r>
    </w:p>
    <w:p w:rsidR="008C4DD3" w:rsidRPr="008C4DD3" w:rsidRDefault="008C4DD3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DD3">
        <w:rPr>
          <w:rFonts w:ascii="Times New Roman" w:hAnsi="Times New Roman" w:cs="Times New Roman"/>
          <w:sz w:val="28"/>
          <w:szCs w:val="28"/>
        </w:rPr>
        <w:t xml:space="preserve">Потери энергии в </w:t>
      </w:r>
      <w:proofErr w:type="spellStart"/>
      <w:r w:rsidRPr="008C4DD3">
        <w:rPr>
          <w:rFonts w:ascii="Times New Roman" w:hAnsi="Times New Roman" w:cs="Times New Roman"/>
          <w:sz w:val="28"/>
          <w:szCs w:val="28"/>
        </w:rPr>
        <w:t>ферромагнитном</w:t>
      </w:r>
      <w:proofErr w:type="spellEnd"/>
      <w:r w:rsidRPr="008C4DD3">
        <w:rPr>
          <w:rFonts w:ascii="Times New Roman" w:hAnsi="Times New Roman" w:cs="Times New Roman"/>
          <w:sz w:val="28"/>
          <w:szCs w:val="28"/>
        </w:rPr>
        <w:t xml:space="preserve"> сердечнике.</w:t>
      </w:r>
    </w:p>
    <w:p w:rsidR="008C4DD3" w:rsidRPr="008C4DD3" w:rsidRDefault="008C4DD3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DD3">
        <w:rPr>
          <w:rFonts w:ascii="Times New Roman" w:hAnsi="Times New Roman" w:cs="Times New Roman"/>
          <w:sz w:val="28"/>
          <w:szCs w:val="28"/>
        </w:rPr>
        <w:t xml:space="preserve">Уравнение, векторная диаграмма и схема замещения катушки  с </w:t>
      </w:r>
      <w:proofErr w:type="spellStart"/>
      <w:r w:rsidRPr="008C4DD3">
        <w:rPr>
          <w:rFonts w:ascii="Times New Roman" w:hAnsi="Times New Roman" w:cs="Times New Roman"/>
          <w:sz w:val="28"/>
          <w:szCs w:val="28"/>
        </w:rPr>
        <w:t>ферромагнитным</w:t>
      </w:r>
      <w:proofErr w:type="spellEnd"/>
      <w:r w:rsidRPr="008C4DD3">
        <w:rPr>
          <w:rFonts w:ascii="Times New Roman" w:hAnsi="Times New Roman" w:cs="Times New Roman"/>
          <w:sz w:val="28"/>
          <w:szCs w:val="28"/>
        </w:rPr>
        <w:t xml:space="preserve"> сердечником.</w:t>
      </w:r>
    </w:p>
    <w:p w:rsidR="008C4DD3" w:rsidRDefault="008C4DD3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DD3">
        <w:rPr>
          <w:rFonts w:ascii="Times New Roman" w:hAnsi="Times New Roman" w:cs="Times New Roman"/>
          <w:sz w:val="28"/>
          <w:szCs w:val="28"/>
        </w:rPr>
        <w:t xml:space="preserve">Включение катушки с </w:t>
      </w:r>
      <w:proofErr w:type="spellStart"/>
      <w:r w:rsidRPr="008C4DD3">
        <w:rPr>
          <w:rFonts w:ascii="Times New Roman" w:hAnsi="Times New Roman" w:cs="Times New Roman"/>
          <w:sz w:val="28"/>
          <w:szCs w:val="28"/>
        </w:rPr>
        <w:t>ферромагнитным</w:t>
      </w:r>
      <w:proofErr w:type="spellEnd"/>
      <w:r w:rsidRPr="008C4DD3">
        <w:rPr>
          <w:rFonts w:ascii="Times New Roman" w:hAnsi="Times New Roman" w:cs="Times New Roman"/>
          <w:sz w:val="28"/>
          <w:szCs w:val="28"/>
        </w:rPr>
        <w:t xml:space="preserve"> сердечником на постоянное и синусоидальное напряжение.</w:t>
      </w:r>
    </w:p>
    <w:p w:rsidR="008C4DD3" w:rsidRDefault="008C4DD3" w:rsidP="002300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7A6" w:rsidRDefault="00B037A6" w:rsidP="002300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7A6" w:rsidRDefault="00B037A6" w:rsidP="002300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D3" w:rsidRPr="008C4DD3" w:rsidRDefault="008C4DD3" w:rsidP="0023001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D3">
        <w:rPr>
          <w:rFonts w:ascii="Times New Roman" w:hAnsi="Times New Roman" w:cs="Times New Roman"/>
          <w:b/>
          <w:sz w:val="28"/>
          <w:szCs w:val="28"/>
        </w:rPr>
        <w:lastRenderedPageBreak/>
        <w:t>Четырехполюсники</w:t>
      </w:r>
    </w:p>
    <w:p w:rsidR="008C4DD3" w:rsidRDefault="008C4DD3" w:rsidP="0023001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12B" w:rsidRPr="00144C5C" w:rsidRDefault="0003212B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C5C">
        <w:rPr>
          <w:rFonts w:ascii="Times New Roman" w:hAnsi="Times New Roman" w:cs="Times New Roman"/>
          <w:sz w:val="28"/>
          <w:szCs w:val="28"/>
        </w:rPr>
        <w:t>Четырехполюсникии</w:t>
      </w:r>
      <w:proofErr w:type="spellEnd"/>
      <w:r w:rsidRPr="00144C5C">
        <w:rPr>
          <w:rFonts w:ascii="Times New Roman" w:hAnsi="Times New Roman" w:cs="Times New Roman"/>
          <w:sz w:val="28"/>
          <w:szCs w:val="28"/>
        </w:rPr>
        <w:t xml:space="preserve"> их основные уравнения.</w:t>
      </w:r>
    </w:p>
    <w:p w:rsidR="00144C5C" w:rsidRDefault="0003212B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Опытное определение</w:t>
      </w:r>
      <w:r w:rsidR="00326C45" w:rsidRPr="00144C5C">
        <w:rPr>
          <w:rFonts w:ascii="Times New Roman" w:hAnsi="Times New Roman" w:cs="Times New Roman"/>
          <w:sz w:val="28"/>
          <w:szCs w:val="28"/>
        </w:rPr>
        <w:t xml:space="preserve"> коэффициентов  четырехполюсника</w:t>
      </w:r>
      <w:r w:rsidR="003134F2" w:rsidRPr="00144C5C">
        <w:rPr>
          <w:rFonts w:ascii="Times New Roman" w:hAnsi="Times New Roman" w:cs="Times New Roman"/>
          <w:sz w:val="28"/>
          <w:szCs w:val="28"/>
        </w:rPr>
        <w:t>.</w:t>
      </w:r>
    </w:p>
    <w:p w:rsidR="009C144F" w:rsidRDefault="003134F2" w:rsidP="002300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Схемы замещения четырехполюсников.</w:t>
      </w:r>
    </w:p>
    <w:p w:rsidR="0023001F" w:rsidRDefault="0023001F" w:rsidP="0023001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3001F" w:rsidRPr="0023001F" w:rsidRDefault="0023001F" w:rsidP="006629E8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F">
        <w:rPr>
          <w:rFonts w:ascii="Times New Roman" w:hAnsi="Times New Roman" w:cs="Times New Roman"/>
          <w:b/>
          <w:sz w:val="28"/>
          <w:szCs w:val="28"/>
        </w:rPr>
        <w:t>Электрические цепи с распределенными параметрами</w:t>
      </w:r>
    </w:p>
    <w:p w:rsidR="0023001F" w:rsidRDefault="0023001F" w:rsidP="006629E8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Основные уравнения однородной линии с распределенными параметрами.</w:t>
      </w: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Основные характеристики однородной линии.</w:t>
      </w: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Понятия бегущей и отраженной волны.</w:t>
      </w: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Понятие длинной линии.</w:t>
      </w: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Линия без потерь.</w:t>
      </w: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Линия без искажения.</w:t>
      </w:r>
    </w:p>
    <w:p w:rsidR="0023001F" w:rsidRPr="0023001F" w:rsidRDefault="0023001F" w:rsidP="006629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1F">
        <w:rPr>
          <w:rFonts w:ascii="Times New Roman" w:hAnsi="Times New Roman" w:cs="Times New Roman"/>
          <w:sz w:val="28"/>
          <w:szCs w:val="28"/>
        </w:rPr>
        <w:t>Переходные процессы в цепях с распределенными параметрами.</w:t>
      </w:r>
    </w:p>
    <w:p w:rsidR="0023001F" w:rsidRPr="0023001F" w:rsidRDefault="0023001F" w:rsidP="006629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1F" w:rsidRDefault="0023001F" w:rsidP="0023001F">
      <w:pPr>
        <w:spacing w:line="240" w:lineRule="auto"/>
        <w:jc w:val="both"/>
      </w:pPr>
    </w:p>
    <w:p w:rsidR="0023001F" w:rsidRPr="00144C5C" w:rsidRDefault="0023001F" w:rsidP="0023001F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F5CB5" w:rsidRDefault="00CF5CB5" w:rsidP="00144C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C5C" w:rsidRDefault="00CD75EB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Утверждены на зас</w:t>
      </w:r>
      <w:r w:rsidR="00AF4100">
        <w:rPr>
          <w:rFonts w:ascii="Times New Roman" w:hAnsi="Times New Roman" w:cs="Times New Roman"/>
          <w:sz w:val="28"/>
          <w:szCs w:val="28"/>
        </w:rPr>
        <w:t>едании к</w:t>
      </w:r>
      <w:r w:rsidR="00EC31DB">
        <w:rPr>
          <w:rFonts w:ascii="Times New Roman" w:hAnsi="Times New Roman" w:cs="Times New Roman"/>
          <w:sz w:val="28"/>
          <w:szCs w:val="28"/>
        </w:rPr>
        <w:t>афедры электротехники 30.08.2018</w:t>
      </w:r>
      <w:r w:rsidRPr="00144C5C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CD75EB" w:rsidRPr="00144C5C" w:rsidRDefault="00CD75EB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протокол № 1</w:t>
      </w:r>
    </w:p>
    <w:p w:rsidR="00CD75EB" w:rsidRPr="00144C5C" w:rsidRDefault="00CD75EB" w:rsidP="00144C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B1" w:rsidRDefault="00BB4BB1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B1" w:rsidRDefault="00BB4BB1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BB1" w:rsidRDefault="00BB4BB1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AE7" w:rsidRPr="00144C5C" w:rsidRDefault="00CD75EB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5C">
        <w:rPr>
          <w:rFonts w:ascii="Times New Roman" w:hAnsi="Times New Roman" w:cs="Times New Roman"/>
          <w:sz w:val="28"/>
          <w:szCs w:val="28"/>
        </w:rPr>
        <w:t>Зав</w:t>
      </w:r>
      <w:r w:rsidR="00B037A6">
        <w:rPr>
          <w:rFonts w:ascii="Times New Roman" w:hAnsi="Times New Roman" w:cs="Times New Roman"/>
          <w:sz w:val="28"/>
          <w:szCs w:val="28"/>
        </w:rPr>
        <w:t xml:space="preserve">. </w:t>
      </w:r>
      <w:r w:rsidRPr="00144C5C">
        <w:rPr>
          <w:rFonts w:ascii="Times New Roman" w:hAnsi="Times New Roman" w:cs="Times New Roman"/>
          <w:sz w:val="28"/>
          <w:szCs w:val="28"/>
        </w:rPr>
        <w:t xml:space="preserve"> кафедрой                              </w:t>
      </w:r>
      <w:r w:rsidR="00AF4100">
        <w:rPr>
          <w:rFonts w:ascii="Times New Roman" w:hAnsi="Times New Roman" w:cs="Times New Roman"/>
          <w:sz w:val="28"/>
          <w:szCs w:val="28"/>
        </w:rPr>
        <w:t xml:space="preserve">                                      В.А. Ковалев</w:t>
      </w:r>
    </w:p>
    <w:p w:rsidR="008A4AE7" w:rsidRPr="00144C5C" w:rsidRDefault="008A4AE7" w:rsidP="0014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AE7" w:rsidRPr="00144C5C" w:rsidSect="00B6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E2F"/>
    <w:multiLevelType w:val="hybridMultilevel"/>
    <w:tmpl w:val="B30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072F"/>
    <w:multiLevelType w:val="hybridMultilevel"/>
    <w:tmpl w:val="24B47B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6E8F"/>
    <w:multiLevelType w:val="hybridMultilevel"/>
    <w:tmpl w:val="1226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A4AE7"/>
    <w:rsid w:val="0003212B"/>
    <w:rsid w:val="00063491"/>
    <w:rsid w:val="00144C5C"/>
    <w:rsid w:val="0023001F"/>
    <w:rsid w:val="002442C1"/>
    <w:rsid w:val="002E2982"/>
    <w:rsid w:val="003134F2"/>
    <w:rsid w:val="00326C45"/>
    <w:rsid w:val="0041606E"/>
    <w:rsid w:val="005330EE"/>
    <w:rsid w:val="00537AF1"/>
    <w:rsid w:val="00586133"/>
    <w:rsid w:val="005901FC"/>
    <w:rsid w:val="006629E8"/>
    <w:rsid w:val="00664197"/>
    <w:rsid w:val="006E3441"/>
    <w:rsid w:val="007F2410"/>
    <w:rsid w:val="008A4AE7"/>
    <w:rsid w:val="008C4DD3"/>
    <w:rsid w:val="008F3A34"/>
    <w:rsid w:val="008F3FB9"/>
    <w:rsid w:val="00926849"/>
    <w:rsid w:val="00943340"/>
    <w:rsid w:val="009C144F"/>
    <w:rsid w:val="00A868E3"/>
    <w:rsid w:val="00AA4B90"/>
    <w:rsid w:val="00AF4100"/>
    <w:rsid w:val="00B037A6"/>
    <w:rsid w:val="00B3633C"/>
    <w:rsid w:val="00B61EA3"/>
    <w:rsid w:val="00B6304A"/>
    <w:rsid w:val="00BB4BB1"/>
    <w:rsid w:val="00C229CA"/>
    <w:rsid w:val="00CD75EB"/>
    <w:rsid w:val="00CE1C2E"/>
    <w:rsid w:val="00CF5CB5"/>
    <w:rsid w:val="00CF6A85"/>
    <w:rsid w:val="00E81679"/>
    <w:rsid w:val="00EC31DB"/>
    <w:rsid w:val="00E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 210</cp:lastModifiedBy>
  <cp:revision>2</cp:revision>
  <cp:lastPrinted>2005-01-01T01:22:00Z</cp:lastPrinted>
  <dcterms:created xsi:type="dcterms:W3CDTF">2019-03-26T08:21:00Z</dcterms:created>
  <dcterms:modified xsi:type="dcterms:W3CDTF">2019-03-26T08:21:00Z</dcterms:modified>
</cp:coreProperties>
</file>